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AF0" w:rsidRPr="00EE0D18" w:rsidRDefault="00662AF0" w:rsidP="00662AF0">
      <w:pPr>
        <w:jc w:val="center"/>
        <w:rPr>
          <w:rFonts w:eastAsia="Times New Roman"/>
        </w:rPr>
      </w:pPr>
      <w:r w:rsidRPr="00194304">
        <w:rPr>
          <w:noProof/>
        </w:rPr>
        <w:drawing>
          <wp:inline distT="0" distB="0" distL="0" distR="0" wp14:anchorId="697410DE" wp14:editId="24B80F3C">
            <wp:extent cx="428625" cy="590550"/>
            <wp:effectExtent l="0" t="0" r="9525" b="0"/>
            <wp:docPr id="1" name="Рисунок 1" descr="Герб нов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новый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 cy="590550"/>
                    </a:xfrm>
                    <a:prstGeom prst="rect">
                      <a:avLst/>
                    </a:prstGeom>
                    <a:noFill/>
                    <a:ln>
                      <a:noFill/>
                    </a:ln>
                  </pic:spPr>
                </pic:pic>
              </a:graphicData>
            </a:graphic>
          </wp:inline>
        </w:drawing>
      </w:r>
    </w:p>
    <w:p w:rsidR="00662AF0" w:rsidRPr="00EE0D18" w:rsidRDefault="00662AF0" w:rsidP="00662AF0">
      <w:pPr>
        <w:jc w:val="center"/>
        <w:rPr>
          <w:rFonts w:eastAsia="Times New Roman"/>
          <w:spacing w:val="20"/>
          <w:position w:val="-38"/>
        </w:rPr>
      </w:pPr>
      <w:r w:rsidRPr="00EE0D18">
        <w:rPr>
          <w:rFonts w:eastAsia="Times New Roman"/>
          <w:spacing w:val="20"/>
          <w:position w:val="-38"/>
        </w:rPr>
        <w:t>ЗЕМСКОЕ СОБРАНИЕ ВОСКРЕСЕНСКОГО МУНИЦИПАЛЬНОГО РАЙОНА НИЖЕГОРОДСКОЙ ОБЛАСТИ</w:t>
      </w:r>
    </w:p>
    <w:p w:rsidR="00662AF0" w:rsidRPr="009B146A" w:rsidRDefault="00662AF0" w:rsidP="00662AF0">
      <w:pPr>
        <w:jc w:val="center"/>
        <w:rPr>
          <w:rFonts w:eastAsia="Times New Roman"/>
          <w:spacing w:val="60"/>
          <w:position w:val="-38"/>
        </w:rPr>
      </w:pPr>
      <w:r w:rsidRPr="009B146A">
        <w:rPr>
          <w:rFonts w:eastAsia="Times New Roman"/>
          <w:spacing w:val="60"/>
          <w:position w:val="-38"/>
        </w:rPr>
        <w:t>РЕШЕНИЕ</w:t>
      </w:r>
    </w:p>
    <w:p w:rsidR="00662AF0" w:rsidRPr="00EE0D18" w:rsidRDefault="00662AF0" w:rsidP="00662AF0">
      <w:pPr>
        <w:jc w:val="center"/>
        <w:rPr>
          <w:rFonts w:eastAsia="Times New Roman"/>
          <w:spacing w:val="20"/>
          <w:position w:val="-38"/>
        </w:rPr>
      </w:pPr>
    </w:p>
    <w:p w:rsidR="00662AF0" w:rsidRDefault="00662AF0" w:rsidP="00E61C47">
      <w:pPr>
        <w:tabs>
          <w:tab w:val="left" w:pos="1843"/>
          <w:tab w:val="left" w:pos="9498"/>
        </w:tabs>
        <w:rPr>
          <w:rFonts w:eastAsia="Times New Roman"/>
          <w:u w:val="single"/>
        </w:rPr>
      </w:pPr>
      <w:r>
        <w:rPr>
          <w:rFonts w:eastAsia="Times New Roman"/>
          <w:u w:val="single"/>
        </w:rPr>
        <w:t>2</w:t>
      </w:r>
      <w:r w:rsidR="00E324D3">
        <w:rPr>
          <w:rFonts w:eastAsia="Times New Roman"/>
          <w:u w:val="single"/>
        </w:rPr>
        <w:t>4</w:t>
      </w:r>
      <w:r>
        <w:rPr>
          <w:rFonts w:eastAsia="Times New Roman"/>
          <w:u w:val="single"/>
        </w:rPr>
        <w:t xml:space="preserve"> </w:t>
      </w:r>
      <w:r w:rsidR="00E324D3">
        <w:rPr>
          <w:rFonts w:eastAsia="Times New Roman"/>
          <w:u w:val="single"/>
        </w:rPr>
        <w:t>ноября</w:t>
      </w:r>
      <w:r w:rsidRPr="00EE0D18">
        <w:rPr>
          <w:rFonts w:eastAsia="Times New Roman"/>
          <w:u w:val="single"/>
        </w:rPr>
        <w:t xml:space="preserve"> 201</w:t>
      </w:r>
      <w:r>
        <w:rPr>
          <w:rFonts w:eastAsia="Times New Roman"/>
          <w:u w:val="single"/>
        </w:rPr>
        <w:t>7</w:t>
      </w:r>
      <w:r w:rsidRPr="00EE0D18">
        <w:rPr>
          <w:rFonts w:eastAsia="Times New Roman"/>
          <w:u w:val="single"/>
        </w:rPr>
        <w:t xml:space="preserve"> года</w:t>
      </w:r>
      <w:r w:rsidRPr="00FB2795">
        <w:rPr>
          <w:rFonts w:eastAsia="Times New Roman"/>
        </w:rPr>
        <w:tab/>
      </w:r>
      <w:r w:rsidRPr="00EE0D18">
        <w:rPr>
          <w:rFonts w:eastAsia="Times New Roman"/>
        </w:rPr>
        <w:t xml:space="preserve">№ </w:t>
      </w:r>
      <w:r w:rsidR="00E61C47" w:rsidRPr="00E61C47">
        <w:rPr>
          <w:rFonts w:eastAsia="Times New Roman"/>
          <w:u w:val="single"/>
        </w:rPr>
        <w:t>13</w:t>
      </w:r>
      <w:r w:rsidR="0078726B">
        <w:rPr>
          <w:rFonts w:eastAsia="Times New Roman"/>
          <w:u w:val="single"/>
        </w:rPr>
        <w:t>2</w:t>
      </w:r>
    </w:p>
    <w:p w:rsidR="00092445" w:rsidRDefault="00092445" w:rsidP="001D12C2">
      <w:pPr>
        <w:ind w:firstLine="709"/>
        <w:rPr>
          <w:rFonts w:eastAsia="Times New Roman"/>
          <w:spacing w:val="20"/>
          <w:position w:val="-38"/>
        </w:rPr>
      </w:pPr>
    </w:p>
    <w:p w:rsidR="00662AF0" w:rsidRDefault="00662AF0" w:rsidP="00662AF0">
      <w:pPr>
        <w:ind w:firstLine="567"/>
        <w:jc w:val="center"/>
        <w:rPr>
          <w:rFonts w:eastAsia="Times New Roman"/>
          <w:b/>
          <w:lang w:eastAsia="en-US"/>
        </w:rPr>
      </w:pPr>
    </w:p>
    <w:p w:rsidR="0078726B" w:rsidRPr="0078726B" w:rsidRDefault="0078726B" w:rsidP="0078726B">
      <w:pPr>
        <w:jc w:val="center"/>
        <w:rPr>
          <w:rFonts w:eastAsia="Times New Roman"/>
          <w:b/>
          <w:lang w:eastAsia="en-US"/>
        </w:rPr>
      </w:pPr>
      <w:r w:rsidRPr="0078726B">
        <w:rPr>
          <w:rFonts w:eastAsia="Times New Roman"/>
          <w:b/>
          <w:lang w:eastAsia="en-US"/>
        </w:rPr>
        <w:t xml:space="preserve">О внесении изменений в Правила землепользования и застройки сельского поселения </w:t>
      </w:r>
    </w:p>
    <w:p w:rsidR="0078726B" w:rsidRPr="0078726B" w:rsidRDefault="0078726B" w:rsidP="0078726B">
      <w:pPr>
        <w:jc w:val="center"/>
        <w:rPr>
          <w:rFonts w:eastAsia="Times New Roman"/>
          <w:b/>
          <w:lang w:eastAsia="en-US"/>
        </w:rPr>
      </w:pPr>
      <w:r w:rsidRPr="0078726B">
        <w:rPr>
          <w:rFonts w:eastAsia="Times New Roman"/>
          <w:b/>
          <w:lang w:eastAsia="en-US"/>
        </w:rPr>
        <w:t xml:space="preserve">Глуховский сельсовет Воскресенского муниципального района Нижегородской области, </w:t>
      </w:r>
    </w:p>
    <w:p w:rsidR="0078726B" w:rsidRDefault="0078726B" w:rsidP="0078726B">
      <w:pPr>
        <w:jc w:val="center"/>
        <w:rPr>
          <w:rFonts w:eastAsia="Times New Roman"/>
          <w:b/>
          <w:lang w:eastAsia="en-US"/>
        </w:rPr>
      </w:pPr>
      <w:r w:rsidRPr="0078726B">
        <w:rPr>
          <w:rFonts w:eastAsia="Times New Roman"/>
          <w:b/>
          <w:lang w:eastAsia="en-US"/>
        </w:rPr>
        <w:t>утвержденные решением Земского собрания от 20 января 2017 года № 5</w:t>
      </w:r>
    </w:p>
    <w:p w:rsidR="0078726B" w:rsidRDefault="0078726B" w:rsidP="0078726B">
      <w:pPr>
        <w:ind w:firstLine="567"/>
        <w:jc w:val="center"/>
        <w:rPr>
          <w:rFonts w:eastAsia="Times New Roman"/>
          <w:b/>
          <w:lang w:eastAsia="en-US"/>
        </w:rPr>
      </w:pPr>
    </w:p>
    <w:p w:rsidR="0078726B" w:rsidRPr="0078726B" w:rsidRDefault="0078726B" w:rsidP="0078726B">
      <w:pPr>
        <w:ind w:firstLine="567"/>
        <w:jc w:val="center"/>
        <w:rPr>
          <w:rFonts w:eastAsia="Times New Roman"/>
          <w:b/>
          <w:lang w:eastAsia="en-US"/>
        </w:rPr>
      </w:pPr>
    </w:p>
    <w:p w:rsidR="0078726B" w:rsidRDefault="0078726B" w:rsidP="0037164E">
      <w:pPr>
        <w:ind w:firstLine="709"/>
        <w:jc w:val="both"/>
        <w:rPr>
          <w:rFonts w:eastAsia="Times New Roman"/>
          <w:lang w:eastAsia="en-US"/>
        </w:rPr>
      </w:pPr>
      <w:r w:rsidRPr="0078726B">
        <w:rPr>
          <w:rFonts w:eastAsia="Times New Roman"/>
          <w:lang w:eastAsia="en-US"/>
        </w:rPr>
        <w:t xml:space="preserve">В соответствии с Федеральным законом РФ от 06 октября 2003 года № 131 – ФЗ «Об общих принципах организации местного самоуправления в Российской Федерации», Градостроительным кодексом РФ, Федеральным законом РФ от 29 декабря 2004 года № 191-ФЗ «О введение в действие Градостроительного кодекса РФ», Уставом Воскресенского муниципального района и с учетом </w:t>
      </w:r>
      <w:r>
        <w:rPr>
          <w:rFonts w:eastAsia="Times New Roman"/>
          <w:lang w:eastAsia="en-US"/>
        </w:rPr>
        <w:t>результатов публичных слушаний,</w:t>
      </w:r>
    </w:p>
    <w:p w:rsidR="0078726B" w:rsidRPr="0078726B" w:rsidRDefault="0078726B" w:rsidP="0078726B">
      <w:pPr>
        <w:ind w:firstLine="567"/>
        <w:jc w:val="both"/>
        <w:rPr>
          <w:rFonts w:eastAsia="Times New Roman"/>
          <w:lang w:eastAsia="en-US"/>
        </w:rPr>
      </w:pPr>
    </w:p>
    <w:p w:rsidR="0078726B" w:rsidRDefault="0078726B" w:rsidP="0037164E">
      <w:pPr>
        <w:jc w:val="center"/>
        <w:rPr>
          <w:spacing w:val="60"/>
        </w:rPr>
      </w:pPr>
      <w:r w:rsidRPr="0078726B">
        <w:rPr>
          <w:rFonts w:eastAsia="Times New Roman"/>
          <w:lang w:eastAsia="en-US"/>
        </w:rPr>
        <w:t xml:space="preserve">Земское собрание района </w:t>
      </w:r>
      <w:r w:rsidRPr="0078726B">
        <w:rPr>
          <w:spacing w:val="60"/>
        </w:rPr>
        <w:t>решило:</w:t>
      </w:r>
    </w:p>
    <w:p w:rsidR="0078726B" w:rsidRPr="0078726B" w:rsidRDefault="0078726B" w:rsidP="0078726B">
      <w:pPr>
        <w:ind w:firstLine="567"/>
        <w:jc w:val="center"/>
        <w:rPr>
          <w:rFonts w:eastAsia="Times New Roman"/>
          <w:lang w:eastAsia="en-US"/>
        </w:rPr>
      </w:pPr>
    </w:p>
    <w:p w:rsidR="0078726B" w:rsidRPr="0078726B" w:rsidRDefault="0078726B" w:rsidP="0078726B">
      <w:pPr>
        <w:ind w:firstLine="709"/>
        <w:jc w:val="both"/>
        <w:rPr>
          <w:rFonts w:eastAsia="Times New Roman"/>
          <w:lang w:eastAsia="en-US"/>
        </w:rPr>
      </w:pPr>
      <w:r w:rsidRPr="0078726B">
        <w:rPr>
          <w:rFonts w:eastAsia="Times New Roman"/>
          <w:lang w:eastAsia="en-US"/>
        </w:rPr>
        <w:t>1. Внести изменения в Правила землепользования и застройки сельского поселения Глуховский сельсовет Воскресенского муниципального района Нижегородской области, утвержденные решением Земского собрания от 20 января 2017 года № 5 и утвердить их в новой редакции, согласно приложению.</w:t>
      </w:r>
    </w:p>
    <w:p w:rsidR="0078726B" w:rsidRPr="0078726B" w:rsidRDefault="0078726B" w:rsidP="0078726B">
      <w:pPr>
        <w:keepLines/>
        <w:overflowPunct w:val="0"/>
        <w:autoSpaceDE w:val="0"/>
        <w:autoSpaceDN w:val="0"/>
        <w:adjustRightInd w:val="0"/>
        <w:ind w:firstLine="709"/>
        <w:jc w:val="both"/>
        <w:rPr>
          <w:rFonts w:eastAsia="Times New Roman"/>
          <w:lang w:eastAsia="en-US"/>
        </w:rPr>
      </w:pPr>
      <w:r w:rsidRPr="0078726B">
        <w:rPr>
          <w:rFonts w:eastAsia="Times New Roman"/>
          <w:lang w:eastAsia="en-US"/>
        </w:rPr>
        <w:t>2. Разместить Правила землепользования и застройки сельского поселения Глуховский сельсовет Воскресенского муниципального района Нижегородской области на официальном сайте администрации Воскресенского муниципального района в информационно-телекоммуникационной сети «Интернет».</w:t>
      </w:r>
    </w:p>
    <w:p w:rsidR="0078726B" w:rsidRPr="0078726B" w:rsidRDefault="0078726B" w:rsidP="0078726B">
      <w:pPr>
        <w:ind w:firstLine="709"/>
        <w:jc w:val="both"/>
        <w:rPr>
          <w:rFonts w:eastAsia="Times New Roman"/>
          <w:lang w:eastAsia="en-US"/>
        </w:rPr>
      </w:pPr>
      <w:r w:rsidRPr="0078726B">
        <w:rPr>
          <w:rFonts w:eastAsia="Times New Roman"/>
          <w:lang w:eastAsia="en-US"/>
        </w:rPr>
        <w:t>3. Разместить Правила землепользования и застройки сельского поселения Глуховский сельсовет Воскресенского муниципального района Нижегородской области в Федеральной государственной информационной системе территориального планирования в соответствии с требованиями статьи 57.1 Градостроительного кодекса Российской Федерации.</w:t>
      </w:r>
    </w:p>
    <w:p w:rsidR="0078726B" w:rsidRPr="0078726B" w:rsidRDefault="0078726B" w:rsidP="0078726B">
      <w:pPr>
        <w:spacing w:line="276" w:lineRule="auto"/>
        <w:ind w:firstLine="709"/>
        <w:jc w:val="both"/>
        <w:rPr>
          <w:rFonts w:eastAsia="Times New Roman"/>
          <w:lang w:eastAsia="en-US"/>
        </w:rPr>
      </w:pPr>
      <w:r w:rsidRPr="0078726B">
        <w:rPr>
          <w:rFonts w:eastAsia="Times New Roman"/>
          <w:lang w:eastAsia="en-US"/>
        </w:rPr>
        <w:t>4. Контроль за выполнением данного решения возложить на постоянную комиссию Земского собрания района по экологии, аграрной политике, земельным отношениям и природным ресурсам, промышленности, транспорту, строительству, связи, жилищно-коммунальному хозяйству (Ольнев В.Н.).</w:t>
      </w:r>
    </w:p>
    <w:p w:rsidR="0078726B" w:rsidRPr="0078726B" w:rsidRDefault="0078726B" w:rsidP="0078726B">
      <w:pPr>
        <w:jc w:val="both"/>
        <w:rPr>
          <w:rFonts w:eastAsia="Times New Roman"/>
          <w:lang w:eastAsia="en-US"/>
        </w:rPr>
      </w:pPr>
    </w:p>
    <w:p w:rsidR="0078726B" w:rsidRDefault="0078726B" w:rsidP="0078726B">
      <w:pPr>
        <w:jc w:val="both"/>
        <w:rPr>
          <w:rFonts w:eastAsia="Times New Roman"/>
          <w:lang w:eastAsia="en-US"/>
        </w:rPr>
      </w:pPr>
    </w:p>
    <w:p w:rsidR="0078726B" w:rsidRDefault="0078726B" w:rsidP="0078726B">
      <w:pPr>
        <w:jc w:val="both"/>
        <w:rPr>
          <w:rFonts w:eastAsia="Times New Roman"/>
          <w:lang w:eastAsia="en-US"/>
        </w:rPr>
      </w:pPr>
    </w:p>
    <w:p w:rsidR="00840AA2" w:rsidRDefault="0078726B" w:rsidP="0078726B">
      <w:pPr>
        <w:jc w:val="both"/>
        <w:rPr>
          <w:rFonts w:eastAsia="Times New Roman"/>
        </w:rPr>
      </w:pPr>
      <w:r w:rsidRPr="0078726B">
        <w:rPr>
          <w:rFonts w:eastAsia="Times New Roman"/>
          <w:lang w:eastAsia="en-US"/>
        </w:rPr>
        <w:t>Глава местного самоуправления</w:t>
      </w:r>
      <w:r>
        <w:rPr>
          <w:rFonts w:eastAsia="Times New Roman"/>
          <w:lang w:eastAsia="en-US"/>
        </w:rPr>
        <w:tab/>
      </w:r>
      <w:r>
        <w:rPr>
          <w:rFonts w:eastAsia="Times New Roman"/>
          <w:lang w:eastAsia="en-US"/>
        </w:rPr>
        <w:tab/>
      </w:r>
      <w:r>
        <w:rPr>
          <w:rFonts w:eastAsia="Times New Roman"/>
          <w:lang w:eastAsia="en-US"/>
        </w:rPr>
        <w:tab/>
      </w:r>
      <w:r>
        <w:rPr>
          <w:rFonts w:eastAsia="Times New Roman"/>
          <w:lang w:eastAsia="en-US"/>
        </w:rPr>
        <w:tab/>
      </w:r>
      <w:r>
        <w:rPr>
          <w:rFonts w:eastAsia="Times New Roman"/>
          <w:lang w:eastAsia="en-US"/>
        </w:rPr>
        <w:tab/>
      </w:r>
      <w:r>
        <w:rPr>
          <w:rFonts w:eastAsia="Times New Roman"/>
          <w:lang w:eastAsia="en-US"/>
        </w:rPr>
        <w:tab/>
      </w:r>
      <w:r>
        <w:rPr>
          <w:rFonts w:eastAsia="Times New Roman"/>
          <w:lang w:eastAsia="en-US"/>
        </w:rPr>
        <w:tab/>
      </w:r>
      <w:r w:rsidRPr="0078726B">
        <w:rPr>
          <w:rFonts w:eastAsia="Times New Roman"/>
        </w:rPr>
        <w:t>А.В.Безденежных</w:t>
      </w:r>
    </w:p>
    <w:p w:rsidR="00840AA2" w:rsidRDefault="00840AA2">
      <w:pPr>
        <w:spacing w:after="200" w:line="276" w:lineRule="auto"/>
        <w:rPr>
          <w:rFonts w:eastAsia="Times New Roman"/>
        </w:rPr>
      </w:pPr>
      <w:r>
        <w:rPr>
          <w:rFonts w:eastAsia="Times New Roman"/>
        </w:rPr>
        <w:br w:type="page"/>
      </w:r>
    </w:p>
    <w:p w:rsidR="00840AA2" w:rsidRDefault="00840AA2" w:rsidP="00840AA2">
      <w:pPr>
        <w:jc w:val="right"/>
        <w:rPr>
          <w:b/>
        </w:rPr>
      </w:pPr>
      <w:r>
        <w:rPr>
          <w:b/>
        </w:rPr>
        <w:lastRenderedPageBreak/>
        <w:t>Приложение</w:t>
      </w:r>
    </w:p>
    <w:p w:rsidR="00840AA2" w:rsidRDefault="00840AA2" w:rsidP="00840AA2">
      <w:pPr>
        <w:jc w:val="right"/>
      </w:pPr>
      <w:r>
        <w:t>к решению Земского собрания</w:t>
      </w:r>
    </w:p>
    <w:p w:rsidR="00840AA2" w:rsidRDefault="00840AA2" w:rsidP="00840AA2">
      <w:pPr>
        <w:jc w:val="right"/>
      </w:pPr>
      <w:r>
        <w:t>Воскресенского муниципального района</w:t>
      </w:r>
    </w:p>
    <w:p w:rsidR="00840AA2" w:rsidRDefault="00840AA2" w:rsidP="00840AA2">
      <w:pPr>
        <w:jc w:val="right"/>
      </w:pPr>
      <w:r>
        <w:t>Нижегородской области</w:t>
      </w:r>
    </w:p>
    <w:p w:rsidR="00840AA2" w:rsidRDefault="00840AA2" w:rsidP="00840AA2">
      <w:pPr>
        <w:jc w:val="right"/>
      </w:pPr>
      <w:r>
        <w:t>от 24.11.2017 №132</w:t>
      </w:r>
    </w:p>
    <w:p w:rsidR="00840AA2" w:rsidRDefault="00840AA2" w:rsidP="00840AA2">
      <w:pPr>
        <w:jc w:val="right"/>
      </w:pPr>
    </w:p>
    <w:p w:rsidR="00840AA2" w:rsidRDefault="00840AA2" w:rsidP="00840AA2">
      <w:pPr>
        <w:jc w:val="right"/>
      </w:pPr>
    </w:p>
    <w:p w:rsidR="00840AA2" w:rsidRDefault="00840AA2" w:rsidP="00840AA2">
      <w:pPr>
        <w:jc w:val="center"/>
        <w:rPr>
          <w:rFonts w:eastAsia="Times New Roman"/>
          <w:caps/>
        </w:rPr>
      </w:pPr>
      <w:r>
        <w:rPr>
          <w:rFonts w:eastAsia="Times New Roman"/>
          <w:caps/>
        </w:rPr>
        <w:t>администрация сельского поселения ГЛУХОВСКИЙ сельсовет Воскресенского муниципального района нижегородской области</w:t>
      </w:r>
    </w:p>
    <w:p w:rsidR="00840AA2" w:rsidRDefault="00840AA2" w:rsidP="00840AA2">
      <w:pPr>
        <w:shd w:val="clear" w:color="auto" w:fill="FFFFFF"/>
        <w:jc w:val="center"/>
        <w:rPr>
          <w:rFonts w:eastAsia="Times New Roman"/>
          <w:b/>
        </w:rPr>
      </w:pPr>
    </w:p>
    <w:p w:rsidR="00840AA2" w:rsidRDefault="00840AA2" w:rsidP="00840AA2">
      <w:pPr>
        <w:shd w:val="clear" w:color="auto" w:fill="FFFFFF"/>
        <w:jc w:val="center"/>
        <w:rPr>
          <w:rFonts w:eastAsia="Times New Roman"/>
        </w:rPr>
      </w:pPr>
    </w:p>
    <w:p w:rsidR="00840AA2" w:rsidRDefault="00840AA2" w:rsidP="00840AA2">
      <w:pPr>
        <w:shd w:val="clear" w:color="auto" w:fill="FFFFFF"/>
        <w:jc w:val="center"/>
        <w:rPr>
          <w:rFonts w:eastAsia="Times New Roman"/>
        </w:rPr>
      </w:pPr>
    </w:p>
    <w:p w:rsidR="00840AA2" w:rsidRDefault="00840AA2" w:rsidP="00840AA2">
      <w:pPr>
        <w:shd w:val="clear" w:color="auto" w:fill="FFFFFF"/>
        <w:jc w:val="center"/>
        <w:rPr>
          <w:rFonts w:eastAsia="Times New Roman"/>
        </w:rPr>
      </w:pPr>
    </w:p>
    <w:p w:rsidR="00840AA2" w:rsidRDefault="00840AA2" w:rsidP="00840AA2">
      <w:pPr>
        <w:jc w:val="center"/>
        <w:rPr>
          <w:rFonts w:eastAsia="Times New Roman"/>
          <w:b/>
          <w:caps/>
        </w:rPr>
      </w:pPr>
      <w:r>
        <w:rPr>
          <w:rFonts w:eastAsia="Times New Roman"/>
          <w:b/>
          <w:caps/>
        </w:rPr>
        <w:t xml:space="preserve">ПРАВИЛА </w:t>
      </w:r>
    </w:p>
    <w:p w:rsidR="00840AA2" w:rsidRDefault="00840AA2" w:rsidP="00840AA2">
      <w:pPr>
        <w:jc w:val="center"/>
        <w:rPr>
          <w:rFonts w:eastAsia="Times New Roman"/>
          <w:b/>
          <w:caps/>
        </w:rPr>
      </w:pPr>
      <w:r>
        <w:rPr>
          <w:rFonts w:eastAsia="Times New Roman"/>
          <w:b/>
          <w:caps/>
        </w:rPr>
        <w:t xml:space="preserve">ЗЕМЛЕПОЛЬЗОВАНИЯ И ЗАСТРОЙКИ </w:t>
      </w:r>
    </w:p>
    <w:p w:rsidR="00840AA2" w:rsidRDefault="00840AA2" w:rsidP="00840AA2">
      <w:pPr>
        <w:jc w:val="center"/>
        <w:rPr>
          <w:rFonts w:eastAsia="Times New Roman"/>
          <w:b/>
          <w:caps/>
        </w:rPr>
      </w:pPr>
      <w:r>
        <w:rPr>
          <w:rFonts w:eastAsia="Times New Roman"/>
          <w:b/>
          <w:caps/>
        </w:rPr>
        <w:t xml:space="preserve">сельского поселения ГЛУХОВСКИЙ сельсовет </w:t>
      </w:r>
    </w:p>
    <w:p w:rsidR="00840AA2" w:rsidRDefault="00840AA2" w:rsidP="00840AA2">
      <w:pPr>
        <w:tabs>
          <w:tab w:val="left" w:pos="8505"/>
        </w:tabs>
        <w:jc w:val="center"/>
        <w:rPr>
          <w:rFonts w:eastAsia="Times New Roman"/>
          <w:caps/>
        </w:rPr>
      </w:pPr>
      <w:r>
        <w:rPr>
          <w:rFonts w:eastAsia="Times New Roman"/>
          <w:b/>
          <w:caps/>
        </w:rPr>
        <w:t>Воскресенского муниципального района нижегородской области</w:t>
      </w:r>
    </w:p>
    <w:p w:rsidR="00840AA2" w:rsidRDefault="00840AA2" w:rsidP="00840AA2">
      <w:pPr>
        <w:jc w:val="center"/>
        <w:rPr>
          <w:rFonts w:eastAsia="Times New Roman"/>
          <w:b/>
          <w:lang w:val="x-none" w:eastAsia="x-none"/>
        </w:rPr>
      </w:pPr>
      <w:r>
        <w:rPr>
          <w:rFonts w:eastAsia="Times New Roman"/>
          <w:b/>
          <w:lang w:val="x-none" w:eastAsia="x-none"/>
        </w:rPr>
        <w:t>(</w:t>
      </w:r>
      <w:r>
        <w:rPr>
          <w:rFonts w:eastAsia="Times New Roman"/>
          <w:b/>
          <w:lang w:eastAsia="x-none"/>
        </w:rPr>
        <w:t>далее - Правила</w:t>
      </w:r>
      <w:r>
        <w:rPr>
          <w:rFonts w:eastAsia="Times New Roman"/>
          <w:b/>
          <w:lang w:val="x-none" w:eastAsia="x-none"/>
        </w:rPr>
        <w:t>)</w:t>
      </w:r>
    </w:p>
    <w:p w:rsidR="00840AA2" w:rsidRDefault="00840AA2" w:rsidP="00840AA2">
      <w:pPr>
        <w:jc w:val="center"/>
        <w:rPr>
          <w:rFonts w:eastAsia="Times New Roman"/>
          <w:b/>
          <w:lang w:val="x-none" w:eastAsia="x-none"/>
        </w:rPr>
      </w:pPr>
    </w:p>
    <w:p w:rsidR="00840AA2" w:rsidRDefault="00840AA2" w:rsidP="00840AA2">
      <w:pPr>
        <w:jc w:val="center"/>
        <w:rPr>
          <w:rFonts w:eastAsia="Times New Roman"/>
        </w:rPr>
      </w:pPr>
    </w:p>
    <w:p w:rsidR="00840AA2" w:rsidRDefault="00840AA2" w:rsidP="00840AA2">
      <w:pPr>
        <w:jc w:val="right"/>
        <w:outlineLvl w:val="0"/>
        <w:rPr>
          <w:rFonts w:eastAsia="Times New Roman"/>
          <w:b/>
        </w:rPr>
      </w:pPr>
    </w:p>
    <w:p w:rsidR="00840AA2" w:rsidRDefault="00840AA2" w:rsidP="00840AA2">
      <w:pPr>
        <w:jc w:val="right"/>
        <w:outlineLvl w:val="0"/>
        <w:rPr>
          <w:rFonts w:eastAsia="Times New Roman"/>
          <w:b/>
        </w:rPr>
      </w:pPr>
    </w:p>
    <w:p w:rsidR="00840AA2" w:rsidRDefault="00840AA2" w:rsidP="00840AA2">
      <w:pPr>
        <w:jc w:val="right"/>
        <w:outlineLvl w:val="0"/>
        <w:rPr>
          <w:rFonts w:eastAsia="Times New Roman"/>
          <w:b/>
        </w:rPr>
      </w:pPr>
    </w:p>
    <w:p w:rsidR="00840AA2" w:rsidRDefault="00840AA2" w:rsidP="00840AA2">
      <w:pPr>
        <w:jc w:val="right"/>
        <w:outlineLvl w:val="0"/>
        <w:rPr>
          <w:rFonts w:eastAsia="Times New Roman"/>
          <w:b/>
        </w:rPr>
      </w:pPr>
    </w:p>
    <w:p w:rsidR="00840AA2" w:rsidRDefault="00840AA2" w:rsidP="00840AA2">
      <w:pPr>
        <w:jc w:val="right"/>
        <w:outlineLvl w:val="0"/>
        <w:rPr>
          <w:rFonts w:eastAsia="Times New Roman"/>
          <w:b/>
        </w:rPr>
      </w:pPr>
      <w:r>
        <w:rPr>
          <w:rFonts w:eastAsia="Times New Roman"/>
          <w:b/>
        </w:rPr>
        <w:t>УТВЕРЖДЕНЫ</w:t>
      </w:r>
    </w:p>
    <w:p w:rsidR="00840AA2" w:rsidRDefault="00840AA2" w:rsidP="00840AA2">
      <w:pPr>
        <w:tabs>
          <w:tab w:val="right" w:pos="4253"/>
        </w:tabs>
        <w:jc w:val="right"/>
        <w:rPr>
          <w:rFonts w:eastAsia="Times New Roman"/>
          <w:u w:val="single"/>
        </w:rPr>
      </w:pPr>
      <w:r>
        <w:rPr>
          <w:rFonts w:eastAsia="Times New Roman"/>
          <w:u w:val="single"/>
        </w:rPr>
        <w:t>решением Земского собрания</w:t>
      </w:r>
    </w:p>
    <w:p w:rsidR="00840AA2" w:rsidRDefault="00840AA2" w:rsidP="00840AA2">
      <w:pPr>
        <w:tabs>
          <w:tab w:val="right" w:pos="4253"/>
        </w:tabs>
        <w:jc w:val="right"/>
        <w:rPr>
          <w:rFonts w:eastAsia="Times New Roman"/>
          <w:u w:val="single"/>
        </w:rPr>
      </w:pPr>
      <w:r>
        <w:rPr>
          <w:rFonts w:eastAsia="Times New Roman"/>
          <w:u w:val="single"/>
        </w:rPr>
        <w:t>Воскресенского муниципального района</w:t>
      </w:r>
    </w:p>
    <w:p w:rsidR="00840AA2" w:rsidRDefault="00840AA2" w:rsidP="00840AA2">
      <w:pPr>
        <w:tabs>
          <w:tab w:val="right" w:pos="4253"/>
        </w:tabs>
        <w:jc w:val="right"/>
        <w:rPr>
          <w:rFonts w:eastAsia="Times New Roman"/>
          <w:u w:val="single"/>
        </w:rPr>
      </w:pPr>
      <w:r>
        <w:rPr>
          <w:rFonts w:eastAsia="Times New Roman"/>
          <w:u w:val="single"/>
        </w:rPr>
        <w:t xml:space="preserve">Нижегородской области </w:t>
      </w:r>
    </w:p>
    <w:p w:rsidR="00840AA2" w:rsidRDefault="00840AA2" w:rsidP="00840AA2">
      <w:pPr>
        <w:jc w:val="right"/>
        <w:rPr>
          <w:rFonts w:eastAsia="Times New Roman"/>
        </w:rPr>
      </w:pPr>
      <w:r>
        <w:rPr>
          <w:rFonts w:eastAsia="Times New Roman"/>
          <w:u w:val="single"/>
        </w:rPr>
        <w:t>от 24.11.2017 №132</w:t>
      </w:r>
    </w:p>
    <w:p w:rsidR="00840AA2" w:rsidRDefault="00840AA2" w:rsidP="00840AA2">
      <w:pPr>
        <w:jc w:val="right"/>
        <w:rPr>
          <w:rFonts w:eastAsia="Times New Roman"/>
        </w:rPr>
      </w:pPr>
    </w:p>
    <w:p w:rsidR="00840AA2" w:rsidRDefault="00840AA2" w:rsidP="00840AA2">
      <w:pPr>
        <w:jc w:val="right"/>
        <w:rPr>
          <w:rFonts w:eastAsia="Times New Roman"/>
        </w:rPr>
      </w:pPr>
    </w:p>
    <w:p w:rsidR="00840AA2" w:rsidRDefault="00840AA2" w:rsidP="00840AA2">
      <w:pPr>
        <w:jc w:val="right"/>
        <w:rPr>
          <w:rFonts w:eastAsia="Times New Roman"/>
        </w:rPr>
      </w:pPr>
    </w:p>
    <w:p w:rsidR="00840AA2" w:rsidRDefault="00840AA2" w:rsidP="00840AA2">
      <w:pPr>
        <w:jc w:val="right"/>
        <w:rPr>
          <w:rFonts w:eastAsia="Times New Roman"/>
        </w:rPr>
      </w:pPr>
    </w:p>
    <w:p w:rsidR="00840AA2" w:rsidRDefault="00840AA2" w:rsidP="00840AA2">
      <w:pPr>
        <w:jc w:val="right"/>
        <w:rPr>
          <w:rFonts w:eastAsia="Times New Roman"/>
        </w:rPr>
      </w:pPr>
    </w:p>
    <w:p w:rsidR="00840AA2" w:rsidRDefault="00840AA2" w:rsidP="00840AA2">
      <w:pPr>
        <w:jc w:val="right"/>
        <w:rPr>
          <w:rFonts w:eastAsia="Times New Roman"/>
        </w:rPr>
      </w:pPr>
    </w:p>
    <w:p w:rsidR="00840AA2" w:rsidRDefault="00840AA2" w:rsidP="00840AA2">
      <w:pPr>
        <w:jc w:val="right"/>
        <w:rPr>
          <w:rFonts w:eastAsia="Times New Roman"/>
        </w:rPr>
      </w:pPr>
    </w:p>
    <w:p w:rsidR="00840AA2" w:rsidRDefault="00840AA2" w:rsidP="00840AA2">
      <w:pPr>
        <w:jc w:val="right"/>
        <w:rPr>
          <w:rFonts w:eastAsia="Times New Roman"/>
        </w:rPr>
      </w:pPr>
    </w:p>
    <w:p w:rsidR="00840AA2" w:rsidRDefault="00840AA2" w:rsidP="00840AA2">
      <w:pPr>
        <w:jc w:val="right"/>
        <w:rPr>
          <w:rFonts w:eastAsia="Times New Roman"/>
        </w:rPr>
      </w:pPr>
    </w:p>
    <w:p w:rsidR="00840AA2" w:rsidRDefault="00840AA2" w:rsidP="00840AA2">
      <w:pPr>
        <w:jc w:val="right"/>
        <w:rPr>
          <w:rFonts w:eastAsia="Times New Roman"/>
        </w:rPr>
      </w:pPr>
    </w:p>
    <w:p w:rsidR="00840AA2" w:rsidRDefault="00840AA2" w:rsidP="00840AA2">
      <w:pPr>
        <w:jc w:val="right"/>
        <w:rPr>
          <w:rFonts w:eastAsia="Times New Roman"/>
        </w:rPr>
      </w:pPr>
    </w:p>
    <w:p w:rsidR="00840AA2" w:rsidRDefault="00840AA2" w:rsidP="00840AA2">
      <w:pPr>
        <w:jc w:val="right"/>
        <w:rPr>
          <w:rFonts w:eastAsia="Times New Roman"/>
        </w:rPr>
      </w:pPr>
    </w:p>
    <w:p w:rsidR="00840AA2" w:rsidRDefault="00840AA2" w:rsidP="00840AA2">
      <w:pPr>
        <w:jc w:val="right"/>
        <w:rPr>
          <w:rFonts w:eastAsia="Times New Roman"/>
        </w:rPr>
      </w:pPr>
    </w:p>
    <w:p w:rsidR="00840AA2" w:rsidRDefault="00840AA2" w:rsidP="00840AA2">
      <w:pPr>
        <w:jc w:val="right"/>
        <w:rPr>
          <w:rFonts w:eastAsia="Times New Roman"/>
        </w:rPr>
      </w:pPr>
    </w:p>
    <w:p w:rsidR="00840AA2" w:rsidRDefault="00840AA2" w:rsidP="00840AA2">
      <w:pPr>
        <w:jc w:val="right"/>
        <w:rPr>
          <w:rFonts w:eastAsia="Times New Roman"/>
        </w:rPr>
      </w:pPr>
    </w:p>
    <w:p w:rsidR="00840AA2" w:rsidRDefault="00840AA2" w:rsidP="00840AA2">
      <w:pPr>
        <w:jc w:val="right"/>
        <w:rPr>
          <w:rFonts w:eastAsia="Times New Roman"/>
        </w:rPr>
      </w:pPr>
    </w:p>
    <w:p w:rsidR="00840AA2" w:rsidRDefault="00840AA2" w:rsidP="00840AA2">
      <w:pPr>
        <w:jc w:val="right"/>
        <w:rPr>
          <w:rFonts w:eastAsia="Times New Roman"/>
        </w:rPr>
      </w:pPr>
    </w:p>
    <w:p w:rsidR="00840AA2" w:rsidRDefault="00840AA2" w:rsidP="00840AA2">
      <w:pPr>
        <w:jc w:val="center"/>
        <w:outlineLvl w:val="0"/>
        <w:rPr>
          <w:rFonts w:eastAsia="Times New Roman"/>
        </w:rPr>
      </w:pPr>
    </w:p>
    <w:p w:rsidR="00840AA2" w:rsidRDefault="00840AA2" w:rsidP="00840AA2">
      <w:pPr>
        <w:jc w:val="center"/>
        <w:outlineLvl w:val="0"/>
        <w:rPr>
          <w:rFonts w:eastAsia="Times New Roman"/>
        </w:rPr>
      </w:pPr>
    </w:p>
    <w:p w:rsidR="00840AA2" w:rsidRDefault="00840AA2" w:rsidP="00840AA2">
      <w:pPr>
        <w:jc w:val="center"/>
        <w:outlineLvl w:val="0"/>
        <w:rPr>
          <w:rFonts w:eastAsia="Times New Roman"/>
        </w:rPr>
      </w:pPr>
    </w:p>
    <w:p w:rsidR="00840AA2" w:rsidRDefault="00840AA2" w:rsidP="00840AA2">
      <w:pPr>
        <w:jc w:val="center"/>
        <w:outlineLvl w:val="0"/>
        <w:rPr>
          <w:rFonts w:eastAsia="Times New Roman"/>
        </w:rPr>
      </w:pPr>
    </w:p>
    <w:p w:rsidR="00840AA2" w:rsidRDefault="00840AA2" w:rsidP="00840AA2">
      <w:pPr>
        <w:jc w:val="center"/>
        <w:outlineLvl w:val="0"/>
        <w:rPr>
          <w:rFonts w:eastAsia="Times New Roman"/>
        </w:rPr>
      </w:pPr>
      <w:r>
        <w:rPr>
          <w:rFonts w:eastAsia="Times New Roman"/>
        </w:rPr>
        <w:t>Нижний Новгород</w:t>
      </w:r>
    </w:p>
    <w:p w:rsidR="00840AA2" w:rsidRDefault="00840AA2" w:rsidP="00840AA2">
      <w:pPr>
        <w:jc w:val="center"/>
        <w:rPr>
          <w:rFonts w:eastAsia="Times New Roman"/>
        </w:rPr>
      </w:pPr>
      <w:r>
        <w:rPr>
          <w:rFonts w:eastAsia="Times New Roman"/>
        </w:rPr>
        <w:t>2017 год</w:t>
      </w:r>
    </w:p>
    <w:tbl>
      <w:tblPr>
        <w:tblW w:w="9541" w:type="dxa"/>
        <w:tblLayout w:type="fixed"/>
        <w:tblCellMar>
          <w:left w:w="28" w:type="dxa"/>
          <w:right w:w="28" w:type="dxa"/>
        </w:tblCellMar>
        <w:tblLook w:val="04A0" w:firstRow="1" w:lastRow="0" w:firstColumn="1" w:lastColumn="0" w:noHBand="0" w:noVBand="1"/>
      </w:tblPr>
      <w:tblGrid>
        <w:gridCol w:w="454"/>
        <w:gridCol w:w="425"/>
        <w:gridCol w:w="55"/>
        <w:gridCol w:w="8166"/>
        <w:gridCol w:w="441"/>
      </w:tblGrid>
      <w:tr w:rsidR="00F01CDF" w:rsidRPr="00F01CDF" w:rsidTr="00F01CDF">
        <w:tc>
          <w:tcPr>
            <w:tcW w:w="9100" w:type="dxa"/>
            <w:gridSpan w:val="4"/>
            <w:shd w:val="clear" w:color="auto" w:fill="auto"/>
          </w:tcPr>
          <w:p w:rsidR="00F01CDF" w:rsidRPr="00F01CDF" w:rsidRDefault="00F01CDF" w:rsidP="00D66C84">
            <w:pPr>
              <w:tabs>
                <w:tab w:val="left" w:pos="426"/>
                <w:tab w:val="left" w:pos="9356"/>
              </w:tabs>
              <w:rPr>
                <w:rFonts w:eastAsia="Times New Roman"/>
                <w:b/>
              </w:rPr>
            </w:pPr>
            <w:bookmarkStart w:id="0" w:name="_Toc257821063"/>
            <w:bookmarkStart w:id="1" w:name="_Toc292374575"/>
            <w:r w:rsidRPr="00F01CDF">
              <w:rPr>
                <w:rFonts w:eastAsia="Times New Roman"/>
                <w:b/>
                <w:iCs/>
              </w:rPr>
              <w:lastRenderedPageBreak/>
              <w:t>ЧАСТЬ</w:t>
            </w:r>
            <w:r w:rsidRPr="00F01CDF">
              <w:rPr>
                <w:rFonts w:eastAsia="Times New Roman"/>
                <w:b/>
              </w:rPr>
              <w:t> I.  ПОРЯДОК ПРИМЕНЕНИЯ ПРАВИЛ ЗЕМЛЕПОЛЬЗОВАНИЯ И ЗАСТРОЙКИ И ВНЕСЕНИЯ В НИХ ИЗМЕНЕНИЙ _____________________________________________________________</w:t>
            </w:r>
          </w:p>
        </w:tc>
        <w:tc>
          <w:tcPr>
            <w:tcW w:w="441" w:type="dxa"/>
            <w:shd w:val="clear" w:color="auto" w:fill="auto"/>
            <w:vAlign w:val="bottom"/>
          </w:tcPr>
          <w:p w:rsidR="00F01CDF" w:rsidRPr="00F01CDF" w:rsidRDefault="00F01CDF" w:rsidP="00F01CDF">
            <w:pP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8646" w:type="dxa"/>
            <w:gridSpan w:val="3"/>
            <w:shd w:val="clear" w:color="auto" w:fill="auto"/>
          </w:tcPr>
          <w:p w:rsidR="00F01CDF" w:rsidRPr="00F01CDF" w:rsidRDefault="00F01CDF" w:rsidP="00F01CDF">
            <w:pPr>
              <w:rPr>
                <w:rFonts w:eastAsia="Times New Roman"/>
              </w:rPr>
            </w:pPr>
            <w:r w:rsidRPr="00F01CDF">
              <w:rPr>
                <w:rFonts w:eastAsia="Times New Roman"/>
                <w:b/>
              </w:rPr>
              <w:t>Глава 1. Общие положения______________________________________________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80" w:type="dxa"/>
            <w:gridSpan w:val="2"/>
            <w:shd w:val="clear" w:color="auto" w:fill="auto"/>
          </w:tcPr>
          <w:p w:rsidR="00F01CDF" w:rsidRPr="00F01CDF" w:rsidRDefault="00F01CDF" w:rsidP="00F01CDF">
            <w:pPr>
              <w:rPr>
                <w:rFonts w:eastAsia="Times New Roman"/>
              </w:rPr>
            </w:pPr>
          </w:p>
        </w:tc>
        <w:tc>
          <w:tcPr>
            <w:tcW w:w="8166" w:type="dxa"/>
            <w:shd w:val="clear" w:color="auto" w:fill="auto"/>
          </w:tcPr>
          <w:p w:rsidR="00F01CDF" w:rsidRPr="00F01CDF" w:rsidRDefault="00F01CDF" w:rsidP="00F01CDF">
            <w:pPr>
              <w:rPr>
                <w:rFonts w:eastAsia="Times New Roman"/>
                <w:u w:val="single"/>
              </w:rPr>
            </w:pPr>
            <w:r w:rsidRPr="00F01CDF">
              <w:rPr>
                <w:rFonts w:eastAsia="Times New Roman"/>
              </w:rPr>
              <w:t>Статья 1. Основные понятия, используемые в Правилах 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80" w:type="dxa"/>
            <w:gridSpan w:val="2"/>
            <w:shd w:val="clear" w:color="auto" w:fill="auto"/>
          </w:tcPr>
          <w:p w:rsidR="00F01CDF" w:rsidRPr="00F01CDF" w:rsidRDefault="00F01CDF" w:rsidP="00F01CDF">
            <w:pPr>
              <w:rPr>
                <w:rFonts w:eastAsia="Times New Roman"/>
              </w:rPr>
            </w:pPr>
          </w:p>
        </w:tc>
        <w:tc>
          <w:tcPr>
            <w:tcW w:w="8166" w:type="dxa"/>
            <w:shd w:val="clear" w:color="auto" w:fill="auto"/>
          </w:tcPr>
          <w:p w:rsidR="00F01CDF" w:rsidRPr="00F01CDF" w:rsidRDefault="00F01CDF" w:rsidP="00F01CDF">
            <w:pPr>
              <w:rPr>
                <w:rFonts w:eastAsia="Times New Roman"/>
                <w:u w:val="single"/>
              </w:rPr>
            </w:pPr>
            <w:r w:rsidRPr="00F01CDF">
              <w:rPr>
                <w:rFonts w:eastAsia="Times New Roman"/>
              </w:rPr>
              <w:t>Статья 2. Назначение и содержание Правил землепользования и застройки 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80" w:type="dxa"/>
            <w:gridSpan w:val="2"/>
            <w:shd w:val="clear" w:color="auto" w:fill="auto"/>
          </w:tcPr>
          <w:p w:rsidR="00F01CDF" w:rsidRPr="00F01CDF" w:rsidRDefault="00F01CDF" w:rsidP="00F01CDF">
            <w:pPr>
              <w:rPr>
                <w:rFonts w:eastAsia="Times New Roman"/>
              </w:rPr>
            </w:pPr>
          </w:p>
        </w:tc>
        <w:tc>
          <w:tcPr>
            <w:tcW w:w="8166" w:type="dxa"/>
            <w:shd w:val="clear" w:color="auto" w:fill="auto"/>
          </w:tcPr>
          <w:p w:rsidR="00F01CDF" w:rsidRPr="00F01CDF" w:rsidRDefault="00F01CDF" w:rsidP="00F01CDF">
            <w:pPr>
              <w:rPr>
                <w:rFonts w:eastAsia="Times New Roman"/>
                <w:u w:val="single"/>
              </w:rPr>
            </w:pPr>
            <w:r w:rsidRPr="00F01CDF">
              <w:rPr>
                <w:rFonts w:eastAsia="Times New Roman"/>
              </w:rPr>
              <w:t>Статья 3. Субъекты и объекты градостроительных отношений______________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80" w:type="dxa"/>
            <w:gridSpan w:val="2"/>
            <w:shd w:val="clear" w:color="auto" w:fill="auto"/>
          </w:tcPr>
          <w:p w:rsidR="00F01CDF" w:rsidRPr="00F01CDF" w:rsidRDefault="00F01CDF" w:rsidP="00F01CDF">
            <w:pPr>
              <w:rPr>
                <w:rFonts w:eastAsia="Times New Roman"/>
              </w:rPr>
            </w:pPr>
          </w:p>
        </w:tc>
        <w:tc>
          <w:tcPr>
            <w:tcW w:w="8166" w:type="dxa"/>
            <w:shd w:val="clear" w:color="auto" w:fill="auto"/>
          </w:tcPr>
          <w:p w:rsidR="00F01CDF" w:rsidRPr="00F01CDF" w:rsidRDefault="00F01CDF" w:rsidP="00F01CDF">
            <w:pPr>
              <w:rPr>
                <w:rFonts w:eastAsia="Times New Roman"/>
                <w:u w:val="single"/>
              </w:rPr>
            </w:pPr>
            <w:r w:rsidRPr="00F01CDF">
              <w:rPr>
                <w:rFonts w:eastAsia="Times New Roman"/>
              </w:rPr>
              <w:t>Статья 4. Открытость и доступность информации о землепользовании и застройке___________________________________________________________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80" w:type="dxa"/>
            <w:gridSpan w:val="2"/>
            <w:shd w:val="clear" w:color="auto" w:fill="auto"/>
          </w:tcPr>
          <w:p w:rsidR="00F01CDF" w:rsidRPr="00F01CDF" w:rsidRDefault="00F01CDF" w:rsidP="00F01CDF">
            <w:pPr>
              <w:rPr>
                <w:rFonts w:eastAsia="Times New Roman"/>
              </w:rPr>
            </w:pPr>
          </w:p>
        </w:tc>
        <w:tc>
          <w:tcPr>
            <w:tcW w:w="8166" w:type="dxa"/>
            <w:shd w:val="clear" w:color="auto" w:fill="auto"/>
          </w:tcPr>
          <w:p w:rsidR="00F01CDF" w:rsidRPr="00F01CDF" w:rsidRDefault="00F01CDF" w:rsidP="00F01CDF">
            <w:pPr>
              <w:rPr>
                <w:rFonts w:eastAsia="Times New Roman"/>
                <w:u w:val="single"/>
              </w:rPr>
            </w:pPr>
            <w:r w:rsidRPr="00F01CDF">
              <w:rPr>
                <w:rFonts w:eastAsia="Times New Roman"/>
              </w:rPr>
              <w:t>Статья 5. Права, возникшие до введения в действие Правил________________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80" w:type="dxa"/>
            <w:gridSpan w:val="2"/>
            <w:shd w:val="clear" w:color="auto" w:fill="auto"/>
          </w:tcPr>
          <w:p w:rsidR="00F01CDF" w:rsidRPr="00F01CDF" w:rsidRDefault="00F01CDF" w:rsidP="00F01CDF">
            <w:pPr>
              <w:rPr>
                <w:rFonts w:eastAsia="Times New Roman"/>
              </w:rPr>
            </w:pPr>
          </w:p>
        </w:tc>
        <w:tc>
          <w:tcPr>
            <w:tcW w:w="8166" w:type="dxa"/>
            <w:shd w:val="clear" w:color="auto" w:fill="auto"/>
          </w:tcPr>
          <w:p w:rsidR="00F01CDF" w:rsidRPr="00F01CDF" w:rsidRDefault="00F01CDF" w:rsidP="00F01CDF">
            <w:pPr>
              <w:rPr>
                <w:rFonts w:eastAsia="Times New Roman"/>
                <w:u w:val="single"/>
              </w:rPr>
            </w:pPr>
            <w:r w:rsidRPr="00F01CDF">
              <w:rPr>
                <w:rFonts w:eastAsia="Times New Roman"/>
              </w:rPr>
              <w:t>Статья 6. Особые положения__________________________________________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8646" w:type="dxa"/>
            <w:gridSpan w:val="3"/>
            <w:shd w:val="clear" w:color="auto" w:fill="auto"/>
          </w:tcPr>
          <w:p w:rsidR="00F01CDF" w:rsidRPr="00F01CDF" w:rsidRDefault="00F01CDF" w:rsidP="00F01CDF">
            <w:pPr>
              <w:rPr>
                <w:rFonts w:eastAsia="Times New Roman"/>
              </w:rPr>
            </w:pPr>
            <w:r w:rsidRPr="00F01CDF">
              <w:rPr>
                <w:rFonts w:eastAsia="Times New Roman"/>
                <w:b/>
              </w:rPr>
              <w:t>Глава 2. Регулирование землепользования и застройки органами местного самоуправления________________________________________________________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80" w:type="dxa"/>
            <w:gridSpan w:val="2"/>
            <w:shd w:val="clear" w:color="auto" w:fill="auto"/>
          </w:tcPr>
          <w:p w:rsidR="00F01CDF" w:rsidRPr="00F01CDF" w:rsidRDefault="00F01CDF" w:rsidP="00F01CDF">
            <w:pPr>
              <w:rPr>
                <w:rFonts w:eastAsia="Times New Roman"/>
              </w:rPr>
            </w:pPr>
          </w:p>
        </w:tc>
        <w:tc>
          <w:tcPr>
            <w:tcW w:w="8166" w:type="dxa"/>
            <w:shd w:val="clear" w:color="auto" w:fill="auto"/>
          </w:tcPr>
          <w:p w:rsidR="00F01CDF" w:rsidRPr="00F01CDF" w:rsidRDefault="00F01CDF" w:rsidP="00F01CDF">
            <w:pPr>
              <w:rPr>
                <w:rFonts w:eastAsia="Times New Roman"/>
              </w:rPr>
            </w:pPr>
            <w:r w:rsidRPr="00F01CDF">
              <w:rPr>
                <w:rFonts w:eastAsia="Times New Roman"/>
              </w:rPr>
              <w:t>Статья 7. Полномочия органов местного самоуправления в области градостроительной деятельности_______________________________________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80" w:type="dxa"/>
            <w:gridSpan w:val="2"/>
            <w:shd w:val="clear" w:color="auto" w:fill="auto"/>
          </w:tcPr>
          <w:p w:rsidR="00F01CDF" w:rsidRPr="00F01CDF" w:rsidRDefault="00F01CDF" w:rsidP="00F01CDF">
            <w:pPr>
              <w:rPr>
                <w:rFonts w:eastAsia="Times New Roman"/>
              </w:rPr>
            </w:pPr>
          </w:p>
        </w:tc>
        <w:tc>
          <w:tcPr>
            <w:tcW w:w="8166" w:type="dxa"/>
            <w:shd w:val="clear" w:color="auto" w:fill="auto"/>
          </w:tcPr>
          <w:p w:rsidR="00F01CDF" w:rsidRPr="00F01CDF" w:rsidRDefault="00F01CDF" w:rsidP="00F01CDF">
            <w:pPr>
              <w:rPr>
                <w:rFonts w:eastAsia="Times New Roman"/>
                <w:u w:val="single"/>
              </w:rPr>
            </w:pPr>
            <w:r w:rsidRPr="00F01CDF">
              <w:rPr>
                <w:rFonts w:eastAsia="Times New Roman"/>
              </w:rPr>
              <w:t>Статья 8. Комиссия по подготовке проекта Правил землепользования и застройки___________________________________________________________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80" w:type="dxa"/>
            <w:gridSpan w:val="2"/>
            <w:shd w:val="clear" w:color="auto" w:fill="auto"/>
          </w:tcPr>
          <w:p w:rsidR="00F01CDF" w:rsidRPr="00F01CDF" w:rsidRDefault="00F01CDF" w:rsidP="00F01CDF">
            <w:pPr>
              <w:rPr>
                <w:rFonts w:eastAsia="Times New Roman"/>
              </w:rPr>
            </w:pPr>
          </w:p>
        </w:tc>
        <w:tc>
          <w:tcPr>
            <w:tcW w:w="8166" w:type="dxa"/>
            <w:shd w:val="clear" w:color="auto" w:fill="auto"/>
          </w:tcPr>
          <w:p w:rsidR="00F01CDF" w:rsidRPr="00F01CDF" w:rsidRDefault="00F01CDF" w:rsidP="00F01CDF">
            <w:pPr>
              <w:rPr>
                <w:rFonts w:eastAsia="Times New Roman"/>
              </w:rPr>
            </w:pPr>
            <w:r w:rsidRPr="00F01CDF">
              <w:rPr>
                <w:rFonts w:eastAsia="Times New Roman"/>
              </w:rPr>
              <w:t>Статья 9. Землепользование и застройки земельных участков на территории сельского поселения__________________________________________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80" w:type="dxa"/>
            <w:gridSpan w:val="2"/>
            <w:shd w:val="clear" w:color="auto" w:fill="auto"/>
          </w:tcPr>
          <w:p w:rsidR="00F01CDF" w:rsidRPr="00F01CDF" w:rsidRDefault="00F01CDF" w:rsidP="00F01CDF">
            <w:pPr>
              <w:rPr>
                <w:rFonts w:eastAsia="Times New Roman"/>
              </w:rPr>
            </w:pPr>
          </w:p>
        </w:tc>
        <w:tc>
          <w:tcPr>
            <w:tcW w:w="8166" w:type="dxa"/>
            <w:shd w:val="clear" w:color="auto" w:fill="auto"/>
          </w:tcPr>
          <w:p w:rsidR="00F01CDF" w:rsidRPr="00F01CDF" w:rsidRDefault="00F01CDF" w:rsidP="00F01CDF">
            <w:pPr>
              <w:rPr>
                <w:rFonts w:eastAsia="Times New Roman"/>
                <w:u w:val="single"/>
              </w:rPr>
            </w:pPr>
            <w:r w:rsidRPr="00F01CDF">
              <w:rPr>
                <w:rFonts w:eastAsia="Times New Roman"/>
              </w:rPr>
              <w:t>Статья 10. Осуществление строительства и реконструкции объектов капитального строительства___________________________________________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rPr>
          <w:trHeight w:val="1102"/>
        </w:trPr>
        <w:tc>
          <w:tcPr>
            <w:tcW w:w="454" w:type="dxa"/>
            <w:shd w:val="clear" w:color="auto" w:fill="auto"/>
          </w:tcPr>
          <w:p w:rsidR="00F01CDF" w:rsidRPr="00F01CDF" w:rsidRDefault="00F01CDF" w:rsidP="00F01CDF">
            <w:pPr>
              <w:rPr>
                <w:rFonts w:eastAsia="Times New Roman"/>
              </w:rPr>
            </w:pPr>
          </w:p>
        </w:tc>
        <w:tc>
          <w:tcPr>
            <w:tcW w:w="480" w:type="dxa"/>
            <w:gridSpan w:val="2"/>
            <w:shd w:val="clear" w:color="auto" w:fill="auto"/>
          </w:tcPr>
          <w:p w:rsidR="00F01CDF" w:rsidRPr="00F01CDF" w:rsidRDefault="00F01CDF" w:rsidP="00F01CDF">
            <w:pPr>
              <w:rPr>
                <w:rFonts w:eastAsia="Times New Roman"/>
              </w:rPr>
            </w:pPr>
          </w:p>
        </w:tc>
        <w:tc>
          <w:tcPr>
            <w:tcW w:w="8166" w:type="dxa"/>
            <w:shd w:val="clear" w:color="auto" w:fill="auto"/>
          </w:tcPr>
          <w:p w:rsidR="00F01CDF" w:rsidRPr="00F01CDF" w:rsidRDefault="00F01CDF" w:rsidP="00F01CDF">
            <w:pPr>
              <w:keepNext/>
              <w:jc w:val="both"/>
              <w:outlineLvl w:val="1"/>
              <w:rPr>
                <w:rFonts w:eastAsia="Times New Roman"/>
                <w:bCs/>
                <w:iCs/>
                <w:lang w:eastAsia="x-none"/>
              </w:rPr>
            </w:pPr>
            <w:r w:rsidRPr="00F01CDF">
              <w:rPr>
                <w:rFonts w:eastAsia="Times New Roman"/>
                <w:bCs/>
                <w:iCs/>
                <w:lang w:val="x-none" w:eastAsia="x-none"/>
              </w:rPr>
              <w:t xml:space="preserve">Статья 11. Изменение </w:t>
            </w:r>
            <w:r w:rsidRPr="00F01CDF">
              <w:rPr>
                <w:rFonts w:eastAsia="Times New Roman"/>
                <w:bCs/>
                <w:iCs/>
                <w:lang w:eastAsia="x-none"/>
              </w:rPr>
              <w:t>видов</w:t>
            </w:r>
            <w:r w:rsidRPr="00F01CDF">
              <w:rPr>
                <w:rFonts w:eastAsia="Times New Roman"/>
                <w:bCs/>
                <w:iCs/>
                <w:lang w:val="x-none" w:eastAsia="x-none"/>
              </w:rPr>
              <w:t xml:space="preserve"> разрешенного использования земельных участков и объектов капитального строительства </w:t>
            </w:r>
            <w:r w:rsidRPr="00F01CDF">
              <w:rPr>
                <w:rFonts w:eastAsia="Times New Roman"/>
                <w:bCs/>
                <w:iCs/>
                <w:lang w:eastAsia="x-none"/>
              </w:rPr>
              <w:t>физическими и юридическими лицами</w:t>
            </w:r>
            <w:r w:rsidRPr="00F01CDF">
              <w:rPr>
                <w:rFonts w:eastAsia="Times New Roman"/>
                <w:bCs/>
                <w:iCs/>
                <w:lang w:val="x-none" w:eastAsia="x-none"/>
              </w:rPr>
              <w:t>.</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80" w:type="dxa"/>
            <w:gridSpan w:val="2"/>
            <w:shd w:val="clear" w:color="auto" w:fill="auto"/>
          </w:tcPr>
          <w:p w:rsidR="00F01CDF" w:rsidRPr="00F01CDF" w:rsidRDefault="00F01CDF" w:rsidP="00F01CDF">
            <w:pPr>
              <w:rPr>
                <w:rFonts w:eastAsia="Times New Roman"/>
              </w:rPr>
            </w:pPr>
          </w:p>
        </w:tc>
        <w:tc>
          <w:tcPr>
            <w:tcW w:w="8166" w:type="dxa"/>
            <w:shd w:val="clear" w:color="auto" w:fill="auto"/>
          </w:tcPr>
          <w:p w:rsidR="00F01CDF" w:rsidRPr="00F01CDF" w:rsidRDefault="00F01CDF" w:rsidP="00F01CDF">
            <w:pPr>
              <w:rPr>
                <w:rFonts w:eastAsia="Times New Roman"/>
                <w:u w:val="single"/>
              </w:rPr>
            </w:pPr>
            <w:r w:rsidRPr="00F01CDF">
              <w:rPr>
                <w:rFonts w:eastAsia="Times New Roman"/>
              </w:rPr>
              <w:t>Статья 12. Порядок предоставления разрешения на условно разрешенный вид использования земельного участка или объекта капитального строительства__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80" w:type="dxa"/>
            <w:gridSpan w:val="2"/>
            <w:shd w:val="clear" w:color="auto" w:fill="auto"/>
          </w:tcPr>
          <w:p w:rsidR="00F01CDF" w:rsidRPr="00F01CDF" w:rsidRDefault="00F01CDF" w:rsidP="00F01CDF">
            <w:pPr>
              <w:rPr>
                <w:rFonts w:eastAsia="Times New Roman"/>
              </w:rPr>
            </w:pPr>
          </w:p>
        </w:tc>
        <w:tc>
          <w:tcPr>
            <w:tcW w:w="8166" w:type="dxa"/>
            <w:shd w:val="clear" w:color="auto" w:fill="auto"/>
          </w:tcPr>
          <w:p w:rsidR="00F01CDF" w:rsidRPr="00F01CDF" w:rsidRDefault="00F01CDF" w:rsidP="00F01CDF">
            <w:pPr>
              <w:rPr>
                <w:rFonts w:eastAsia="Times New Roman"/>
                <w:u w:val="single"/>
              </w:rPr>
            </w:pPr>
            <w:r w:rsidRPr="00F01CDF">
              <w:rPr>
                <w:rFonts w:eastAsia="Times New Roman"/>
              </w:rPr>
              <w:t>Статья 13.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__________________________________________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80" w:type="dxa"/>
            <w:gridSpan w:val="2"/>
            <w:shd w:val="clear" w:color="auto" w:fill="auto"/>
          </w:tcPr>
          <w:p w:rsidR="00F01CDF" w:rsidRPr="00F01CDF" w:rsidRDefault="00F01CDF" w:rsidP="00F01CDF">
            <w:pPr>
              <w:rPr>
                <w:rFonts w:eastAsia="Times New Roman"/>
              </w:rPr>
            </w:pPr>
          </w:p>
        </w:tc>
        <w:tc>
          <w:tcPr>
            <w:tcW w:w="8166" w:type="dxa"/>
            <w:shd w:val="clear" w:color="auto" w:fill="auto"/>
          </w:tcPr>
          <w:p w:rsidR="00F01CDF" w:rsidRPr="00F01CDF" w:rsidRDefault="00F01CDF" w:rsidP="00F01CDF">
            <w:pPr>
              <w:rPr>
                <w:rFonts w:eastAsia="Times New Roman"/>
              </w:rPr>
            </w:pPr>
            <w:r w:rsidRPr="00F01CDF">
              <w:rPr>
                <w:rFonts w:eastAsia="Times New Roman"/>
              </w:rPr>
              <w:t>Статья 14. Порядок изъятия земельных участков для государственных или муниципальных нужд.</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8646" w:type="dxa"/>
            <w:gridSpan w:val="3"/>
            <w:shd w:val="clear" w:color="auto" w:fill="auto"/>
          </w:tcPr>
          <w:p w:rsidR="00F01CDF" w:rsidRPr="00F01CDF" w:rsidRDefault="00F01CDF" w:rsidP="00F01CDF">
            <w:pPr>
              <w:rPr>
                <w:rFonts w:eastAsia="Times New Roman"/>
              </w:rPr>
            </w:pPr>
            <w:r w:rsidRPr="00F01CDF">
              <w:rPr>
                <w:rFonts w:eastAsia="Times New Roman"/>
                <w:b/>
              </w:rPr>
              <w:t>Глава 3. Подготовка документации по планировке территории 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80" w:type="dxa"/>
            <w:gridSpan w:val="2"/>
            <w:shd w:val="clear" w:color="auto" w:fill="auto"/>
          </w:tcPr>
          <w:p w:rsidR="00F01CDF" w:rsidRPr="00F01CDF" w:rsidRDefault="00F01CDF" w:rsidP="00F01CDF">
            <w:pPr>
              <w:rPr>
                <w:rFonts w:eastAsia="Times New Roman"/>
              </w:rPr>
            </w:pPr>
          </w:p>
        </w:tc>
        <w:tc>
          <w:tcPr>
            <w:tcW w:w="8166" w:type="dxa"/>
            <w:shd w:val="clear" w:color="auto" w:fill="auto"/>
          </w:tcPr>
          <w:p w:rsidR="00F01CDF" w:rsidRPr="00F01CDF" w:rsidRDefault="00F01CDF" w:rsidP="00F01CDF">
            <w:pPr>
              <w:rPr>
                <w:rFonts w:eastAsia="Times New Roman"/>
                <w:u w:val="single"/>
              </w:rPr>
            </w:pPr>
            <w:r w:rsidRPr="00F01CDF">
              <w:rPr>
                <w:rFonts w:eastAsia="Times New Roman"/>
              </w:rPr>
              <w:t>Статья 15. Назначение и виды по планировке территории__________________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80" w:type="dxa"/>
            <w:gridSpan w:val="2"/>
            <w:shd w:val="clear" w:color="auto" w:fill="auto"/>
          </w:tcPr>
          <w:p w:rsidR="00F01CDF" w:rsidRPr="00F01CDF" w:rsidRDefault="00F01CDF" w:rsidP="00F01CDF">
            <w:pPr>
              <w:rPr>
                <w:rFonts w:eastAsia="Times New Roman"/>
              </w:rPr>
            </w:pPr>
          </w:p>
        </w:tc>
        <w:tc>
          <w:tcPr>
            <w:tcW w:w="8166" w:type="dxa"/>
            <w:shd w:val="clear" w:color="auto" w:fill="auto"/>
          </w:tcPr>
          <w:p w:rsidR="00F01CDF" w:rsidRPr="00F01CDF" w:rsidRDefault="00F01CDF" w:rsidP="00F01CDF">
            <w:pPr>
              <w:rPr>
                <w:rFonts w:eastAsia="Times New Roman"/>
              </w:rPr>
            </w:pPr>
            <w:r w:rsidRPr="00F01CDF">
              <w:rPr>
                <w:rFonts w:eastAsia="Times New Roman"/>
              </w:rPr>
              <w:t>Статья 16.Подготовка и утверждение проектов по планировке территории_________________________________________________________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80" w:type="dxa"/>
            <w:gridSpan w:val="2"/>
            <w:shd w:val="clear" w:color="auto" w:fill="auto"/>
          </w:tcPr>
          <w:p w:rsidR="00F01CDF" w:rsidRPr="00F01CDF" w:rsidRDefault="00F01CDF" w:rsidP="00F01CDF">
            <w:pPr>
              <w:rPr>
                <w:rFonts w:eastAsia="Times New Roman"/>
              </w:rPr>
            </w:pPr>
          </w:p>
        </w:tc>
        <w:tc>
          <w:tcPr>
            <w:tcW w:w="8166" w:type="dxa"/>
            <w:shd w:val="clear" w:color="auto" w:fill="auto"/>
          </w:tcPr>
          <w:p w:rsidR="00F01CDF" w:rsidRPr="00F01CDF" w:rsidRDefault="00F01CDF" w:rsidP="00F01CDF">
            <w:pPr>
              <w:rPr>
                <w:rFonts w:eastAsia="Times New Roman"/>
                <w:u w:val="single"/>
              </w:rPr>
            </w:pPr>
            <w:r w:rsidRPr="00F01CDF">
              <w:rPr>
                <w:rFonts w:eastAsia="Times New Roman"/>
              </w:rPr>
              <w:t>Статья 17. Проекты межевания территорий______________________________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rPr>
          <w:trHeight w:val="611"/>
        </w:trPr>
        <w:tc>
          <w:tcPr>
            <w:tcW w:w="454" w:type="dxa"/>
            <w:shd w:val="clear" w:color="auto" w:fill="auto"/>
          </w:tcPr>
          <w:p w:rsidR="00F01CDF" w:rsidRPr="00F01CDF" w:rsidRDefault="00F01CDF" w:rsidP="00F01CDF">
            <w:pPr>
              <w:rPr>
                <w:rFonts w:eastAsia="Times New Roman"/>
              </w:rPr>
            </w:pPr>
          </w:p>
        </w:tc>
        <w:tc>
          <w:tcPr>
            <w:tcW w:w="480" w:type="dxa"/>
            <w:gridSpan w:val="2"/>
            <w:shd w:val="clear" w:color="auto" w:fill="auto"/>
          </w:tcPr>
          <w:p w:rsidR="00F01CDF" w:rsidRPr="00F01CDF" w:rsidRDefault="00F01CDF" w:rsidP="00F01CDF">
            <w:pPr>
              <w:rPr>
                <w:rFonts w:eastAsia="Times New Roman"/>
              </w:rPr>
            </w:pPr>
          </w:p>
        </w:tc>
        <w:tc>
          <w:tcPr>
            <w:tcW w:w="8166" w:type="dxa"/>
            <w:shd w:val="clear" w:color="auto" w:fill="auto"/>
          </w:tcPr>
          <w:p w:rsidR="00F01CDF" w:rsidRPr="00F01CDF" w:rsidRDefault="00F01CDF" w:rsidP="00F01CDF">
            <w:pPr>
              <w:rPr>
                <w:rFonts w:eastAsia="Times New Roman"/>
              </w:rPr>
            </w:pPr>
            <w:r w:rsidRPr="00F01CDF">
              <w:rPr>
                <w:rFonts w:eastAsia="Times New Roman"/>
              </w:rPr>
              <w:t>Статья 18. Подготовка и утверждение градостроительных планов земельных участков____________________________________________________________</w:t>
            </w:r>
          </w:p>
        </w:tc>
        <w:tc>
          <w:tcPr>
            <w:tcW w:w="441" w:type="dxa"/>
            <w:shd w:val="clear" w:color="auto" w:fill="auto"/>
            <w:vAlign w:val="center"/>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80" w:type="dxa"/>
            <w:gridSpan w:val="2"/>
            <w:shd w:val="clear" w:color="auto" w:fill="auto"/>
          </w:tcPr>
          <w:p w:rsidR="00F01CDF" w:rsidRPr="00F01CDF" w:rsidRDefault="00F01CDF" w:rsidP="00F01CDF">
            <w:pPr>
              <w:rPr>
                <w:rFonts w:eastAsia="Times New Roman"/>
              </w:rPr>
            </w:pPr>
          </w:p>
        </w:tc>
        <w:tc>
          <w:tcPr>
            <w:tcW w:w="8166" w:type="dxa"/>
            <w:shd w:val="clear" w:color="auto" w:fill="auto"/>
          </w:tcPr>
          <w:p w:rsidR="00F01CDF" w:rsidRPr="00F01CDF" w:rsidRDefault="00F01CDF" w:rsidP="00F01CDF">
            <w:pPr>
              <w:jc w:val="both"/>
              <w:rPr>
                <w:rFonts w:eastAsia="Times New Roman"/>
                <w:u w:val="single"/>
              </w:rPr>
            </w:pPr>
            <w:r w:rsidRPr="00F01CDF">
              <w:rPr>
                <w:rFonts w:eastAsia="Times New Roman"/>
              </w:rPr>
              <w:t>Статья 19. Развитие застроенных территорий____________________________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80" w:type="dxa"/>
            <w:gridSpan w:val="2"/>
            <w:shd w:val="clear" w:color="auto" w:fill="auto"/>
          </w:tcPr>
          <w:p w:rsidR="00F01CDF" w:rsidRPr="00F01CDF" w:rsidRDefault="00F01CDF" w:rsidP="00F01CDF">
            <w:pPr>
              <w:rPr>
                <w:rFonts w:eastAsia="Times New Roman"/>
              </w:rPr>
            </w:pPr>
          </w:p>
        </w:tc>
        <w:tc>
          <w:tcPr>
            <w:tcW w:w="8166" w:type="dxa"/>
            <w:shd w:val="clear" w:color="auto" w:fill="auto"/>
          </w:tcPr>
          <w:p w:rsidR="00F01CDF" w:rsidRPr="00F01CDF" w:rsidRDefault="00F01CDF" w:rsidP="00F01CDF">
            <w:pPr>
              <w:jc w:val="both"/>
              <w:rPr>
                <w:rFonts w:eastAsia="Times New Roman"/>
                <w:u w:val="single"/>
              </w:rPr>
            </w:pPr>
            <w:r w:rsidRPr="00F01CDF">
              <w:rPr>
                <w:rFonts w:eastAsia="Times New Roman"/>
              </w:rPr>
              <w:t>Статья 20. Комплексное освоение территорий____________________________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8646" w:type="dxa"/>
            <w:gridSpan w:val="3"/>
            <w:shd w:val="clear" w:color="auto" w:fill="auto"/>
          </w:tcPr>
          <w:p w:rsidR="00F01CDF" w:rsidRPr="00F01CDF" w:rsidRDefault="00F01CDF" w:rsidP="00F01CDF">
            <w:pPr>
              <w:rPr>
                <w:rFonts w:eastAsia="Times New Roman"/>
              </w:rPr>
            </w:pPr>
            <w:r w:rsidRPr="00F01CDF">
              <w:rPr>
                <w:rFonts w:eastAsia="Times New Roman"/>
                <w:b/>
              </w:rPr>
              <w:t>Глава 4. Положения о порядке организации и проведения публичных слушаний по вопросам землепользования и застройки 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80" w:type="dxa"/>
            <w:gridSpan w:val="2"/>
            <w:shd w:val="clear" w:color="auto" w:fill="auto"/>
          </w:tcPr>
          <w:p w:rsidR="00F01CDF" w:rsidRPr="00F01CDF" w:rsidRDefault="00F01CDF" w:rsidP="00F01CDF">
            <w:pPr>
              <w:rPr>
                <w:rFonts w:eastAsia="Times New Roman"/>
              </w:rPr>
            </w:pPr>
          </w:p>
        </w:tc>
        <w:tc>
          <w:tcPr>
            <w:tcW w:w="8166" w:type="dxa"/>
            <w:shd w:val="clear" w:color="auto" w:fill="auto"/>
          </w:tcPr>
          <w:p w:rsidR="00F01CDF" w:rsidRPr="00F01CDF" w:rsidRDefault="00F01CDF" w:rsidP="00F01CDF">
            <w:pPr>
              <w:rPr>
                <w:rFonts w:eastAsia="Times New Roman"/>
              </w:rPr>
            </w:pPr>
            <w:r w:rsidRPr="00F01CDF">
              <w:rPr>
                <w:rFonts w:eastAsia="Times New Roman"/>
              </w:rPr>
              <w:t>Статья 21. Общие положения о публичных слушаниях____________________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80" w:type="dxa"/>
            <w:gridSpan w:val="2"/>
            <w:shd w:val="clear" w:color="auto" w:fill="auto"/>
          </w:tcPr>
          <w:p w:rsidR="00F01CDF" w:rsidRPr="00F01CDF" w:rsidRDefault="00F01CDF" w:rsidP="00F01CDF">
            <w:pPr>
              <w:rPr>
                <w:rFonts w:eastAsia="Times New Roman"/>
              </w:rPr>
            </w:pPr>
          </w:p>
        </w:tc>
        <w:tc>
          <w:tcPr>
            <w:tcW w:w="8166" w:type="dxa"/>
            <w:shd w:val="clear" w:color="auto" w:fill="auto"/>
          </w:tcPr>
          <w:p w:rsidR="00F01CDF" w:rsidRPr="00F01CDF" w:rsidRDefault="00F01CDF" w:rsidP="00F01CDF">
            <w:pPr>
              <w:rPr>
                <w:rFonts w:eastAsia="Times New Roman"/>
              </w:rPr>
            </w:pPr>
            <w:r w:rsidRPr="00F01CDF">
              <w:rPr>
                <w:rFonts w:eastAsia="Times New Roman"/>
              </w:rPr>
              <w:t>Статья 22. Особенности проведения публичных слушаний по проекту Правил землепользования и застройки ________________________________________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80" w:type="dxa"/>
            <w:gridSpan w:val="2"/>
            <w:shd w:val="clear" w:color="auto" w:fill="auto"/>
          </w:tcPr>
          <w:p w:rsidR="00F01CDF" w:rsidRPr="00F01CDF" w:rsidRDefault="00F01CDF" w:rsidP="00F01CDF">
            <w:pPr>
              <w:rPr>
                <w:rFonts w:eastAsia="Times New Roman"/>
              </w:rPr>
            </w:pPr>
          </w:p>
        </w:tc>
        <w:tc>
          <w:tcPr>
            <w:tcW w:w="8166" w:type="dxa"/>
            <w:shd w:val="clear" w:color="auto" w:fill="auto"/>
          </w:tcPr>
          <w:p w:rsidR="00F01CDF" w:rsidRPr="00F01CDF" w:rsidRDefault="00F01CDF" w:rsidP="00F01CDF">
            <w:pPr>
              <w:rPr>
                <w:rFonts w:eastAsia="Times New Roman"/>
              </w:rPr>
            </w:pPr>
            <w:r w:rsidRPr="00F01CDF">
              <w:rPr>
                <w:rFonts w:eastAsia="Times New Roman"/>
              </w:rPr>
              <w:t>Статья 23. Особенности проведения публичных слушаний по проекту планировки территории и проекту межевания территории__________________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80" w:type="dxa"/>
            <w:gridSpan w:val="2"/>
            <w:shd w:val="clear" w:color="auto" w:fill="auto"/>
          </w:tcPr>
          <w:p w:rsidR="00F01CDF" w:rsidRPr="00F01CDF" w:rsidRDefault="00F01CDF" w:rsidP="00F01CDF">
            <w:pPr>
              <w:rPr>
                <w:rFonts w:eastAsia="Times New Roman"/>
              </w:rPr>
            </w:pPr>
          </w:p>
        </w:tc>
        <w:tc>
          <w:tcPr>
            <w:tcW w:w="8166" w:type="dxa"/>
            <w:shd w:val="clear" w:color="auto" w:fill="auto"/>
          </w:tcPr>
          <w:p w:rsidR="00F01CDF" w:rsidRPr="00F01CDF" w:rsidRDefault="00F01CDF" w:rsidP="00F01CDF">
            <w:pPr>
              <w:rPr>
                <w:rFonts w:eastAsia="Times New Roman"/>
              </w:rPr>
            </w:pPr>
            <w:r w:rsidRPr="00F01CDF">
              <w:rPr>
                <w:rFonts w:eastAsia="Times New Roman"/>
              </w:rPr>
              <w:t xml:space="preserve">Статья 24. Особенности проведения публичных слушаний по вопросу предоставления разрешений на условно разрешенный вид использования и по вопросу предоставления разрешений на отклонения от предельных параметров разрешенного строительства реконструкции объектов </w:t>
            </w:r>
            <w:r w:rsidRPr="00F01CDF">
              <w:rPr>
                <w:rFonts w:eastAsia="Times New Roman"/>
              </w:rPr>
              <w:lastRenderedPageBreak/>
              <w:t>капитального строительства  __________________________________________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8646" w:type="dxa"/>
            <w:gridSpan w:val="3"/>
            <w:shd w:val="clear" w:color="auto" w:fill="auto"/>
          </w:tcPr>
          <w:p w:rsidR="00F01CDF" w:rsidRPr="00F01CDF" w:rsidRDefault="00F01CDF" w:rsidP="00F01CDF">
            <w:pPr>
              <w:rPr>
                <w:rFonts w:eastAsia="Times New Roman"/>
              </w:rPr>
            </w:pPr>
            <w:r w:rsidRPr="00F01CDF">
              <w:rPr>
                <w:rFonts w:eastAsia="Times New Roman"/>
                <w:b/>
              </w:rPr>
              <w:t>Глава 5. Внесение изменений в Правила землепользования и застройки______________________________________________________________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80" w:type="dxa"/>
            <w:gridSpan w:val="2"/>
            <w:shd w:val="clear" w:color="auto" w:fill="auto"/>
          </w:tcPr>
          <w:p w:rsidR="00F01CDF" w:rsidRPr="00F01CDF" w:rsidRDefault="00F01CDF" w:rsidP="00F01CDF">
            <w:pPr>
              <w:rPr>
                <w:rFonts w:eastAsia="Times New Roman"/>
              </w:rPr>
            </w:pPr>
          </w:p>
        </w:tc>
        <w:tc>
          <w:tcPr>
            <w:tcW w:w="8166" w:type="dxa"/>
            <w:shd w:val="clear" w:color="auto" w:fill="auto"/>
          </w:tcPr>
          <w:p w:rsidR="00F01CDF" w:rsidRPr="00F01CDF" w:rsidRDefault="00F01CDF" w:rsidP="00F01CDF">
            <w:pPr>
              <w:rPr>
                <w:rFonts w:eastAsia="Times New Roman"/>
                <w:u w:val="single"/>
              </w:rPr>
            </w:pPr>
            <w:r w:rsidRPr="00F01CDF">
              <w:rPr>
                <w:rFonts w:eastAsia="Times New Roman"/>
              </w:rPr>
              <w:t>Статья 25. Основания для внесения изменений в  Правил землепользования и застройки___________________________________________________________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80" w:type="dxa"/>
            <w:gridSpan w:val="2"/>
            <w:shd w:val="clear" w:color="auto" w:fill="auto"/>
          </w:tcPr>
          <w:p w:rsidR="00F01CDF" w:rsidRPr="00F01CDF" w:rsidRDefault="00F01CDF" w:rsidP="00F01CDF">
            <w:pPr>
              <w:rPr>
                <w:rFonts w:eastAsia="Times New Roman"/>
              </w:rPr>
            </w:pPr>
          </w:p>
        </w:tc>
        <w:tc>
          <w:tcPr>
            <w:tcW w:w="8166" w:type="dxa"/>
            <w:shd w:val="clear" w:color="auto" w:fill="auto"/>
          </w:tcPr>
          <w:p w:rsidR="00F01CDF" w:rsidRPr="00F01CDF" w:rsidRDefault="00F01CDF" w:rsidP="00F01CDF">
            <w:pPr>
              <w:rPr>
                <w:rFonts w:eastAsia="Times New Roman"/>
                <w:u w:val="single"/>
              </w:rPr>
            </w:pPr>
            <w:r w:rsidRPr="00F01CDF">
              <w:rPr>
                <w:rFonts w:eastAsia="Times New Roman"/>
              </w:rPr>
              <w:t>Статья 26. Порядок внесения изменений в Правила землепользования и застройки __________________________________________________________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9100" w:type="dxa"/>
            <w:gridSpan w:val="4"/>
            <w:shd w:val="clear" w:color="auto" w:fill="auto"/>
          </w:tcPr>
          <w:p w:rsidR="00F01CDF" w:rsidRPr="00F01CDF" w:rsidRDefault="00F01CDF" w:rsidP="00D66C84">
            <w:pPr>
              <w:tabs>
                <w:tab w:val="left" w:pos="426"/>
                <w:tab w:val="left" w:pos="9356"/>
              </w:tabs>
              <w:jc w:val="both"/>
              <w:rPr>
                <w:rFonts w:eastAsia="Times New Roman"/>
              </w:rPr>
            </w:pPr>
            <w:r w:rsidRPr="00F01CDF">
              <w:rPr>
                <w:rFonts w:eastAsia="Times New Roman"/>
                <w:b/>
              </w:rPr>
              <w:t>ЧАСТЬ II. КАРТА ГРАДОСТРОИТЕЛЬНОГО ЗОНИРОВАНИЯ________________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9100" w:type="dxa"/>
            <w:gridSpan w:val="4"/>
            <w:shd w:val="clear" w:color="auto" w:fill="auto"/>
          </w:tcPr>
          <w:p w:rsidR="00F01CDF" w:rsidRPr="00F01CDF" w:rsidRDefault="00F01CDF" w:rsidP="00D66C84">
            <w:pPr>
              <w:tabs>
                <w:tab w:val="left" w:pos="426"/>
                <w:tab w:val="left" w:pos="9356"/>
              </w:tabs>
              <w:jc w:val="both"/>
              <w:rPr>
                <w:rFonts w:eastAsia="Times New Roman"/>
                <w:b/>
              </w:rPr>
            </w:pPr>
            <w:r w:rsidRPr="00F01CDF">
              <w:rPr>
                <w:rFonts w:eastAsia="Times New Roman"/>
                <w:b/>
              </w:rPr>
              <w:t>Глава 6. Карта градостроительного зонирования 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rPr>
          <w:trHeight w:val="786"/>
        </w:trPr>
        <w:tc>
          <w:tcPr>
            <w:tcW w:w="454" w:type="dxa"/>
            <w:shd w:val="clear" w:color="auto" w:fill="auto"/>
          </w:tcPr>
          <w:p w:rsidR="00F01CDF" w:rsidRPr="00F01CDF" w:rsidRDefault="00F01CDF" w:rsidP="00F01CDF">
            <w:pPr>
              <w:rPr>
                <w:rFonts w:eastAsia="Times New Roman"/>
              </w:rPr>
            </w:pPr>
          </w:p>
        </w:tc>
        <w:tc>
          <w:tcPr>
            <w:tcW w:w="425" w:type="dxa"/>
            <w:shd w:val="clear" w:color="auto" w:fill="auto"/>
          </w:tcPr>
          <w:p w:rsidR="00F01CDF" w:rsidRPr="00F01CDF" w:rsidRDefault="00F01CDF" w:rsidP="00F01CDF">
            <w:pPr>
              <w:rPr>
                <w:rFonts w:eastAsia="Times New Roman"/>
              </w:rPr>
            </w:pPr>
          </w:p>
        </w:tc>
        <w:tc>
          <w:tcPr>
            <w:tcW w:w="8221" w:type="dxa"/>
            <w:gridSpan w:val="2"/>
            <w:shd w:val="clear" w:color="auto" w:fill="auto"/>
          </w:tcPr>
          <w:p w:rsidR="00F01CDF" w:rsidRPr="00F01CDF" w:rsidRDefault="00F01CDF" w:rsidP="00F01CDF">
            <w:pPr>
              <w:rPr>
                <w:rFonts w:eastAsia="Times New Roman"/>
                <w:u w:val="single"/>
              </w:rPr>
            </w:pPr>
            <w:r w:rsidRPr="00F01CDF">
              <w:rPr>
                <w:rFonts w:eastAsia="Times New Roman"/>
              </w:rPr>
              <w:t>Статья 27. Карта градостроительного зонирования территории сельского поселения Глуховский сельсовет Воскресенского муниципального района Нижегородской области ______________________________________________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rPr>
          <w:trHeight w:val="276"/>
        </w:trPr>
        <w:tc>
          <w:tcPr>
            <w:tcW w:w="454" w:type="dxa"/>
            <w:shd w:val="clear" w:color="auto" w:fill="auto"/>
          </w:tcPr>
          <w:p w:rsidR="00F01CDF" w:rsidRPr="00F01CDF" w:rsidRDefault="00F01CDF" w:rsidP="00F01CDF">
            <w:pPr>
              <w:rPr>
                <w:rFonts w:eastAsia="Times New Roman"/>
              </w:rPr>
            </w:pPr>
          </w:p>
        </w:tc>
        <w:tc>
          <w:tcPr>
            <w:tcW w:w="425" w:type="dxa"/>
            <w:shd w:val="clear" w:color="auto" w:fill="auto"/>
          </w:tcPr>
          <w:p w:rsidR="00F01CDF" w:rsidRPr="00F01CDF" w:rsidRDefault="00F01CDF" w:rsidP="00F01CDF">
            <w:pPr>
              <w:rPr>
                <w:rFonts w:eastAsia="Times New Roman"/>
              </w:rPr>
            </w:pPr>
          </w:p>
        </w:tc>
        <w:tc>
          <w:tcPr>
            <w:tcW w:w="8221" w:type="dxa"/>
            <w:gridSpan w:val="2"/>
            <w:shd w:val="clear" w:color="auto" w:fill="auto"/>
          </w:tcPr>
          <w:p w:rsidR="00F01CDF" w:rsidRPr="00F01CDF" w:rsidRDefault="00F01CDF" w:rsidP="00F01CDF">
            <w:pPr>
              <w:rPr>
                <w:rFonts w:eastAsia="Times New Roman"/>
              </w:rPr>
            </w:pPr>
            <w:r w:rsidRPr="00F01CDF">
              <w:rPr>
                <w:rFonts w:eastAsia="Times New Roman"/>
              </w:rPr>
              <w:t>Статья 28. Порядок установления территориальных зон 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9100" w:type="dxa"/>
            <w:gridSpan w:val="4"/>
            <w:shd w:val="clear" w:color="auto" w:fill="auto"/>
          </w:tcPr>
          <w:p w:rsidR="00F01CDF" w:rsidRPr="00F01CDF" w:rsidRDefault="00F01CDF" w:rsidP="00F01CDF">
            <w:pPr>
              <w:ind w:firstLine="426"/>
              <w:rPr>
                <w:rFonts w:eastAsia="Times New Roman"/>
                <w:b/>
              </w:rPr>
            </w:pPr>
            <w:r w:rsidRPr="00F01CDF">
              <w:rPr>
                <w:rFonts w:eastAsia="Times New Roman"/>
                <w:b/>
              </w:rPr>
              <w:t>Глава 7. Карта зон с особыми условиями использования территории_________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b/>
              </w:rPr>
            </w:pPr>
          </w:p>
        </w:tc>
        <w:tc>
          <w:tcPr>
            <w:tcW w:w="425" w:type="dxa"/>
            <w:shd w:val="clear" w:color="auto" w:fill="auto"/>
          </w:tcPr>
          <w:p w:rsidR="00F01CDF" w:rsidRPr="00F01CDF" w:rsidRDefault="00F01CDF" w:rsidP="00F01CDF">
            <w:pPr>
              <w:rPr>
                <w:rFonts w:eastAsia="Times New Roman"/>
                <w:b/>
              </w:rPr>
            </w:pPr>
          </w:p>
        </w:tc>
        <w:tc>
          <w:tcPr>
            <w:tcW w:w="8221" w:type="dxa"/>
            <w:gridSpan w:val="2"/>
            <w:shd w:val="clear" w:color="auto" w:fill="auto"/>
          </w:tcPr>
          <w:p w:rsidR="00F01CDF" w:rsidRPr="00F01CDF" w:rsidRDefault="00F01CDF" w:rsidP="00F01CDF">
            <w:pPr>
              <w:rPr>
                <w:rFonts w:eastAsia="Times New Roman"/>
                <w:b/>
              </w:rPr>
            </w:pPr>
            <w:r w:rsidRPr="00F01CDF">
              <w:rPr>
                <w:rFonts w:eastAsia="Times New Roman"/>
              </w:rPr>
              <w:t>Статья 29. Осуществление землепользования и застройки в зонах с особыми условиями использования территории___________________________________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b/>
              </w:rPr>
            </w:pPr>
          </w:p>
        </w:tc>
        <w:tc>
          <w:tcPr>
            <w:tcW w:w="425" w:type="dxa"/>
            <w:shd w:val="clear" w:color="auto" w:fill="auto"/>
          </w:tcPr>
          <w:p w:rsidR="00F01CDF" w:rsidRPr="00F01CDF" w:rsidRDefault="00F01CDF" w:rsidP="00F01CDF">
            <w:pPr>
              <w:rPr>
                <w:rFonts w:eastAsia="Times New Roman"/>
                <w:b/>
              </w:rPr>
            </w:pPr>
          </w:p>
        </w:tc>
        <w:tc>
          <w:tcPr>
            <w:tcW w:w="8221" w:type="dxa"/>
            <w:gridSpan w:val="2"/>
            <w:shd w:val="clear" w:color="auto" w:fill="auto"/>
          </w:tcPr>
          <w:p w:rsidR="00F01CDF" w:rsidRPr="00F01CDF" w:rsidRDefault="00F01CDF" w:rsidP="00F01CDF">
            <w:pPr>
              <w:rPr>
                <w:rFonts w:eastAsia="Times New Roman"/>
              </w:rPr>
            </w:pPr>
            <w:r w:rsidRPr="00F01CDF">
              <w:rPr>
                <w:rFonts w:eastAsia="Times New Roman"/>
              </w:rPr>
              <w:t>Статья 30. Охранные зоны_____________________________________________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b/>
              </w:rPr>
            </w:pPr>
          </w:p>
        </w:tc>
        <w:tc>
          <w:tcPr>
            <w:tcW w:w="425" w:type="dxa"/>
            <w:shd w:val="clear" w:color="auto" w:fill="auto"/>
          </w:tcPr>
          <w:p w:rsidR="00F01CDF" w:rsidRPr="00F01CDF" w:rsidRDefault="00F01CDF" w:rsidP="00F01CDF">
            <w:pPr>
              <w:rPr>
                <w:rFonts w:eastAsia="Times New Roman"/>
                <w:b/>
              </w:rPr>
            </w:pPr>
          </w:p>
        </w:tc>
        <w:tc>
          <w:tcPr>
            <w:tcW w:w="8221" w:type="dxa"/>
            <w:gridSpan w:val="2"/>
            <w:shd w:val="clear" w:color="auto" w:fill="auto"/>
          </w:tcPr>
          <w:p w:rsidR="00F01CDF" w:rsidRPr="00F01CDF" w:rsidRDefault="00F01CDF" w:rsidP="00F01CDF">
            <w:pPr>
              <w:rPr>
                <w:rFonts w:eastAsia="Times New Roman"/>
              </w:rPr>
            </w:pPr>
            <w:r w:rsidRPr="00F01CDF">
              <w:rPr>
                <w:rFonts w:eastAsia="Times New Roman"/>
              </w:rPr>
              <w:t>Статья 31. Санитарно-защитные зоны___________________________________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b/>
              </w:rPr>
            </w:pPr>
          </w:p>
        </w:tc>
        <w:tc>
          <w:tcPr>
            <w:tcW w:w="425" w:type="dxa"/>
            <w:shd w:val="clear" w:color="auto" w:fill="auto"/>
          </w:tcPr>
          <w:p w:rsidR="00F01CDF" w:rsidRPr="00F01CDF" w:rsidRDefault="00F01CDF" w:rsidP="00F01CDF">
            <w:pPr>
              <w:rPr>
                <w:rFonts w:eastAsia="Times New Roman"/>
                <w:b/>
              </w:rPr>
            </w:pPr>
          </w:p>
        </w:tc>
        <w:tc>
          <w:tcPr>
            <w:tcW w:w="8221" w:type="dxa"/>
            <w:gridSpan w:val="2"/>
            <w:shd w:val="clear" w:color="auto" w:fill="auto"/>
          </w:tcPr>
          <w:p w:rsidR="00F01CDF" w:rsidRPr="00F01CDF" w:rsidRDefault="00F01CDF" w:rsidP="00F01CDF">
            <w:pPr>
              <w:rPr>
                <w:rFonts w:eastAsia="Times New Roman"/>
              </w:rPr>
            </w:pPr>
            <w:r w:rsidRPr="00F01CDF">
              <w:rPr>
                <w:rFonts w:eastAsia="Times New Roman"/>
              </w:rPr>
              <w:t>Статья 32. Водоохранные зоны ________________________________________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b/>
              </w:rPr>
            </w:pPr>
          </w:p>
        </w:tc>
        <w:tc>
          <w:tcPr>
            <w:tcW w:w="425" w:type="dxa"/>
            <w:shd w:val="clear" w:color="auto" w:fill="auto"/>
          </w:tcPr>
          <w:p w:rsidR="00F01CDF" w:rsidRPr="00F01CDF" w:rsidRDefault="00F01CDF" w:rsidP="00F01CDF">
            <w:pPr>
              <w:rPr>
                <w:rFonts w:eastAsia="Times New Roman"/>
                <w:b/>
              </w:rPr>
            </w:pPr>
          </w:p>
        </w:tc>
        <w:tc>
          <w:tcPr>
            <w:tcW w:w="8221" w:type="dxa"/>
            <w:gridSpan w:val="2"/>
            <w:shd w:val="clear" w:color="auto" w:fill="auto"/>
          </w:tcPr>
          <w:p w:rsidR="00F01CDF" w:rsidRPr="00F01CDF" w:rsidRDefault="00F01CDF" w:rsidP="00F01CDF">
            <w:pPr>
              <w:rPr>
                <w:rFonts w:eastAsia="Times New Roman"/>
              </w:rPr>
            </w:pPr>
            <w:r w:rsidRPr="00F01CDF">
              <w:rPr>
                <w:rFonts w:eastAsia="Times New Roman"/>
              </w:rPr>
              <w:t>Статья 33. Зоны санитарной охраны источников питьевого водоснабжения____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b/>
              </w:rPr>
            </w:pPr>
          </w:p>
        </w:tc>
        <w:tc>
          <w:tcPr>
            <w:tcW w:w="425" w:type="dxa"/>
            <w:shd w:val="clear" w:color="auto" w:fill="auto"/>
          </w:tcPr>
          <w:p w:rsidR="00F01CDF" w:rsidRPr="00F01CDF" w:rsidRDefault="00F01CDF" w:rsidP="00F01CDF">
            <w:pPr>
              <w:rPr>
                <w:rFonts w:eastAsia="Times New Roman"/>
                <w:b/>
              </w:rPr>
            </w:pPr>
          </w:p>
        </w:tc>
        <w:tc>
          <w:tcPr>
            <w:tcW w:w="8221" w:type="dxa"/>
            <w:gridSpan w:val="2"/>
            <w:shd w:val="clear" w:color="auto" w:fill="auto"/>
          </w:tcPr>
          <w:p w:rsidR="00F01CDF" w:rsidRPr="00F01CDF" w:rsidRDefault="00F01CDF" w:rsidP="00F01CDF">
            <w:pPr>
              <w:rPr>
                <w:rFonts w:eastAsia="Times New Roman"/>
              </w:rPr>
            </w:pPr>
            <w:r w:rsidRPr="00F01CDF">
              <w:rPr>
                <w:rFonts w:eastAsia="Times New Roman"/>
              </w:rPr>
              <w:t>Статья 34. Зоны охраны объектов культурного наследия</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9100" w:type="dxa"/>
            <w:gridSpan w:val="4"/>
            <w:shd w:val="clear" w:color="auto" w:fill="auto"/>
          </w:tcPr>
          <w:p w:rsidR="00F01CDF" w:rsidRPr="00F01CDF" w:rsidRDefault="00F01CDF" w:rsidP="00F01CDF">
            <w:pPr>
              <w:rPr>
                <w:rFonts w:eastAsia="Times New Roman"/>
              </w:rPr>
            </w:pPr>
            <w:r w:rsidRPr="00F01CDF">
              <w:rPr>
                <w:rFonts w:eastAsia="Times New Roman"/>
                <w:b/>
              </w:rPr>
              <w:t>ЧАСТЬ III.  ГРАДОСТРОИТЕЛЬНЫЕ РЕГЛАМЕНТЫ________________________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25" w:type="dxa"/>
            <w:shd w:val="clear" w:color="auto" w:fill="auto"/>
          </w:tcPr>
          <w:p w:rsidR="00F01CDF" w:rsidRPr="00F01CDF" w:rsidRDefault="00F01CDF" w:rsidP="00F01CDF">
            <w:pPr>
              <w:rPr>
                <w:rFonts w:eastAsia="Times New Roman"/>
              </w:rPr>
            </w:pPr>
          </w:p>
        </w:tc>
        <w:tc>
          <w:tcPr>
            <w:tcW w:w="8221" w:type="dxa"/>
            <w:gridSpan w:val="2"/>
            <w:shd w:val="clear" w:color="auto" w:fill="auto"/>
          </w:tcPr>
          <w:p w:rsidR="00F01CDF" w:rsidRPr="00F01CDF" w:rsidRDefault="00F01CDF" w:rsidP="00F01CDF">
            <w:pPr>
              <w:rPr>
                <w:rFonts w:eastAsia="Times New Roman"/>
                <w:u w:val="single"/>
              </w:rPr>
            </w:pPr>
            <w:r w:rsidRPr="00F01CDF">
              <w:rPr>
                <w:rFonts w:eastAsia="Times New Roman"/>
              </w:rPr>
              <w:t>Статья 35. Порядок установления градостроительных регламентов 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25" w:type="dxa"/>
            <w:shd w:val="clear" w:color="auto" w:fill="auto"/>
          </w:tcPr>
          <w:p w:rsidR="00F01CDF" w:rsidRPr="00F01CDF" w:rsidRDefault="00F01CDF" w:rsidP="00F01CDF">
            <w:pPr>
              <w:rPr>
                <w:rFonts w:eastAsia="Times New Roman"/>
              </w:rPr>
            </w:pPr>
          </w:p>
        </w:tc>
        <w:tc>
          <w:tcPr>
            <w:tcW w:w="8221" w:type="dxa"/>
            <w:gridSpan w:val="2"/>
            <w:shd w:val="clear" w:color="auto" w:fill="auto"/>
          </w:tcPr>
          <w:p w:rsidR="00F01CDF" w:rsidRPr="00F01CDF" w:rsidRDefault="00F01CDF" w:rsidP="00F01CDF">
            <w:pPr>
              <w:rPr>
                <w:rFonts w:eastAsia="Times New Roman"/>
                <w:u w:val="single"/>
              </w:rPr>
            </w:pPr>
            <w:r w:rsidRPr="00F01CDF">
              <w:rPr>
                <w:rFonts w:eastAsia="Times New Roman"/>
              </w:rPr>
              <w:t>Статья 36. Состав градостроительных регламентов 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25" w:type="dxa"/>
            <w:shd w:val="clear" w:color="auto" w:fill="auto"/>
          </w:tcPr>
          <w:p w:rsidR="00F01CDF" w:rsidRPr="00F01CDF" w:rsidRDefault="00F01CDF" w:rsidP="00F01CDF">
            <w:pPr>
              <w:rPr>
                <w:rFonts w:eastAsia="Times New Roman"/>
              </w:rPr>
            </w:pPr>
          </w:p>
        </w:tc>
        <w:tc>
          <w:tcPr>
            <w:tcW w:w="8221" w:type="dxa"/>
            <w:gridSpan w:val="2"/>
            <w:shd w:val="clear" w:color="auto" w:fill="auto"/>
          </w:tcPr>
          <w:p w:rsidR="00F01CDF" w:rsidRPr="00F01CDF" w:rsidRDefault="00F01CDF" w:rsidP="00F01CDF">
            <w:pPr>
              <w:rPr>
                <w:rFonts w:eastAsia="Times New Roman"/>
                <w:u w:val="single"/>
              </w:rPr>
            </w:pPr>
            <w:r w:rsidRPr="00F01CDF">
              <w:rPr>
                <w:rFonts w:eastAsia="Times New Roman"/>
              </w:rPr>
              <w:t>Статья 37.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25" w:type="dxa"/>
            <w:shd w:val="clear" w:color="auto" w:fill="auto"/>
          </w:tcPr>
          <w:p w:rsidR="00F01CDF" w:rsidRPr="00F01CDF" w:rsidRDefault="00F01CDF" w:rsidP="00F01CDF">
            <w:pPr>
              <w:rPr>
                <w:rFonts w:eastAsia="Times New Roman"/>
              </w:rPr>
            </w:pPr>
          </w:p>
        </w:tc>
        <w:tc>
          <w:tcPr>
            <w:tcW w:w="8221" w:type="dxa"/>
            <w:gridSpan w:val="2"/>
            <w:shd w:val="clear" w:color="auto" w:fill="auto"/>
          </w:tcPr>
          <w:p w:rsidR="00F01CDF" w:rsidRPr="00F01CDF" w:rsidRDefault="00F01CDF" w:rsidP="00F01CDF">
            <w:pPr>
              <w:rPr>
                <w:rFonts w:eastAsia="Times New Roman"/>
                <w:u w:val="single"/>
              </w:rPr>
            </w:pPr>
            <w:r w:rsidRPr="00F01CDF">
              <w:rPr>
                <w:rFonts w:eastAsia="Times New Roman"/>
              </w:rPr>
              <w:t>Статья 38. Общие требования к видам разрешенного использования земельных участков и объектов капитального строительства 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25" w:type="dxa"/>
            <w:shd w:val="clear" w:color="auto" w:fill="auto"/>
          </w:tcPr>
          <w:p w:rsidR="00F01CDF" w:rsidRPr="00F01CDF" w:rsidRDefault="00F01CDF" w:rsidP="00F01CDF">
            <w:pPr>
              <w:rPr>
                <w:rFonts w:eastAsia="Times New Roman"/>
              </w:rPr>
            </w:pPr>
          </w:p>
        </w:tc>
        <w:tc>
          <w:tcPr>
            <w:tcW w:w="8221" w:type="dxa"/>
            <w:gridSpan w:val="2"/>
            <w:shd w:val="clear" w:color="auto" w:fill="auto"/>
          </w:tcPr>
          <w:p w:rsidR="00F01CDF" w:rsidRPr="00F01CDF" w:rsidRDefault="00F01CDF" w:rsidP="00F01CDF">
            <w:pPr>
              <w:rPr>
                <w:rFonts w:eastAsia="Times New Roman"/>
                <w:u w:val="single"/>
              </w:rPr>
            </w:pPr>
            <w:r w:rsidRPr="00F01CDF">
              <w:rPr>
                <w:rFonts w:eastAsia="Times New Roman"/>
              </w:rPr>
              <w:t>Статья 39. Минимальные отступы зданий, строений, сооружений от границ земельных участков __________________________________________________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25" w:type="dxa"/>
            <w:shd w:val="clear" w:color="auto" w:fill="auto"/>
          </w:tcPr>
          <w:p w:rsidR="00F01CDF" w:rsidRPr="00F01CDF" w:rsidRDefault="00F01CDF" w:rsidP="00F01CDF">
            <w:pPr>
              <w:rPr>
                <w:rFonts w:eastAsia="Times New Roman"/>
              </w:rPr>
            </w:pPr>
          </w:p>
        </w:tc>
        <w:tc>
          <w:tcPr>
            <w:tcW w:w="8221" w:type="dxa"/>
            <w:gridSpan w:val="2"/>
            <w:shd w:val="clear" w:color="auto" w:fill="auto"/>
          </w:tcPr>
          <w:p w:rsidR="00F01CDF" w:rsidRPr="00F01CDF" w:rsidRDefault="00F01CDF" w:rsidP="00F01CDF">
            <w:pPr>
              <w:rPr>
                <w:rFonts w:eastAsia="Times New Roman"/>
                <w:u w:val="single"/>
              </w:rPr>
            </w:pPr>
            <w:r w:rsidRPr="00F01CDF">
              <w:rPr>
                <w:rFonts w:eastAsia="Times New Roman"/>
              </w:rPr>
              <w:t>Статья 40. Градостроительные регламенты. Жилые зоны___________________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25" w:type="dxa"/>
            <w:shd w:val="clear" w:color="auto" w:fill="auto"/>
          </w:tcPr>
          <w:p w:rsidR="00F01CDF" w:rsidRPr="00F01CDF" w:rsidRDefault="00F01CDF" w:rsidP="00F01CDF">
            <w:pPr>
              <w:rPr>
                <w:rFonts w:eastAsia="Times New Roman"/>
              </w:rPr>
            </w:pPr>
          </w:p>
        </w:tc>
        <w:tc>
          <w:tcPr>
            <w:tcW w:w="8221" w:type="dxa"/>
            <w:gridSpan w:val="2"/>
            <w:shd w:val="clear" w:color="auto" w:fill="auto"/>
          </w:tcPr>
          <w:p w:rsidR="00F01CDF" w:rsidRPr="00F01CDF" w:rsidRDefault="00F01CDF" w:rsidP="00F01CDF">
            <w:pPr>
              <w:rPr>
                <w:rFonts w:eastAsia="Times New Roman"/>
                <w:u w:val="single"/>
              </w:rPr>
            </w:pPr>
            <w:r w:rsidRPr="00F01CDF">
              <w:rPr>
                <w:rFonts w:eastAsia="Times New Roman"/>
              </w:rPr>
              <w:t>Статья 41. Градостроительные регламенты. Общественно-деловые и коммерческие зоны  __________________________________________________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25" w:type="dxa"/>
            <w:shd w:val="clear" w:color="auto" w:fill="auto"/>
          </w:tcPr>
          <w:p w:rsidR="00F01CDF" w:rsidRPr="00F01CDF" w:rsidRDefault="00F01CDF" w:rsidP="00F01CDF">
            <w:pPr>
              <w:rPr>
                <w:rFonts w:eastAsia="Times New Roman"/>
              </w:rPr>
            </w:pPr>
          </w:p>
        </w:tc>
        <w:tc>
          <w:tcPr>
            <w:tcW w:w="8221" w:type="dxa"/>
            <w:gridSpan w:val="2"/>
            <w:shd w:val="clear" w:color="auto" w:fill="auto"/>
          </w:tcPr>
          <w:p w:rsidR="00F01CDF" w:rsidRPr="00F01CDF" w:rsidRDefault="00F01CDF" w:rsidP="00F01CDF">
            <w:pPr>
              <w:rPr>
                <w:rFonts w:eastAsia="Times New Roman"/>
                <w:u w:val="single"/>
              </w:rPr>
            </w:pPr>
            <w:r w:rsidRPr="00F01CDF">
              <w:rPr>
                <w:rFonts w:eastAsia="Times New Roman"/>
              </w:rPr>
              <w:t>Статья 42. Градостроительные регламенты. Рекреационные зоны____________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25" w:type="dxa"/>
            <w:shd w:val="clear" w:color="auto" w:fill="auto"/>
          </w:tcPr>
          <w:p w:rsidR="00F01CDF" w:rsidRPr="00F01CDF" w:rsidRDefault="00F01CDF" w:rsidP="00F01CDF">
            <w:pPr>
              <w:rPr>
                <w:rFonts w:eastAsia="Times New Roman"/>
              </w:rPr>
            </w:pPr>
          </w:p>
        </w:tc>
        <w:tc>
          <w:tcPr>
            <w:tcW w:w="8221" w:type="dxa"/>
            <w:gridSpan w:val="2"/>
            <w:shd w:val="clear" w:color="auto" w:fill="auto"/>
          </w:tcPr>
          <w:p w:rsidR="00F01CDF" w:rsidRPr="00F01CDF" w:rsidRDefault="00F01CDF" w:rsidP="00F01CDF">
            <w:pPr>
              <w:rPr>
                <w:rFonts w:eastAsia="Times New Roman"/>
                <w:u w:val="single"/>
              </w:rPr>
            </w:pPr>
            <w:r w:rsidRPr="00F01CDF">
              <w:rPr>
                <w:rFonts w:eastAsia="Times New Roman"/>
              </w:rPr>
              <w:t>Статья 43. Градостроительные регламенты. Зоны промышленно-складского назначения ___________________________________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25" w:type="dxa"/>
            <w:shd w:val="clear" w:color="auto" w:fill="auto"/>
          </w:tcPr>
          <w:p w:rsidR="00F01CDF" w:rsidRPr="00F01CDF" w:rsidRDefault="00F01CDF" w:rsidP="00F01CDF">
            <w:pPr>
              <w:rPr>
                <w:rFonts w:eastAsia="Times New Roman"/>
              </w:rPr>
            </w:pPr>
          </w:p>
        </w:tc>
        <w:tc>
          <w:tcPr>
            <w:tcW w:w="8221" w:type="dxa"/>
            <w:gridSpan w:val="2"/>
            <w:shd w:val="clear" w:color="auto" w:fill="auto"/>
          </w:tcPr>
          <w:p w:rsidR="00F01CDF" w:rsidRPr="00F01CDF" w:rsidRDefault="00F01CDF" w:rsidP="00F01CDF">
            <w:pPr>
              <w:rPr>
                <w:rFonts w:eastAsia="Times New Roman"/>
              </w:rPr>
            </w:pPr>
            <w:r w:rsidRPr="00F01CDF">
              <w:rPr>
                <w:rFonts w:eastAsia="Times New Roman"/>
              </w:rPr>
              <w:t>Статья 44. Градостроительные регламенты. Зоны транспортной и инженерной   инфраструктуры  ____________________________________________________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25" w:type="dxa"/>
            <w:shd w:val="clear" w:color="auto" w:fill="auto"/>
          </w:tcPr>
          <w:p w:rsidR="00F01CDF" w:rsidRPr="00F01CDF" w:rsidRDefault="00F01CDF" w:rsidP="00F01CDF">
            <w:pPr>
              <w:rPr>
                <w:rFonts w:eastAsia="Times New Roman"/>
              </w:rPr>
            </w:pPr>
          </w:p>
        </w:tc>
        <w:tc>
          <w:tcPr>
            <w:tcW w:w="8221" w:type="dxa"/>
            <w:gridSpan w:val="2"/>
            <w:shd w:val="clear" w:color="auto" w:fill="auto"/>
          </w:tcPr>
          <w:p w:rsidR="00F01CDF" w:rsidRPr="00F01CDF" w:rsidRDefault="00F01CDF" w:rsidP="00F01CDF">
            <w:pPr>
              <w:rPr>
                <w:rFonts w:eastAsia="Times New Roman"/>
              </w:rPr>
            </w:pPr>
            <w:r w:rsidRPr="00F01CDF">
              <w:rPr>
                <w:rFonts w:eastAsia="Times New Roman"/>
              </w:rPr>
              <w:t>Статья 45. Градостроительные регламенты. Зоны объектов специального назначения 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25" w:type="dxa"/>
            <w:shd w:val="clear" w:color="auto" w:fill="auto"/>
          </w:tcPr>
          <w:p w:rsidR="00F01CDF" w:rsidRPr="00F01CDF" w:rsidRDefault="00F01CDF" w:rsidP="00F01CDF">
            <w:pPr>
              <w:rPr>
                <w:rFonts w:eastAsia="Times New Roman"/>
              </w:rPr>
            </w:pPr>
          </w:p>
        </w:tc>
        <w:tc>
          <w:tcPr>
            <w:tcW w:w="8221" w:type="dxa"/>
            <w:gridSpan w:val="2"/>
            <w:shd w:val="clear" w:color="auto" w:fill="auto"/>
          </w:tcPr>
          <w:p w:rsidR="00F01CDF" w:rsidRPr="00F01CDF" w:rsidRDefault="00F01CDF" w:rsidP="00F01CDF">
            <w:pPr>
              <w:rPr>
                <w:rFonts w:eastAsia="Times New Roman"/>
              </w:rPr>
            </w:pPr>
            <w:r w:rsidRPr="00F01CDF">
              <w:rPr>
                <w:rFonts w:eastAsia="Times New Roman"/>
              </w:rPr>
              <w:t>Статья 46. Градостроительные регламенты. Зоны сельскохозяйственного назначения  _____________________________________________________</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25" w:type="dxa"/>
            <w:shd w:val="clear" w:color="auto" w:fill="auto"/>
          </w:tcPr>
          <w:p w:rsidR="00F01CDF" w:rsidRPr="00F01CDF" w:rsidRDefault="00F01CDF" w:rsidP="00F01CDF">
            <w:pPr>
              <w:rPr>
                <w:rFonts w:eastAsia="Times New Roman"/>
              </w:rPr>
            </w:pPr>
          </w:p>
        </w:tc>
        <w:tc>
          <w:tcPr>
            <w:tcW w:w="8221" w:type="dxa"/>
            <w:gridSpan w:val="2"/>
            <w:shd w:val="clear" w:color="auto" w:fill="auto"/>
          </w:tcPr>
          <w:p w:rsidR="00F01CDF" w:rsidRPr="00F01CDF" w:rsidRDefault="00F01CDF" w:rsidP="00F01CDF">
            <w:pPr>
              <w:rPr>
                <w:rFonts w:eastAsia="Times New Roman"/>
              </w:rPr>
            </w:pPr>
            <w:r w:rsidRPr="00F01CDF">
              <w:rPr>
                <w:rFonts w:eastAsia="Times New Roman"/>
              </w:rPr>
              <w:t>Статья 47. Вспомогательные виды разрешенного использования земельных участков и объектов капитального строительства</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25" w:type="dxa"/>
            <w:shd w:val="clear" w:color="auto" w:fill="auto"/>
          </w:tcPr>
          <w:p w:rsidR="00F01CDF" w:rsidRPr="00F01CDF" w:rsidRDefault="00F01CDF" w:rsidP="00F01CDF">
            <w:pPr>
              <w:rPr>
                <w:rFonts w:eastAsia="Times New Roman"/>
              </w:rPr>
            </w:pPr>
          </w:p>
        </w:tc>
        <w:tc>
          <w:tcPr>
            <w:tcW w:w="8221" w:type="dxa"/>
            <w:gridSpan w:val="2"/>
            <w:shd w:val="clear" w:color="auto" w:fill="auto"/>
          </w:tcPr>
          <w:p w:rsidR="00F01CDF" w:rsidRPr="00F01CDF" w:rsidRDefault="00F01CDF" w:rsidP="00F01CDF">
            <w:pPr>
              <w:rPr>
                <w:rFonts w:eastAsia="Times New Roman"/>
                <w:lang w:eastAsia="x-none"/>
              </w:rPr>
            </w:pPr>
            <w:r w:rsidRPr="00F01CDF">
              <w:rPr>
                <w:rFonts w:eastAsia="Times New Roman"/>
                <w:lang w:eastAsia="x-none"/>
              </w:rPr>
              <w:t xml:space="preserve">Приложение № 1 </w:t>
            </w:r>
            <w:r w:rsidRPr="00F01CDF">
              <w:rPr>
                <w:rFonts w:eastAsia="Times New Roman"/>
              </w:rPr>
              <w:t>Карта градостроительного зонирования</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454" w:type="dxa"/>
            <w:shd w:val="clear" w:color="auto" w:fill="auto"/>
          </w:tcPr>
          <w:p w:rsidR="00F01CDF" w:rsidRPr="00F01CDF" w:rsidRDefault="00F01CDF" w:rsidP="00F01CDF">
            <w:pPr>
              <w:rPr>
                <w:rFonts w:eastAsia="Times New Roman"/>
              </w:rPr>
            </w:pPr>
          </w:p>
        </w:tc>
        <w:tc>
          <w:tcPr>
            <w:tcW w:w="425" w:type="dxa"/>
            <w:shd w:val="clear" w:color="auto" w:fill="auto"/>
          </w:tcPr>
          <w:p w:rsidR="00F01CDF" w:rsidRPr="00F01CDF" w:rsidRDefault="00F01CDF" w:rsidP="00F01CDF">
            <w:pPr>
              <w:rPr>
                <w:rFonts w:eastAsia="Times New Roman"/>
              </w:rPr>
            </w:pPr>
          </w:p>
        </w:tc>
        <w:tc>
          <w:tcPr>
            <w:tcW w:w="8221" w:type="dxa"/>
            <w:gridSpan w:val="2"/>
            <w:shd w:val="clear" w:color="auto" w:fill="auto"/>
          </w:tcPr>
          <w:p w:rsidR="00F01CDF" w:rsidRPr="00F01CDF" w:rsidRDefault="00F01CDF" w:rsidP="00F01CDF">
            <w:pPr>
              <w:rPr>
                <w:rFonts w:eastAsia="Times New Roman"/>
                <w:lang w:eastAsia="x-none"/>
              </w:rPr>
            </w:pPr>
            <w:r w:rsidRPr="00F01CDF">
              <w:rPr>
                <w:rFonts w:eastAsia="Times New Roman"/>
                <w:lang w:eastAsia="x-none"/>
              </w:rPr>
              <w:t>Приложение № 2 Карта зон с особыми условиями использования территории</w:t>
            </w:r>
          </w:p>
        </w:tc>
        <w:tc>
          <w:tcPr>
            <w:tcW w:w="441" w:type="dxa"/>
            <w:shd w:val="clear" w:color="auto" w:fill="auto"/>
            <w:vAlign w:val="bottom"/>
          </w:tcPr>
          <w:p w:rsidR="00F01CDF" w:rsidRPr="00F01CDF" w:rsidRDefault="00F01CDF" w:rsidP="00F01CDF">
            <w:pPr>
              <w:jc w:val="center"/>
              <w:rPr>
                <w:rFonts w:eastAsia="Times New Roman"/>
              </w:rPr>
            </w:pPr>
          </w:p>
        </w:tc>
      </w:tr>
      <w:tr w:rsidR="00F01CDF" w:rsidRPr="00F01CDF" w:rsidTr="00F01CDF">
        <w:tc>
          <w:tcPr>
            <w:tcW w:w="9100" w:type="dxa"/>
            <w:gridSpan w:val="4"/>
            <w:shd w:val="clear" w:color="auto" w:fill="auto"/>
          </w:tcPr>
          <w:p w:rsidR="00F01CDF" w:rsidRPr="00F01CDF" w:rsidRDefault="00F01CDF" w:rsidP="00F01CDF">
            <w:pPr>
              <w:rPr>
                <w:rFonts w:eastAsia="Times New Roman"/>
              </w:rPr>
            </w:pPr>
          </w:p>
        </w:tc>
        <w:tc>
          <w:tcPr>
            <w:tcW w:w="441" w:type="dxa"/>
            <w:shd w:val="clear" w:color="auto" w:fill="auto"/>
            <w:vAlign w:val="bottom"/>
          </w:tcPr>
          <w:p w:rsidR="00F01CDF" w:rsidRPr="00F01CDF" w:rsidRDefault="00F01CDF" w:rsidP="00F01CDF">
            <w:pPr>
              <w:jc w:val="center"/>
              <w:rPr>
                <w:rFonts w:eastAsia="Times New Roman"/>
              </w:rPr>
            </w:pPr>
          </w:p>
        </w:tc>
      </w:tr>
    </w:tbl>
    <w:p w:rsidR="00F01CDF" w:rsidRPr="00F01CDF" w:rsidRDefault="00F01CDF" w:rsidP="00F01CDF">
      <w:pPr>
        <w:jc w:val="center"/>
        <w:rPr>
          <w:rFonts w:eastAsia="Times New Roman"/>
        </w:rPr>
      </w:pPr>
      <w:r w:rsidRPr="00F01CDF">
        <w:rPr>
          <w:rFonts w:eastAsia="Times New Roman"/>
        </w:rPr>
        <w:t xml:space="preserve"> </w:t>
      </w:r>
    </w:p>
    <w:p w:rsidR="00F01CDF" w:rsidRDefault="00F01CDF" w:rsidP="00F01CDF">
      <w:pPr>
        <w:rPr>
          <w:rFonts w:eastAsia="Times New Roman"/>
        </w:rPr>
      </w:pPr>
    </w:p>
    <w:p w:rsidR="00D66C84" w:rsidRDefault="00D66C84" w:rsidP="00F01CDF">
      <w:pPr>
        <w:rPr>
          <w:rFonts w:eastAsia="Times New Roman"/>
        </w:rPr>
      </w:pPr>
    </w:p>
    <w:p w:rsidR="00D66C84" w:rsidRPr="00F01CDF" w:rsidRDefault="00D66C84" w:rsidP="00F01CDF">
      <w:pPr>
        <w:rPr>
          <w:rFonts w:eastAsia="Times New Roman"/>
        </w:rPr>
      </w:pPr>
    </w:p>
    <w:p w:rsidR="00F01CDF" w:rsidRPr="00862595" w:rsidRDefault="00F01CDF" w:rsidP="00862595">
      <w:pPr>
        <w:keepNext/>
        <w:widowControl w:val="0"/>
        <w:autoSpaceDE w:val="0"/>
        <w:autoSpaceDN w:val="0"/>
        <w:adjustRightInd w:val="0"/>
        <w:ind w:firstLine="709"/>
        <w:outlineLvl w:val="0"/>
        <w:rPr>
          <w:rFonts w:eastAsia="Times New Roman"/>
          <w:b/>
          <w:bCs/>
          <w:kern w:val="32"/>
          <w:lang w:eastAsia="x-none"/>
        </w:rPr>
      </w:pPr>
      <w:bookmarkStart w:id="2" w:name="_GoBack"/>
      <w:bookmarkEnd w:id="2"/>
      <w:r w:rsidRPr="00862595">
        <w:rPr>
          <w:rFonts w:eastAsia="Times New Roman"/>
          <w:b/>
          <w:bCs/>
          <w:kern w:val="32"/>
          <w:lang w:val="x-none" w:eastAsia="x-none"/>
        </w:rPr>
        <w:lastRenderedPageBreak/>
        <w:t>ЧАСТЬ </w:t>
      </w:r>
      <w:r w:rsidRPr="00862595">
        <w:rPr>
          <w:rFonts w:eastAsia="Times New Roman"/>
          <w:b/>
          <w:bCs/>
          <w:kern w:val="32"/>
          <w:lang w:val="en-US" w:eastAsia="x-none"/>
        </w:rPr>
        <w:t>I</w:t>
      </w:r>
      <w:r w:rsidRPr="00862595">
        <w:rPr>
          <w:rFonts w:eastAsia="Times New Roman"/>
          <w:b/>
          <w:bCs/>
          <w:kern w:val="32"/>
          <w:lang w:val="x-none" w:eastAsia="x-none"/>
        </w:rPr>
        <w:t>. </w:t>
      </w:r>
      <w:r w:rsidRPr="00862595">
        <w:rPr>
          <w:rFonts w:eastAsia="Times New Roman"/>
          <w:b/>
          <w:bCs/>
          <w:kern w:val="32"/>
          <w:lang w:val="x-none" w:eastAsia="x-none"/>
        </w:rPr>
        <w:br/>
        <w:t>ПОРЯДОК ПРИМЕНЕНИЯ ПРАВИЛ</w:t>
      </w:r>
      <w:r w:rsidRPr="00862595">
        <w:rPr>
          <w:rFonts w:eastAsia="Times New Roman"/>
          <w:b/>
          <w:bCs/>
          <w:kern w:val="32"/>
          <w:lang w:eastAsia="x-none"/>
        </w:rPr>
        <w:t xml:space="preserve"> ЗЕМЛЕПОЛЬЗОВАНИЯ И ЗАСТРОЙКИ</w:t>
      </w:r>
      <w:r w:rsidRPr="00862595">
        <w:rPr>
          <w:rFonts w:eastAsia="Times New Roman"/>
          <w:b/>
          <w:bCs/>
          <w:kern w:val="32"/>
          <w:lang w:val="x-none" w:eastAsia="x-none"/>
        </w:rPr>
        <w:br/>
        <w:t>И ВНЕСЕНИЯ В НИХ ИЗМЕНЕНИЙ</w:t>
      </w:r>
      <w:bookmarkEnd w:id="0"/>
      <w:r w:rsidRPr="00862595">
        <w:rPr>
          <w:rFonts w:eastAsia="Times New Roman"/>
          <w:b/>
          <w:bCs/>
          <w:kern w:val="32"/>
          <w:lang w:val="x-none" w:eastAsia="x-none"/>
        </w:rPr>
        <w:t>.</w:t>
      </w:r>
      <w:bookmarkEnd w:id="1"/>
    </w:p>
    <w:p w:rsidR="00F01CDF" w:rsidRPr="00862595" w:rsidRDefault="00F01CDF" w:rsidP="00862595">
      <w:pPr>
        <w:keepNext/>
        <w:ind w:firstLine="709"/>
        <w:jc w:val="both"/>
        <w:outlineLvl w:val="1"/>
        <w:rPr>
          <w:rFonts w:eastAsia="Times New Roman"/>
          <w:b/>
          <w:bCs/>
          <w:iCs/>
          <w:lang w:val="x-none" w:eastAsia="x-none"/>
        </w:rPr>
      </w:pPr>
      <w:bookmarkStart w:id="3" w:name="_Toc257821064"/>
      <w:bookmarkStart w:id="4" w:name="_Toc292374576"/>
      <w:r w:rsidRPr="00862595">
        <w:rPr>
          <w:rFonts w:eastAsia="Times New Roman"/>
          <w:b/>
          <w:bCs/>
          <w:iCs/>
          <w:lang w:val="x-none" w:eastAsia="x-none"/>
        </w:rPr>
        <w:t>Глава</w:t>
      </w:r>
      <w:r w:rsidRPr="00862595">
        <w:rPr>
          <w:rFonts w:eastAsia="Times New Roman"/>
          <w:b/>
          <w:bCs/>
          <w:iCs/>
          <w:caps/>
          <w:lang w:val="x-none" w:eastAsia="x-none"/>
        </w:rPr>
        <w:t> 1.</w:t>
      </w:r>
      <w:r w:rsidRPr="00862595">
        <w:rPr>
          <w:rFonts w:eastAsia="Times New Roman"/>
          <w:b/>
          <w:bCs/>
          <w:iCs/>
          <w:lang w:val="x-none" w:eastAsia="x-none"/>
        </w:rPr>
        <w:t xml:space="preserve"> Общие положения</w:t>
      </w:r>
      <w:bookmarkEnd w:id="3"/>
      <w:r w:rsidRPr="00862595">
        <w:rPr>
          <w:rFonts w:eastAsia="Times New Roman"/>
          <w:b/>
          <w:bCs/>
          <w:iCs/>
          <w:lang w:val="x-none" w:eastAsia="x-none"/>
        </w:rPr>
        <w:t>.</w:t>
      </w:r>
      <w:bookmarkEnd w:id="4"/>
    </w:p>
    <w:p w:rsidR="00F01CDF" w:rsidRPr="00862595" w:rsidRDefault="00F01CDF" w:rsidP="00862595">
      <w:pPr>
        <w:ind w:firstLine="709"/>
        <w:jc w:val="both"/>
        <w:rPr>
          <w:rFonts w:eastAsia="Times New Roman"/>
        </w:rPr>
      </w:pPr>
      <w:r w:rsidRPr="00862595">
        <w:rPr>
          <w:rFonts w:eastAsia="Times New Roman"/>
        </w:rPr>
        <w:t>Правила землепользования и застройки сельского поселения Глуховский сельсовет Воскресенского муниципального района Нижегородской области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Нижегородской области, Уставом сельского поселения Глуховский сельсовет Воскресенского муниципального района Нижегородской области, а также с учетом положений иных актов и документов, определяющих основные направления социально-экономического и градостроительного развития сельского поселения Глуховский сельсовет Воскресенского муниципального района Нижегородской области, охраны его культурного наследия, окружающей среды и рационального использования природных ресурсов.</w:t>
      </w:r>
    </w:p>
    <w:p w:rsidR="00F01CDF" w:rsidRPr="00862595" w:rsidRDefault="00F01CDF" w:rsidP="00862595">
      <w:pPr>
        <w:keepNext/>
        <w:ind w:firstLine="709"/>
        <w:jc w:val="both"/>
        <w:outlineLvl w:val="1"/>
        <w:rPr>
          <w:rFonts w:eastAsia="Times New Roman"/>
          <w:b/>
          <w:bCs/>
          <w:iCs/>
          <w:lang w:val="x-none" w:eastAsia="x-none"/>
        </w:rPr>
      </w:pPr>
      <w:bookmarkStart w:id="5" w:name="_Toc257821065"/>
      <w:bookmarkStart w:id="6" w:name="_Toc292374577"/>
      <w:r w:rsidRPr="00862595">
        <w:rPr>
          <w:rFonts w:eastAsia="Times New Roman"/>
          <w:b/>
          <w:bCs/>
          <w:iCs/>
          <w:lang w:val="x-none" w:eastAsia="x-none"/>
        </w:rPr>
        <w:t>Статья 1. Основные понятия, используемые в Правилах</w:t>
      </w:r>
      <w:bookmarkEnd w:id="5"/>
      <w:r w:rsidRPr="00862595">
        <w:rPr>
          <w:rFonts w:eastAsia="Times New Roman"/>
          <w:b/>
          <w:bCs/>
          <w:iCs/>
          <w:lang w:val="x-none" w:eastAsia="x-none"/>
        </w:rPr>
        <w:t>.</w:t>
      </w:r>
      <w:bookmarkEnd w:id="6"/>
    </w:p>
    <w:p w:rsidR="00F01CDF" w:rsidRPr="00862595" w:rsidRDefault="00F01CDF" w:rsidP="00862595">
      <w:pPr>
        <w:ind w:firstLine="709"/>
        <w:jc w:val="both"/>
        <w:rPr>
          <w:rFonts w:eastAsia="Times New Roman"/>
        </w:rPr>
      </w:pPr>
      <w:r w:rsidRPr="00862595">
        <w:rPr>
          <w:rFonts w:eastAsia="Times New Roman"/>
        </w:rPr>
        <w:t>Понятия, используемые в Правилах, применяются в следующем значении в соответствии с действующим законодательством, СНиПами, ГОСТами, СанПиНами и иными нормативными документами.</w:t>
      </w:r>
    </w:p>
    <w:p w:rsidR="00F01CDF" w:rsidRPr="00862595" w:rsidRDefault="00F01CDF" w:rsidP="00862595">
      <w:pPr>
        <w:ind w:firstLine="709"/>
        <w:jc w:val="both"/>
        <w:rPr>
          <w:rFonts w:eastAsia="Times New Roman"/>
        </w:rPr>
      </w:pPr>
      <w:r w:rsidRPr="00862595">
        <w:rPr>
          <w:rFonts w:eastAsia="Times New Roman"/>
          <w:b/>
        </w:rPr>
        <w:t>Арендаторы земельных участков</w:t>
      </w:r>
      <w:r w:rsidRPr="00862595">
        <w:rPr>
          <w:rFonts w:eastAsia="Times New Roman"/>
        </w:rPr>
        <w:t xml:space="preserve"> – лица, владеющие и пользующиеся земельными участками по договору аренды, договору субаренды.</w:t>
      </w:r>
    </w:p>
    <w:p w:rsidR="00F01CDF" w:rsidRPr="00862595" w:rsidRDefault="00F01CDF" w:rsidP="00862595">
      <w:pPr>
        <w:ind w:firstLine="709"/>
        <w:jc w:val="both"/>
        <w:rPr>
          <w:rFonts w:eastAsia="Times New Roman"/>
        </w:rPr>
      </w:pPr>
      <w:r w:rsidRPr="00862595">
        <w:rPr>
          <w:rFonts w:eastAsia="Times New Roman"/>
          <w:b/>
        </w:rPr>
        <w:t xml:space="preserve">Виды разрешенного использования земельных участков и объектов капитального строительства </w:t>
      </w:r>
      <w:r w:rsidRPr="00862595">
        <w:rPr>
          <w:rFonts w:eastAsia="Times New Roman"/>
        </w:rPr>
        <w:t>–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F01CDF" w:rsidRPr="00862595" w:rsidRDefault="00F01CDF" w:rsidP="00862595">
      <w:pPr>
        <w:ind w:firstLine="709"/>
        <w:jc w:val="both"/>
        <w:rPr>
          <w:rFonts w:eastAsia="Times New Roman"/>
        </w:rPr>
      </w:pPr>
      <w:r w:rsidRPr="00862595">
        <w:rPr>
          <w:rFonts w:eastAsia="Times New Roman"/>
          <w:b/>
        </w:rPr>
        <w:t>Водоохранная зона</w:t>
      </w:r>
      <w:r w:rsidRPr="00862595">
        <w:rPr>
          <w:rFonts w:eastAsia="Times New Roman"/>
        </w:rPr>
        <w:t xml:space="preserve"> </w:t>
      </w:r>
      <w:bookmarkStart w:id="7" w:name="OLE_LINK5"/>
      <w:r w:rsidRPr="00862595">
        <w:rPr>
          <w:rFonts w:eastAsia="Times New Roman"/>
        </w:rPr>
        <w:sym w:font="Symbol" w:char="F02D"/>
      </w:r>
      <w:r w:rsidRPr="00862595">
        <w:rPr>
          <w:rFonts w:eastAsia="Times New Roman"/>
        </w:rPr>
        <w:t xml:space="preserve"> </w:t>
      </w:r>
      <w:bookmarkEnd w:id="7"/>
      <w:r w:rsidRPr="00862595">
        <w:rPr>
          <w:rFonts w:eastAsia="Times New Roman"/>
        </w:rPr>
        <w:t>территория, примыкающая к береговой линии рек, ручьев, каналов, озер, водохранилищ,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01CDF" w:rsidRPr="00862595" w:rsidRDefault="00F01CDF" w:rsidP="00862595">
      <w:pPr>
        <w:ind w:firstLine="709"/>
        <w:jc w:val="both"/>
        <w:rPr>
          <w:rFonts w:eastAsia="Times New Roman"/>
        </w:rPr>
      </w:pPr>
      <w:r w:rsidRPr="00862595">
        <w:rPr>
          <w:rFonts w:eastAsia="Times New Roman"/>
          <w:b/>
        </w:rPr>
        <w:t xml:space="preserve">Вспомогательные виды разрешенного использования земельных участков и объектов капитального строительства </w:t>
      </w:r>
      <w:r w:rsidRPr="00862595">
        <w:rPr>
          <w:rFonts w:eastAsia="Times New Roman"/>
        </w:rPr>
        <w:t>–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использования земельных участков и объектов капитального строительства и осуществляются только совместно с ними.</w:t>
      </w:r>
    </w:p>
    <w:p w:rsidR="00F01CDF" w:rsidRPr="00862595" w:rsidRDefault="00F01CDF" w:rsidP="00862595">
      <w:pPr>
        <w:ind w:firstLine="709"/>
        <w:jc w:val="both"/>
        <w:rPr>
          <w:rFonts w:eastAsia="Times New Roman"/>
        </w:rPr>
      </w:pPr>
      <w:r w:rsidRPr="00862595">
        <w:rPr>
          <w:rFonts w:eastAsia="Times New Roman"/>
          <w:b/>
        </w:rPr>
        <w:t>Высота здания, строения, сооружения</w:t>
      </w:r>
      <w:r w:rsidRPr="00862595">
        <w:rPr>
          <w:rFonts w:eastAsia="Times New Roman"/>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F01CDF" w:rsidRPr="00862595" w:rsidRDefault="00F01CDF" w:rsidP="00862595">
      <w:pPr>
        <w:ind w:firstLine="709"/>
        <w:jc w:val="both"/>
        <w:rPr>
          <w:rFonts w:eastAsia="Times New Roman"/>
        </w:rPr>
      </w:pPr>
      <w:r w:rsidRPr="00862595">
        <w:rPr>
          <w:rFonts w:eastAsia="Times New Roman"/>
          <w:b/>
        </w:rPr>
        <w:lastRenderedPageBreak/>
        <w:t>Градостроительная деятельность</w:t>
      </w:r>
      <w:r w:rsidRPr="00862595">
        <w:rPr>
          <w:rFonts w:eastAsia="Times New Roman"/>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F01CDF" w:rsidRPr="00862595" w:rsidRDefault="00F01CDF" w:rsidP="00862595">
      <w:pPr>
        <w:ind w:firstLine="709"/>
        <w:jc w:val="both"/>
        <w:rPr>
          <w:rFonts w:eastAsia="Times New Roman"/>
        </w:rPr>
      </w:pPr>
      <w:r w:rsidRPr="00862595">
        <w:rPr>
          <w:rFonts w:eastAsia="Times New Roman"/>
          <w:b/>
        </w:rPr>
        <w:t>Градостроительный план земельного участка</w:t>
      </w:r>
      <w:r w:rsidRPr="00862595">
        <w:rPr>
          <w:rFonts w:eastAsia="Times New Roman"/>
        </w:rPr>
        <w:t xml:space="preserve"> – документ, подготавливаемый в составе проекта межевания территории или в виде отдельного документа, содержащий информацию в соответствии с частью 3 статьи 44 Градостроительного кодекса Российской Федерации.</w:t>
      </w:r>
    </w:p>
    <w:p w:rsidR="00F01CDF" w:rsidRPr="00862595" w:rsidRDefault="00F01CDF" w:rsidP="00862595">
      <w:pPr>
        <w:ind w:firstLine="709"/>
        <w:jc w:val="both"/>
        <w:rPr>
          <w:rFonts w:eastAsia="Times New Roman"/>
        </w:rPr>
      </w:pPr>
      <w:bookmarkStart w:id="8" w:name="OLE_LINK3"/>
      <w:bookmarkStart w:id="9" w:name="OLE_LINK4"/>
      <w:r w:rsidRPr="00862595">
        <w:rPr>
          <w:rFonts w:eastAsia="Times New Roman"/>
          <w:b/>
        </w:rPr>
        <w:t>Градостроительный регламент</w:t>
      </w:r>
      <w:r w:rsidRPr="00862595">
        <w:rPr>
          <w:rFonts w:eastAsia="Times New Roman"/>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bookmarkEnd w:id="8"/>
    <w:bookmarkEnd w:id="9"/>
    <w:p w:rsidR="00F01CDF" w:rsidRPr="00862595" w:rsidRDefault="00F01CDF" w:rsidP="00862595">
      <w:pPr>
        <w:ind w:firstLine="709"/>
        <w:jc w:val="both"/>
        <w:rPr>
          <w:rFonts w:eastAsia="Times New Roman"/>
        </w:rPr>
      </w:pPr>
      <w:r w:rsidRPr="00862595">
        <w:rPr>
          <w:rFonts w:eastAsia="Times New Roman"/>
          <w:b/>
        </w:rPr>
        <w:t>Застройщик</w:t>
      </w:r>
      <w:r w:rsidRPr="00862595">
        <w:rPr>
          <w:rFonts w:eastAsia="Times New Roman"/>
        </w:rPr>
        <w:t>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F01CDF" w:rsidRPr="00862595" w:rsidRDefault="00F01CDF" w:rsidP="00862595">
      <w:pPr>
        <w:ind w:firstLine="709"/>
        <w:jc w:val="both"/>
        <w:rPr>
          <w:rFonts w:eastAsia="Times New Roman"/>
        </w:rPr>
      </w:pPr>
      <w:r w:rsidRPr="00862595">
        <w:rPr>
          <w:rFonts w:eastAsia="Times New Roman"/>
          <w:b/>
        </w:rPr>
        <w:t xml:space="preserve">Земельные участки общего пользования – </w:t>
      </w:r>
      <w:r w:rsidRPr="00862595">
        <w:rPr>
          <w:rFonts w:eastAsia="Times New Roman"/>
        </w:rPr>
        <w:t>участки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регламенты территориальных зон не распространяются на земельные участки общего пользования.</w:t>
      </w:r>
    </w:p>
    <w:p w:rsidR="00F01CDF" w:rsidRPr="00862595" w:rsidRDefault="00F01CDF" w:rsidP="00862595">
      <w:pPr>
        <w:ind w:firstLine="709"/>
        <w:jc w:val="both"/>
        <w:rPr>
          <w:rFonts w:eastAsia="Times New Roman"/>
        </w:rPr>
      </w:pPr>
      <w:r w:rsidRPr="00862595">
        <w:rPr>
          <w:rFonts w:eastAsia="Times New Roman"/>
          <w:b/>
        </w:rPr>
        <w:t>Земельный участок</w:t>
      </w:r>
      <w:r w:rsidRPr="00862595">
        <w:rPr>
          <w:rFonts w:eastAsia="Times New Roman"/>
        </w:rPr>
        <w:t xml:space="preserve"> – часть земной поверхности, границы которой определены в соответствии с федеральными законами.  Земельный участок 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F01CDF" w:rsidRPr="00862595" w:rsidRDefault="00F01CDF" w:rsidP="00862595">
      <w:pPr>
        <w:ind w:firstLine="709"/>
        <w:jc w:val="both"/>
        <w:rPr>
          <w:rFonts w:eastAsia="Times New Roman"/>
        </w:rPr>
      </w:pPr>
      <w:r w:rsidRPr="00862595">
        <w:rPr>
          <w:rFonts w:eastAsia="Times New Roman"/>
          <w:b/>
        </w:rPr>
        <w:t>Земельный сервитут</w:t>
      </w:r>
      <w:r w:rsidRPr="00862595">
        <w:rPr>
          <w:rFonts w:eastAsia="Times New Roman"/>
        </w:rPr>
        <w:t xml:space="preserve"> – </w:t>
      </w:r>
      <w:r w:rsidRPr="00862595">
        <w:rPr>
          <w:rFonts w:eastAsia="Times New Roman"/>
          <w:shd w:val="clear" w:color="auto" w:fill="FFFFFF"/>
        </w:rPr>
        <w:t>право ограниченного пользования чужим </w:t>
      </w:r>
      <w:hyperlink r:id="rId10" w:tooltip="Земельный участок" w:history="1">
        <w:r w:rsidRPr="00862595">
          <w:rPr>
            <w:rFonts w:eastAsia="Times New Roman"/>
            <w:shd w:val="clear" w:color="auto" w:fill="FFFFFF"/>
          </w:rPr>
          <w:t>земельным участком</w:t>
        </w:r>
      </w:hyperlink>
      <w:r w:rsidRPr="00862595">
        <w:rPr>
          <w:rFonts w:eastAsia="Times New Roman"/>
          <w:shd w:val="clear" w:color="auto" w:fill="FFFFFF"/>
        </w:rPr>
        <w:t>, зданием, сооружением и другим недвижимым имуществом</w:t>
      </w:r>
      <w:r w:rsidRPr="00862595">
        <w:rPr>
          <w:rFonts w:eastAsia="Times New Roman"/>
        </w:rPr>
        <w:t>. В</w:t>
      </w:r>
      <w:r w:rsidRPr="00862595">
        <w:rPr>
          <w:rFonts w:eastAsia="Times New Roman"/>
          <w:shd w:val="clear" w:color="auto" w:fill="FFFFFF"/>
        </w:rPr>
        <w:t>ыделяют </w:t>
      </w:r>
      <w:hyperlink r:id="rId11" w:tooltip="Частный сервитут" w:history="1">
        <w:r w:rsidRPr="00862595">
          <w:rPr>
            <w:rFonts w:eastAsia="Times New Roman"/>
            <w:shd w:val="clear" w:color="auto" w:fill="FFFFFF"/>
          </w:rPr>
          <w:t>частный сервитут</w:t>
        </w:r>
      </w:hyperlink>
      <w:r w:rsidRPr="00862595">
        <w:rPr>
          <w:rFonts w:eastAsia="Times New Roman"/>
          <w:shd w:val="clear" w:color="auto" w:fill="FFFFFF"/>
        </w:rPr>
        <w:t> и </w:t>
      </w:r>
      <w:hyperlink r:id="rId12" w:tooltip="Публичный сервитут" w:history="1">
        <w:r w:rsidRPr="00862595">
          <w:rPr>
            <w:rFonts w:eastAsia="Times New Roman"/>
            <w:shd w:val="clear" w:color="auto" w:fill="FFFFFF"/>
          </w:rPr>
          <w:t>публичный сервитут</w:t>
        </w:r>
      </w:hyperlink>
      <w:r w:rsidRPr="00862595">
        <w:rPr>
          <w:rFonts w:eastAsia="Times New Roman"/>
          <w:shd w:val="clear" w:color="auto" w:fill="FFFFFF"/>
        </w:rPr>
        <w:t xml:space="preserve">. </w:t>
      </w:r>
      <w:r w:rsidRPr="00862595">
        <w:rPr>
          <w:rFonts w:eastAsia="Times New Roman"/>
          <w:b/>
          <w:shd w:val="clear" w:color="auto" w:fill="FFFFFF"/>
        </w:rPr>
        <w:t>Частный сервитут</w:t>
      </w:r>
      <w:r w:rsidRPr="00862595">
        <w:rPr>
          <w:rFonts w:eastAsia="Times New Roman"/>
          <w:shd w:val="clear" w:color="auto" w:fill="FFFFFF"/>
        </w:rPr>
        <w:t xml:space="preserve"> устанавливается на основании </w:t>
      </w:r>
      <w:hyperlink r:id="rId13" w:tooltip="Договор" w:history="1">
        <w:r w:rsidRPr="00862595">
          <w:rPr>
            <w:rFonts w:eastAsia="Times New Roman"/>
            <w:shd w:val="clear" w:color="auto" w:fill="FFFFFF"/>
          </w:rPr>
          <w:t>договора</w:t>
        </w:r>
      </w:hyperlink>
      <w:r w:rsidRPr="00862595">
        <w:rPr>
          <w:rFonts w:eastAsia="Times New Roman"/>
          <w:shd w:val="clear" w:color="auto" w:fill="FFFFFF"/>
        </w:rPr>
        <w:t xml:space="preserve"> между собственником земельного участка и пользователем сервитута. </w:t>
      </w:r>
      <w:r w:rsidRPr="00862595">
        <w:rPr>
          <w:rFonts w:eastAsia="Times New Roman"/>
          <w:b/>
          <w:bCs/>
          <w:shd w:val="clear" w:color="auto" w:fill="FFFFFF"/>
        </w:rPr>
        <w:t>Публичный сервитут</w:t>
      </w:r>
      <w:r w:rsidRPr="00862595">
        <w:rPr>
          <w:rFonts w:eastAsia="Times New Roman"/>
          <w:shd w:val="clear" w:color="auto" w:fill="FFFFFF"/>
        </w:rPr>
        <w:t>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r w:rsidRPr="00862595">
        <w:rPr>
          <w:rFonts w:eastAsia="Times New Roman"/>
          <w:bCs/>
          <w:shd w:val="clear" w:color="auto" w:fill="FFFFFF"/>
        </w:rPr>
        <w:t>Установление публичного сервитута осуществляется с учетом результатов общественных слушаний.</w:t>
      </w:r>
      <w:r w:rsidRPr="00862595">
        <w:rPr>
          <w:rFonts w:eastAsia="Times New Roman"/>
          <w:shd w:val="clear" w:color="auto" w:fill="FFFFFF"/>
        </w:rPr>
        <w:t> Сервитуты подлежат обязательной государственной регистрации.</w:t>
      </w:r>
    </w:p>
    <w:p w:rsidR="00F01CDF" w:rsidRPr="00862595" w:rsidRDefault="00F01CDF" w:rsidP="00862595">
      <w:pPr>
        <w:ind w:firstLine="709"/>
        <w:jc w:val="both"/>
        <w:rPr>
          <w:rFonts w:eastAsia="Times New Roman"/>
        </w:rPr>
      </w:pPr>
      <w:r w:rsidRPr="00862595">
        <w:rPr>
          <w:rFonts w:eastAsia="Times New Roman"/>
          <w:b/>
        </w:rPr>
        <w:t xml:space="preserve">Землепользователи </w:t>
      </w:r>
      <w:r w:rsidRPr="00862595">
        <w:rPr>
          <w:rFonts w:eastAsia="Times New Roman"/>
        </w:rPr>
        <w:t>–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F01CDF" w:rsidRPr="00862595" w:rsidRDefault="00F01CDF" w:rsidP="00862595">
      <w:pPr>
        <w:ind w:firstLine="709"/>
        <w:jc w:val="both"/>
        <w:rPr>
          <w:rFonts w:eastAsia="Times New Roman"/>
        </w:rPr>
      </w:pPr>
      <w:r w:rsidRPr="00862595">
        <w:rPr>
          <w:rFonts w:eastAsia="Times New Roman"/>
          <w:b/>
        </w:rPr>
        <w:t>Землевладельцы</w:t>
      </w:r>
      <w:r w:rsidRPr="00862595">
        <w:rPr>
          <w:rFonts w:eastAsia="Times New Roman"/>
        </w:rPr>
        <w:t xml:space="preserve"> – лица, владеющие и пользующиеся земельными участками на праве пожизненного наследуемого владения.</w:t>
      </w:r>
    </w:p>
    <w:p w:rsidR="00F01CDF" w:rsidRPr="00862595" w:rsidRDefault="00F01CDF" w:rsidP="00862595">
      <w:pPr>
        <w:ind w:firstLine="709"/>
        <w:jc w:val="both"/>
        <w:rPr>
          <w:rFonts w:eastAsia="Times New Roman"/>
        </w:rPr>
      </w:pPr>
      <w:r w:rsidRPr="00862595">
        <w:rPr>
          <w:rFonts w:eastAsia="Times New Roman"/>
          <w:b/>
        </w:rPr>
        <w:t>Зоны с особыми условиями использования территорий</w:t>
      </w:r>
      <w:r w:rsidRPr="00862595">
        <w:rPr>
          <w:rFonts w:eastAsia="Times New Roman"/>
        </w:rPr>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F01CDF" w:rsidRPr="00862595" w:rsidRDefault="00F01CDF" w:rsidP="00862595">
      <w:pPr>
        <w:ind w:firstLine="709"/>
        <w:jc w:val="both"/>
        <w:rPr>
          <w:rFonts w:eastAsia="Times New Roman"/>
        </w:rPr>
      </w:pPr>
      <w:r w:rsidRPr="00862595">
        <w:rPr>
          <w:rFonts w:eastAsia="Times New Roman"/>
          <w:b/>
        </w:rPr>
        <w:lastRenderedPageBreak/>
        <w:t>Инженерная, транспортная и социальная инфраструктуры</w:t>
      </w:r>
      <w:r w:rsidRPr="00862595">
        <w:rPr>
          <w:rFonts w:eastAsia="Times New Roman"/>
        </w:rPr>
        <w:t>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города.</w:t>
      </w:r>
    </w:p>
    <w:p w:rsidR="00F01CDF" w:rsidRPr="00862595" w:rsidRDefault="00F01CDF" w:rsidP="00862595">
      <w:pPr>
        <w:ind w:firstLine="709"/>
        <w:jc w:val="both"/>
        <w:rPr>
          <w:rFonts w:eastAsia="Times New Roman"/>
        </w:rPr>
      </w:pPr>
      <w:r w:rsidRPr="00862595">
        <w:rPr>
          <w:rFonts w:eastAsia="Times New Roman"/>
          <w:b/>
        </w:rPr>
        <w:t>Инженерные изыскания</w:t>
      </w:r>
      <w:r w:rsidRPr="00862595">
        <w:rPr>
          <w:rFonts w:eastAsia="Times New Roman"/>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F01CDF" w:rsidRPr="00862595" w:rsidRDefault="00F01CDF" w:rsidP="00862595">
      <w:pPr>
        <w:ind w:firstLine="709"/>
        <w:jc w:val="both"/>
        <w:rPr>
          <w:rFonts w:eastAsia="Times New Roman"/>
        </w:rPr>
      </w:pPr>
      <w:r w:rsidRPr="00862595">
        <w:rPr>
          <w:rFonts w:eastAsia="Times New Roman"/>
          <w:b/>
        </w:rPr>
        <w:t>Красные линии –</w:t>
      </w:r>
      <w:r w:rsidRPr="00862595">
        <w:rPr>
          <w:rFonts w:eastAsia="Times New Roman"/>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01CDF" w:rsidRPr="00862595" w:rsidRDefault="00F01CDF" w:rsidP="00862595">
      <w:pPr>
        <w:widowControl w:val="0"/>
        <w:autoSpaceDE w:val="0"/>
        <w:autoSpaceDN w:val="0"/>
        <w:adjustRightInd w:val="0"/>
        <w:ind w:firstLine="709"/>
        <w:jc w:val="both"/>
        <w:rPr>
          <w:rFonts w:eastAsia="Times New Roman"/>
        </w:rPr>
      </w:pPr>
      <w:r w:rsidRPr="00862595">
        <w:rPr>
          <w:rFonts w:eastAsia="Times New Roman"/>
          <w:b/>
        </w:rPr>
        <w:t>Линия регулирования застройки</w:t>
      </w:r>
      <w:r w:rsidRPr="00862595">
        <w:rPr>
          <w:rFonts w:eastAsia="Times New Roman"/>
        </w:rPr>
        <w:t xml:space="preserve"> – граница застройки, устанавливаемая при размещении зданий, строений и сооружений, с отступом от красной линии или от границ земельного участка;</w:t>
      </w:r>
    </w:p>
    <w:p w:rsidR="00F01CDF" w:rsidRPr="00862595" w:rsidRDefault="00F01CDF" w:rsidP="00862595">
      <w:pPr>
        <w:ind w:firstLine="709"/>
        <w:jc w:val="both"/>
        <w:rPr>
          <w:rFonts w:eastAsia="Times New Roman"/>
        </w:rPr>
      </w:pPr>
      <w:r w:rsidRPr="00862595">
        <w:rPr>
          <w:rFonts w:eastAsia="Times New Roman"/>
          <w:b/>
        </w:rPr>
        <w:t>Малоэтажная жилая застройка</w:t>
      </w:r>
      <w:r w:rsidRPr="00862595">
        <w:rPr>
          <w:rFonts w:eastAsia="Times New Roman"/>
        </w:rPr>
        <w:t xml:space="preserve"> – жилая застройка этажностью до 3-х этажей включительно с обеспечением, как правило, непосредственной связи квартир с земельным участком.</w:t>
      </w:r>
    </w:p>
    <w:p w:rsidR="00F01CDF" w:rsidRPr="00862595" w:rsidRDefault="00F01CDF" w:rsidP="00862595">
      <w:pPr>
        <w:ind w:firstLine="709"/>
        <w:jc w:val="both"/>
        <w:rPr>
          <w:rFonts w:eastAsia="Times New Roman"/>
        </w:rPr>
      </w:pPr>
      <w:r w:rsidRPr="00862595">
        <w:rPr>
          <w:rFonts w:eastAsia="Times New Roman"/>
          <w:b/>
        </w:rPr>
        <w:t>Минимальные и (или) максимальные размеры земельных участков</w:t>
      </w:r>
      <w:r w:rsidRPr="00862595">
        <w:rPr>
          <w:rFonts w:eastAsia="Times New Roman"/>
        </w:rPr>
        <w:t xml:space="preserve"> – показатели наименьшей и (или) наибольшей площади и линейных размеров земельных участков, включаемые в состав градостроительных регламентов применительно к соответствующим территориальным зонам, которые выделяются на карте градостроительного зонирования.</w:t>
      </w:r>
    </w:p>
    <w:p w:rsidR="00F01CDF" w:rsidRPr="00862595" w:rsidRDefault="00F01CDF" w:rsidP="00862595">
      <w:pPr>
        <w:ind w:firstLine="709"/>
        <w:jc w:val="both"/>
        <w:rPr>
          <w:rFonts w:eastAsia="Times New Roman"/>
        </w:rPr>
      </w:pPr>
      <w:r w:rsidRPr="00862595">
        <w:rPr>
          <w:rFonts w:eastAsia="Times New Roman"/>
          <w:b/>
          <w:bCs/>
        </w:rPr>
        <w:t>Обладатели сервитута</w:t>
      </w:r>
      <w:r w:rsidRPr="00862595">
        <w:rPr>
          <w:rFonts w:eastAsia="Times New Roman"/>
        </w:rPr>
        <w:t xml:space="preserve"> - лица, имеющие право ограниченного пользования чужими земельными участками (сервитут).</w:t>
      </w:r>
    </w:p>
    <w:p w:rsidR="00F01CDF" w:rsidRPr="00862595" w:rsidRDefault="00F01CDF" w:rsidP="00862595">
      <w:pPr>
        <w:ind w:firstLine="709"/>
        <w:jc w:val="both"/>
        <w:rPr>
          <w:rFonts w:eastAsia="Times New Roman"/>
        </w:rPr>
      </w:pPr>
      <w:r w:rsidRPr="00862595">
        <w:rPr>
          <w:rFonts w:eastAsia="Times New Roman"/>
          <w:b/>
        </w:rPr>
        <w:t>Объект капитального строительства</w:t>
      </w:r>
      <w:r w:rsidRPr="00862595">
        <w:rPr>
          <w:rFonts w:eastAsia="Times New Roman"/>
        </w:rPr>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F01CDF" w:rsidRPr="00862595" w:rsidRDefault="00F01CDF" w:rsidP="00862595">
      <w:pPr>
        <w:ind w:firstLine="709"/>
        <w:jc w:val="both"/>
        <w:rPr>
          <w:rFonts w:eastAsia="Times New Roman"/>
        </w:rPr>
      </w:pPr>
      <w:r w:rsidRPr="00862595">
        <w:rPr>
          <w:rFonts w:eastAsia="Times New Roman"/>
          <w:b/>
        </w:rPr>
        <w:t>Основные виды разрешенного использования земельных участков и объектов капитального строительства</w:t>
      </w:r>
      <w:r w:rsidRPr="00862595">
        <w:rPr>
          <w:rFonts w:eastAsia="Times New Roman"/>
        </w:rPr>
        <w:t xml:space="preserve"> –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За исключением случаев, предусмотренных действующим законодательством.</w:t>
      </w:r>
    </w:p>
    <w:p w:rsidR="00F01CDF" w:rsidRPr="00862595" w:rsidRDefault="00F01CDF" w:rsidP="00862595">
      <w:pPr>
        <w:ind w:firstLine="709"/>
        <w:jc w:val="both"/>
        <w:rPr>
          <w:rFonts w:eastAsia="Times New Roman"/>
        </w:rPr>
      </w:pPr>
      <w:r w:rsidRPr="00862595">
        <w:rPr>
          <w:rFonts w:eastAsia="Times New Roman"/>
          <w:b/>
        </w:rPr>
        <w:t>Правила землепользования и застройки</w:t>
      </w:r>
      <w:r w:rsidRPr="00862595">
        <w:rPr>
          <w:rFonts w:eastAsia="Times New Roman"/>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F01CDF" w:rsidRPr="00862595" w:rsidRDefault="00F01CDF" w:rsidP="00862595">
      <w:pPr>
        <w:ind w:firstLine="709"/>
        <w:jc w:val="both"/>
        <w:rPr>
          <w:rFonts w:eastAsia="Times New Roman"/>
        </w:rPr>
      </w:pPr>
      <w:r w:rsidRPr="00862595">
        <w:rPr>
          <w:rFonts w:eastAsia="Times New Roman"/>
          <w:b/>
        </w:rPr>
        <w:t>Подрядчик</w:t>
      </w:r>
      <w:r w:rsidRPr="00862595">
        <w:rPr>
          <w:rFonts w:eastAsia="Times New Roman"/>
        </w:rPr>
        <w:t xml:space="preserve"> – физическое или юридическое лицо, осуществляющее по договору с застройщиком (техническим заказчиком) работы по строительству, реконструкции, капитальному ремонту объектов капитального строительства, их частей.</w:t>
      </w:r>
    </w:p>
    <w:p w:rsidR="00F01CDF" w:rsidRPr="00862595" w:rsidRDefault="00F01CDF" w:rsidP="00862595">
      <w:pPr>
        <w:ind w:firstLine="709"/>
        <w:jc w:val="both"/>
        <w:rPr>
          <w:rFonts w:eastAsia="Times New Roman"/>
        </w:rPr>
      </w:pPr>
      <w:r w:rsidRPr="00862595">
        <w:rPr>
          <w:rFonts w:eastAsia="Times New Roman"/>
          <w:b/>
        </w:rPr>
        <w:t xml:space="preserve">Помещение </w:t>
      </w:r>
      <w:r w:rsidRPr="00862595">
        <w:rPr>
          <w:rFonts w:eastAsia="Times New Roman"/>
        </w:rPr>
        <w:t>– пространство внутри объекта капитального строительства, имеющее определенное функциональное назначение и ограниченное строительными конструкциями.</w:t>
      </w:r>
    </w:p>
    <w:p w:rsidR="00F01CDF" w:rsidRPr="00862595" w:rsidRDefault="00F01CDF" w:rsidP="00862595">
      <w:pPr>
        <w:ind w:firstLine="709"/>
        <w:jc w:val="both"/>
        <w:rPr>
          <w:rFonts w:eastAsia="Times New Roman"/>
        </w:rPr>
      </w:pPr>
      <w:r w:rsidRPr="00862595">
        <w:rPr>
          <w:rFonts w:eastAsia="Times New Roman"/>
          <w:b/>
        </w:rPr>
        <w:t>Правообладатели земельных участков</w:t>
      </w:r>
      <w:r w:rsidRPr="00862595">
        <w:rPr>
          <w:rFonts w:eastAsia="Times New Roman"/>
        </w:rPr>
        <w:t xml:space="preserve"> – собственники земельных участков, арендаторы, землепользователи и землевладельцы.</w:t>
      </w:r>
    </w:p>
    <w:p w:rsidR="00F01CDF" w:rsidRPr="00862595" w:rsidRDefault="00F01CDF" w:rsidP="00862595">
      <w:pPr>
        <w:ind w:firstLine="709"/>
        <w:jc w:val="both"/>
        <w:rPr>
          <w:rFonts w:eastAsia="Times New Roman"/>
        </w:rPr>
      </w:pPr>
      <w:r w:rsidRPr="00862595">
        <w:rPr>
          <w:rFonts w:eastAsia="Times New Roman"/>
          <w:b/>
        </w:rPr>
        <w:t>Прибрежная защитная полоса</w:t>
      </w:r>
      <w:r w:rsidRPr="00862595">
        <w:rPr>
          <w:rFonts w:eastAsia="Times New Roman"/>
        </w:rPr>
        <w:t xml:space="preserve"> – часть водоохранной зоны, для которой вводятся дополнительные ограничения землепользования, застройки и природопользования.</w:t>
      </w:r>
    </w:p>
    <w:p w:rsidR="00F01CDF" w:rsidRPr="00862595" w:rsidRDefault="00F01CDF" w:rsidP="00862595">
      <w:pPr>
        <w:ind w:firstLine="709"/>
        <w:jc w:val="both"/>
        <w:rPr>
          <w:rFonts w:eastAsia="Times New Roman"/>
        </w:rPr>
      </w:pPr>
      <w:r w:rsidRPr="00862595">
        <w:rPr>
          <w:rFonts w:eastAsia="Times New Roman"/>
          <w:b/>
        </w:rPr>
        <w:t>Проектная документация –</w:t>
      </w:r>
      <w:r w:rsidRPr="00862595">
        <w:rPr>
          <w:rFonts w:eastAsia="Times New Roman"/>
        </w:rPr>
        <w:t xml:space="preserve"> документация, содержащая материалы в текстовой форме и в виде карт (схем) и определяющая архитектурные, функционально-технологические, </w:t>
      </w:r>
      <w:r w:rsidRPr="00862595">
        <w:rPr>
          <w:rFonts w:eastAsia="Times New Roman"/>
        </w:rPr>
        <w:lastRenderedPageBreak/>
        <w:t xml:space="preserve">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w:t>
      </w:r>
    </w:p>
    <w:p w:rsidR="00F01CDF" w:rsidRPr="00862595" w:rsidRDefault="00F01CDF" w:rsidP="00862595">
      <w:pPr>
        <w:ind w:firstLine="709"/>
        <w:jc w:val="both"/>
        <w:rPr>
          <w:rFonts w:eastAsia="Times New Roman"/>
        </w:rPr>
      </w:pPr>
      <w:r w:rsidRPr="00862595">
        <w:rPr>
          <w:rFonts w:eastAsia="Times New Roman"/>
          <w:b/>
        </w:rPr>
        <w:t>Процент застройки участка</w:t>
      </w:r>
      <w:r w:rsidRPr="00862595">
        <w:rPr>
          <w:rFonts w:eastAsia="Times New Roman"/>
        </w:rPr>
        <w:t xml:space="preserve"> – элемент градостроительного регламента в части предельных параметров разрешенного строительства, реконструкции объектов капитального строительства, выраженный в процентах показатель, устанавливающий,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F01CDF" w:rsidRPr="00862595" w:rsidRDefault="00F01CDF" w:rsidP="00862595">
      <w:pPr>
        <w:ind w:firstLine="709"/>
        <w:jc w:val="both"/>
        <w:rPr>
          <w:rFonts w:eastAsia="Times New Roman"/>
        </w:rPr>
      </w:pPr>
      <w:r w:rsidRPr="00862595">
        <w:rPr>
          <w:rFonts w:eastAsia="Times New Roman"/>
          <w:b/>
        </w:rPr>
        <w:t>Разрешение на строительство</w:t>
      </w:r>
      <w:r w:rsidRPr="00862595">
        <w:rPr>
          <w:rFonts w:eastAsia="Times New Roman"/>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F01CDF" w:rsidRPr="00862595" w:rsidRDefault="00F01CDF" w:rsidP="00862595">
      <w:pPr>
        <w:ind w:firstLine="709"/>
        <w:jc w:val="both"/>
        <w:rPr>
          <w:rFonts w:eastAsia="Times New Roman"/>
        </w:rPr>
      </w:pPr>
      <w:r w:rsidRPr="00862595">
        <w:rPr>
          <w:rFonts w:eastAsia="Times New Roman"/>
          <w:b/>
        </w:rPr>
        <w:t>Разрешенное использование земельных участков и объектов капитального строительства</w:t>
      </w:r>
      <w:r w:rsidRPr="00862595">
        <w:rPr>
          <w:rFonts w:eastAsia="Times New Roman"/>
        </w:rPr>
        <w:t xml:space="preserve"> – использование земельных участков и объектов капитального строительства в соответствии с градостроительным регламентом, ограничениями на использование земельных участков и объектов капитального строительства, установленными в соответствии с законодательством, а также публичными сервитутами.</w:t>
      </w:r>
    </w:p>
    <w:p w:rsidR="00F01CDF" w:rsidRPr="00862595" w:rsidRDefault="00F01CDF" w:rsidP="00862595">
      <w:pPr>
        <w:ind w:firstLine="709"/>
        <w:jc w:val="both"/>
        <w:rPr>
          <w:rFonts w:eastAsia="Times New Roman"/>
        </w:rPr>
      </w:pPr>
      <w:r w:rsidRPr="00862595">
        <w:rPr>
          <w:rFonts w:eastAsia="Times New Roman"/>
          <w:b/>
        </w:rPr>
        <w:t>Разрешение на ввод объекта в эксплуатацию</w:t>
      </w:r>
      <w:r w:rsidRPr="00862595">
        <w:rPr>
          <w:rFonts w:eastAsia="Times New Roman"/>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F01CDF" w:rsidRPr="00862595" w:rsidRDefault="00F01CDF" w:rsidP="00862595">
      <w:pPr>
        <w:ind w:firstLine="709"/>
        <w:jc w:val="both"/>
        <w:rPr>
          <w:rFonts w:eastAsia="Times New Roman"/>
        </w:rPr>
      </w:pPr>
      <w:r w:rsidRPr="00862595">
        <w:rPr>
          <w:rFonts w:eastAsia="Times New Roman"/>
          <w:b/>
        </w:rPr>
        <w:t>Реконструкция объектов капительного строительства (за исключением линейных объектов)</w:t>
      </w:r>
      <w:r w:rsidRPr="00862595">
        <w:rPr>
          <w:rFonts w:eastAsia="Times New Roman"/>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F01CDF" w:rsidRPr="00862595" w:rsidRDefault="00F01CDF" w:rsidP="00862595">
      <w:pPr>
        <w:ind w:firstLine="709"/>
        <w:jc w:val="both"/>
        <w:rPr>
          <w:rFonts w:eastAsia="Times New Roman"/>
        </w:rPr>
      </w:pPr>
      <w:r w:rsidRPr="00862595">
        <w:rPr>
          <w:rFonts w:eastAsia="Times New Roman"/>
          <w:b/>
        </w:rPr>
        <w:t>Саморегулируемые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(далее </w:t>
      </w:r>
      <w:r w:rsidRPr="00862595">
        <w:rPr>
          <w:rFonts w:eastAsia="Times New Roman"/>
          <w:b/>
        </w:rPr>
        <w:sym w:font="Symbol" w:char="F02D"/>
      </w:r>
      <w:r w:rsidRPr="00862595">
        <w:rPr>
          <w:rFonts w:eastAsia="Times New Roman"/>
          <w:b/>
        </w:rPr>
        <w:t xml:space="preserve"> саморегулируемые организации)</w:t>
      </w:r>
      <w:r w:rsidRPr="00862595">
        <w:rPr>
          <w:rFonts w:eastAsia="Times New Roman"/>
        </w:rPr>
        <w:t xml:space="preserve"> – некоммерческие организации, сведения о которых внесены в государственный реестр саморегулируемых организаций и которые основаны на членстве индивидуальных предпринимателей и/или юридических лиц, выполняющих инженерные изыскания или осуществляющих архитектурно-строительное проектирование, строительство, реконструкцию, капитальный ремонт объектов капитального строительства.</w:t>
      </w:r>
    </w:p>
    <w:p w:rsidR="00F01CDF" w:rsidRPr="00862595" w:rsidRDefault="00F01CDF" w:rsidP="00862595">
      <w:pPr>
        <w:ind w:firstLine="709"/>
        <w:jc w:val="both"/>
        <w:rPr>
          <w:rFonts w:eastAsia="Times New Roman"/>
        </w:rPr>
      </w:pPr>
      <w:r w:rsidRPr="00862595">
        <w:rPr>
          <w:rFonts w:eastAsia="Times New Roman"/>
          <w:b/>
        </w:rPr>
        <w:t>Строительные изменения объектов капитального строительства</w:t>
      </w:r>
      <w:r w:rsidRPr="00862595">
        <w:rPr>
          <w:rFonts w:eastAsia="Times New Roman"/>
        </w:rPr>
        <w:t xml:space="preserve"> – изменения, осуществляемые применительно к объектам капитального строительства путем нового строительства, реконструкции, пристроек, сноса строений, земляных работ,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F01CDF" w:rsidRPr="00862595" w:rsidRDefault="00F01CDF" w:rsidP="00862595">
      <w:pPr>
        <w:ind w:firstLine="709"/>
        <w:jc w:val="both"/>
        <w:rPr>
          <w:rFonts w:eastAsia="Times New Roman"/>
        </w:rPr>
      </w:pPr>
      <w:r w:rsidRPr="00862595">
        <w:rPr>
          <w:rFonts w:eastAsia="Times New Roman"/>
          <w:b/>
        </w:rPr>
        <w:t>Строительство</w:t>
      </w:r>
      <w:r w:rsidRPr="00862595">
        <w:rPr>
          <w:rFonts w:eastAsia="Times New Roman"/>
        </w:rPr>
        <w:t xml:space="preserve"> </w:t>
      </w:r>
      <w:r w:rsidRPr="00862595">
        <w:rPr>
          <w:rFonts w:eastAsia="Times New Roman"/>
        </w:rPr>
        <w:sym w:font="Symbol" w:char="F02D"/>
      </w:r>
      <w:r w:rsidRPr="00862595">
        <w:rPr>
          <w:rFonts w:eastAsia="Times New Roman"/>
        </w:rPr>
        <w:t xml:space="preserve"> создание зданий, строений, сооружений (в том числе на месте сносимых объектов капитального строительства).</w:t>
      </w:r>
    </w:p>
    <w:p w:rsidR="00F01CDF" w:rsidRPr="00862595" w:rsidRDefault="00F01CDF" w:rsidP="00862595">
      <w:pPr>
        <w:ind w:firstLine="709"/>
        <w:jc w:val="both"/>
        <w:rPr>
          <w:rFonts w:eastAsia="Times New Roman"/>
        </w:rPr>
      </w:pPr>
      <w:r w:rsidRPr="00862595">
        <w:rPr>
          <w:rFonts w:eastAsia="Times New Roman"/>
          <w:b/>
        </w:rPr>
        <w:t>Территориальные зоны</w:t>
      </w:r>
      <w:r w:rsidRPr="00862595">
        <w:rPr>
          <w:rFonts w:eastAsia="Times New Roman"/>
        </w:rPr>
        <w:t xml:space="preserve"> </w:t>
      </w:r>
      <w:r w:rsidRPr="00862595">
        <w:rPr>
          <w:rFonts w:eastAsia="Times New Roman"/>
        </w:rPr>
        <w:sym w:font="Symbol" w:char="F02D"/>
      </w:r>
      <w:r w:rsidRPr="00862595">
        <w:rPr>
          <w:rFonts w:eastAsia="Times New Roman"/>
        </w:rPr>
        <w:t xml:space="preserve"> территории, для которых правилами землепользования и застройки определены границы и регламенты их использования.</w:t>
      </w:r>
    </w:p>
    <w:p w:rsidR="00F01CDF" w:rsidRPr="00862595" w:rsidRDefault="00F01CDF" w:rsidP="00862595">
      <w:pPr>
        <w:ind w:firstLine="709"/>
        <w:jc w:val="both"/>
        <w:rPr>
          <w:rFonts w:eastAsia="Times New Roman"/>
        </w:rPr>
      </w:pPr>
      <w:r w:rsidRPr="00862595">
        <w:rPr>
          <w:rFonts w:eastAsia="Times New Roman"/>
          <w:b/>
        </w:rPr>
        <w:t>Территории общего пользования</w:t>
      </w:r>
      <w:r w:rsidRPr="00862595">
        <w:rPr>
          <w:rFonts w:eastAsia="Times New Roman"/>
        </w:rPr>
        <w:t xml:space="preserve"> </w:t>
      </w:r>
      <w:r w:rsidRPr="00862595">
        <w:rPr>
          <w:rFonts w:eastAsia="Times New Roman"/>
        </w:rPr>
        <w:sym w:font="Symbol" w:char="F02D"/>
      </w:r>
      <w:r w:rsidRPr="00862595">
        <w:rPr>
          <w:rFonts w:eastAsia="Times New Roman"/>
        </w:rPr>
        <w:t xml:space="preserve"> территории, которыми беспрепятственно пользуется неограниченный круг лиц (в том числе площади, улицы, проезды, набережные, скверы, бульвары). </w:t>
      </w:r>
    </w:p>
    <w:p w:rsidR="00F01CDF" w:rsidRPr="00862595" w:rsidRDefault="00F01CDF" w:rsidP="00862595">
      <w:pPr>
        <w:ind w:firstLine="709"/>
        <w:jc w:val="both"/>
        <w:rPr>
          <w:rFonts w:eastAsia="Times New Roman"/>
        </w:rPr>
      </w:pPr>
      <w:r w:rsidRPr="00862595">
        <w:rPr>
          <w:rFonts w:eastAsia="Times New Roman"/>
          <w:b/>
        </w:rPr>
        <w:lastRenderedPageBreak/>
        <w:t>Территориальное планирование</w:t>
      </w:r>
      <w:r w:rsidRPr="00862595">
        <w:rPr>
          <w:rFonts w:eastAsia="Times New Roman"/>
        </w:rPr>
        <w:t xml:space="preserve"> </w:t>
      </w:r>
      <w:r w:rsidRPr="00862595">
        <w:rPr>
          <w:rFonts w:eastAsia="Times New Roman"/>
        </w:rPr>
        <w:sym w:font="Symbol" w:char="F02D"/>
      </w:r>
      <w:r w:rsidRPr="00862595">
        <w:rPr>
          <w:rFonts w:eastAsia="Times New Roman"/>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F01CDF" w:rsidRPr="00862595" w:rsidRDefault="00F01CDF" w:rsidP="00862595">
      <w:pPr>
        <w:ind w:firstLine="709"/>
        <w:jc w:val="both"/>
        <w:rPr>
          <w:rFonts w:eastAsia="Times New Roman"/>
        </w:rPr>
      </w:pPr>
      <w:r w:rsidRPr="00862595">
        <w:rPr>
          <w:rFonts w:eastAsia="Times New Roman"/>
          <w:b/>
        </w:rPr>
        <w:t>Технический заказчик</w:t>
      </w:r>
      <w:r w:rsidRPr="00862595">
        <w:rPr>
          <w:rFonts w:eastAsia="Times New Roman"/>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обеспечивать от имени застройщика заключение договоров с исполнителями, подрядчиками, осуществление контроля на стадии выполнения и приемки работ. </w:t>
      </w:r>
    </w:p>
    <w:p w:rsidR="00F01CDF" w:rsidRPr="00862595" w:rsidRDefault="00F01CDF" w:rsidP="00862595">
      <w:pPr>
        <w:ind w:firstLine="709"/>
        <w:jc w:val="both"/>
        <w:rPr>
          <w:rFonts w:eastAsia="Times New Roman"/>
        </w:rPr>
      </w:pPr>
      <w:r w:rsidRPr="00862595">
        <w:rPr>
          <w:rFonts w:eastAsia="Times New Roman"/>
          <w:b/>
        </w:rPr>
        <w:t>Технические регламенты</w:t>
      </w:r>
      <w:r w:rsidRPr="00862595">
        <w:rPr>
          <w:rFonts w:eastAsia="Times New Roman"/>
        </w:rPr>
        <w:t>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
    <w:p w:rsidR="00F01CDF" w:rsidRPr="00862595" w:rsidRDefault="00F01CDF" w:rsidP="00862595">
      <w:pPr>
        <w:ind w:firstLine="709"/>
        <w:jc w:val="both"/>
        <w:rPr>
          <w:rFonts w:eastAsia="Times New Roman"/>
        </w:rPr>
      </w:pPr>
      <w:r w:rsidRPr="00862595">
        <w:rPr>
          <w:rFonts w:eastAsia="Times New Roman"/>
          <w:b/>
        </w:rPr>
        <w:t>Условно разрешенные виды использования земельных участков и объектов капитального строительства</w:t>
      </w:r>
      <w:r w:rsidRPr="00862595">
        <w:rPr>
          <w:rFonts w:eastAsia="Times New Roman"/>
        </w:rPr>
        <w:t xml:space="preserve"> </w:t>
      </w:r>
      <w:r w:rsidRPr="00862595">
        <w:rPr>
          <w:rFonts w:eastAsia="Times New Roman"/>
        </w:rPr>
        <w:sym w:font="Symbol" w:char="F02D"/>
      </w:r>
      <w:r w:rsidRPr="00862595">
        <w:rPr>
          <w:rFonts w:eastAsia="Times New Roman"/>
        </w:rPr>
        <w:t xml:space="preserve">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статьей 32 настоящих Правил, и обязательного соблюдения требований технических регламентов.</w:t>
      </w:r>
    </w:p>
    <w:p w:rsidR="00F01CDF" w:rsidRPr="00862595" w:rsidRDefault="00F01CDF" w:rsidP="00862595">
      <w:pPr>
        <w:ind w:firstLine="709"/>
        <w:jc w:val="both"/>
        <w:rPr>
          <w:rFonts w:eastAsia="Times New Roman"/>
        </w:rPr>
      </w:pPr>
      <w:r w:rsidRPr="00862595">
        <w:rPr>
          <w:rFonts w:eastAsia="Times New Roman"/>
          <w:b/>
        </w:rPr>
        <w:t>Устойчивое развитие территорий</w:t>
      </w:r>
      <w:r w:rsidRPr="00862595">
        <w:rPr>
          <w:rFonts w:eastAsia="Times New Roman"/>
        </w:rPr>
        <w:t> </w:t>
      </w:r>
      <w:r w:rsidRPr="00862595">
        <w:rPr>
          <w:rFonts w:eastAsia="Times New Roman"/>
        </w:rPr>
        <w:sym w:font="Symbol" w:char="F02D"/>
      </w:r>
      <w:r w:rsidRPr="00862595">
        <w:rPr>
          <w:rFonts w:eastAsia="Times New Roman"/>
        </w:rP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F01CDF" w:rsidRPr="00862595" w:rsidRDefault="00F01CDF" w:rsidP="00862595">
      <w:pPr>
        <w:ind w:firstLine="709"/>
        <w:jc w:val="both"/>
        <w:rPr>
          <w:rFonts w:eastAsia="Times New Roman"/>
        </w:rPr>
      </w:pPr>
      <w:r w:rsidRPr="00862595">
        <w:rPr>
          <w:rFonts w:eastAsia="Times New Roman"/>
          <w:b/>
        </w:rPr>
        <w:t>Функциональные зоны</w:t>
      </w:r>
      <w:r w:rsidRPr="00862595">
        <w:rPr>
          <w:rFonts w:eastAsia="Times New Roman"/>
        </w:rPr>
        <w:t xml:space="preserve"> </w:t>
      </w:r>
      <w:r w:rsidRPr="00862595">
        <w:rPr>
          <w:rFonts w:eastAsia="Times New Roman"/>
        </w:rPr>
        <w:sym w:font="Symbol" w:char="F02D"/>
      </w:r>
      <w:r w:rsidRPr="00862595">
        <w:rPr>
          <w:rFonts w:eastAsia="Times New Roman"/>
        </w:rPr>
        <w:t xml:space="preserve"> зоны, для которых документами территориального планирования определены границы и функциональное назначение.</w:t>
      </w:r>
    </w:p>
    <w:p w:rsidR="00F01CDF" w:rsidRPr="00862595" w:rsidRDefault="00F01CDF" w:rsidP="00862595">
      <w:pPr>
        <w:ind w:firstLine="709"/>
        <w:jc w:val="both"/>
        <w:rPr>
          <w:rFonts w:eastAsia="Times New Roman"/>
        </w:rPr>
      </w:pPr>
      <w:r w:rsidRPr="00862595">
        <w:rPr>
          <w:rFonts w:eastAsia="Times New Roman"/>
          <w:b/>
        </w:rPr>
        <w:t>Элемент планировочной структуры</w:t>
      </w:r>
      <w:r w:rsidRPr="00862595">
        <w:rPr>
          <w:rFonts w:eastAsia="Times New Roman"/>
        </w:rPr>
        <w:t xml:space="preserve"> – квартал или микрорайон, границами которого являются определенные документацией по планировке территории красные линии либо подлежащие определению красные линии (в случаях отсутствия документации по планировке территории в соответствии с настоящими Правилами), а также район как совокупность кварталов, микрорайонов.</w:t>
      </w:r>
    </w:p>
    <w:p w:rsidR="00F01CDF" w:rsidRPr="00862595" w:rsidRDefault="00F01CDF" w:rsidP="00862595">
      <w:pPr>
        <w:ind w:firstLine="709"/>
        <w:jc w:val="both"/>
        <w:rPr>
          <w:rFonts w:eastAsia="Times New Roman"/>
        </w:rPr>
      </w:pPr>
      <w:r w:rsidRPr="00862595">
        <w:rPr>
          <w:rFonts w:eastAsia="Times New Roman"/>
          <w:b/>
        </w:rPr>
        <w:t>Этажность здания</w:t>
      </w:r>
      <w:r w:rsidRPr="00862595">
        <w:rPr>
          <w:rFonts w:eastAsia="Times New Roman"/>
        </w:rPr>
        <w:t xml:space="preserve"> – количество этажей, определяемое как сумма наземных этажей, в том числе мансардных, технических и цокольного этажа (в случае если верх его перекрытия возвышается над уровнем тротуара или отмостки не менее чем на два метра). </w:t>
      </w:r>
    </w:p>
    <w:p w:rsidR="00F01CDF" w:rsidRPr="00862595" w:rsidRDefault="00F01CDF" w:rsidP="00862595">
      <w:pPr>
        <w:ind w:firstLine="709"/>
        <w:jc w:val="both"/>
        <w:rPr>
          <w:rFonts w:eastAsia="Times New Roman"/>
        </w:rPr>
      </w:pPr>
      <w:r w:rsidRPr="00862595">
        <w:rPr>
          <w:rFonts w:eastAsia="Times New Roman"/>
        </w:rPr>
        <w:t>Помимо понятий, приведенных в настоящей статье, в Правилах используются иные понятия Градостроительного кодекса Российской Федерации, Земельного кодекса Российской Федерации, федеральных законов, нормативных правовых актов Российской Федерации и Нижегородской области, связанных с регулированием землепользования и застройки.</w:t>
      </w:r>
    </w:p>
    <w:p w:rsidR="00F01CDF" w:rsidRPr="00862595" w:rsidRDefault="00F01CDF" w:rsidP="00862595">
      <w:pPr>
        <w:keepNext/>
        <w:ind w:firstLine="709"/>
        <w:jc w:val="both"/>
        <w:outlineLvl w:val="1"/>
        <w:rPr>
          <w:rFonts w:eastAsia="Times New Roman"/>
          <w:b/>
          <w:bCs/>
          <w:iCs/>
          <w:lang w:val="x-none" w:eastAsia="x-none"/>
        </w:rPr>
      </w:pPr>
      <w:bookmarkStart w:id="10" w:name="_Toc257821066"/>
      <w:bookmarkStart w:id="11" w:name="_Toc292374578"/>
      <w:r w:rsidRPr="00862595">
        <w:rPr>
          <w:rFonts w:eastAsia="Times New Roman"/>
          <w:b/>
          <w:bCs/>
          <w:iCs/>
          <w:lang w:val="x-none" w:eastAsia="x-none"/>
        </w:rPr>
        <w:t xml:space="preserve">Статья 2. </w:t>
      </w:r>
      <w:bookmarkEnd w:id="10"/>
      <w:r w:rsidRPr="00862595">
        <w:rPr>
          <w:rFonts w:eastAsia="Times New Roman"/>
          <w:b/>
          <w:bCs/>
          <w:iCs/>
          <w:lang w:eastAsia="x-none"/>
        </w:rPr>
        <w:t>Назначение и содержание Правил землепользования и застройки</w:t>
      </w:r>
      <w:r w:rsidRPr="00862595">
        <w:rPr>
          <w:rFonts w:eastAsia="Times New Roman"/>
          <w:b/>
          <w:bCs/>
          <w:iCs/>
          <w:lang w:val="x-none" w:eastAsia="x-none"/>
        </w:rPr>
        <w:t>.</w:t>
      </w:r>
      <w:bookmarkEnd w:id="11"/>
    </w:p>
    <w:p w:rsidR="00F01CDF" w:rsidRPr="00862595" w:rsidRDefault="00F01CDF" w:rsidP="00862595">
      <w:pPr>
        <w:widowControl w:val="0"/>
        <w:numPr>
          <w:ilvl w:val="0"/>
          <w:numId w:val="3"/>
        </w:numPr>
        <w:tabs>
          <w:tab w:val="left" w:pos="1009"/>
        </w:tabs>
        <w:ind w:firstLine="709"/>
        <w:jc w:val="both"/>
        <w:rPr>
          <w:rFonts w:eastAsia="Times New Roman"/>
        </w:rPr>
      </w:pPr>
      <w:bookmarkStart w:id="12" w:name="_Toc257821067"/>
      <w:bookmarkStart w:id="13" w:name="_Toc292374579"/>
      <w:r w:rsidRPr="00862595">
        <w:rPr>
          <w:rFonts w:eastAsia="Times New Roman"/>
        </w:rPr>
        <w:t>Правила в соответствии с Градостроительным и Земельным кодексами Российской Федерации, а также иными нормативными правовыми актами Российской Федерации, Нижегородской области, муниципальными правовыми актами Воскресенского муниципального района и сельского поселения Глуховский сельсовет Воскресенского муниципального района Нижегородской области закрепляют в сельском поселении Глуховский сельсовет основные положения регулирования вопросов землепользования и застройки и их систематизацию, которые основаны на градостроительном зонировании - делении всей территории в границах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F01CDF" w:rsidRPr="00862595" w:rsidRDefault="00F01CDF" w:rsidP="00862595">
      <w:pPr>
        <w:widowControl w:val="0"/>
        <w:numPr>
          <w:ilvl w:val="0"/>
          <w:numId w:val="3"/>
        </w:numPr>
        <w:tabs>
          <w:tab w:val="left" w:pos="960"/>
        </w:tabs>
        <w:ind w:firstLine="709"/>
        <w:jc w:val="both"/>
        <w:rPr>
          <w:rFonts w:eastAsia="Times New Roman"/>
        </w:rPr>
      </w:pPr>
      <w:r w:rsidRPr="00862595">
        <w:rPr>
          <w:rFonts w:eastAsia="Times New Roman"/>
        </w:rPr>
        <w:lastRenderedPageBreak/>
        <w:t>Правила разработаны в целях:</w:t>
      </w:r>
    </w:p>
    <w:p w:rsidR="00F01CDF" w:rsidRPr="00862595" w:rsidRDefault="00F01CDF" w:rsidP="00862595">
      <w:pPr>
        <w:widowControl w:val="0"/>
        <w:numPr>
          <w:ilvl w:val="0"/>
          <w:numId w:val="4"/>
        </w:numPr>
        <w:tabs>
          <w:tab w:val="left" w:pos="1047"/>
        </w:tabs>
        <w:ind w:firstLine="709"/>
        <w:jc w:val="both"/>
        <w:rPr>
          <w:rFonts w:eastAsia="Times New Roman"/>
        </w:rPr>
      </w:pPr>
      <w:r w:rsidRPr="00862595">
        <w:rPr>
          <w:rFonts w:eastAsia="Times New Roman"/>
        </w:rPr>
        <w:t>создания условий для устойчивого развития территорий сельского поселения Глуховский сельсовет Воскресенского муниципального района Нижегородской области, сохранения окружающей среды и объектов культурного наследия;</w:t>
      </w:r>
    </w:p>
    <w:p w:rsidR="00F01CDF" w:rsidRPr="00862595" w:rsidRDefault="00F01CDF" w:rsidP="00862595">
      <w:pPr>
        <w:widowControl w:val="0"/>
        <w:numPr>
          <w:ilvl w:val="0"/>
          <w:numId w:val="4"/>
        </w:numPr>
        <w:tabs>
          <w:tab w:val="left" w:pos="1014"/>
        </w:tabs>
        <w:ind w:firstLine="709"/>
        <w:jc w:val="both"/>
        <w:rPr>
          <w:rFonts w:eastAsia="Times New Roman"/>
        </w:rPr>
      </w:pPr>
      <w:r w:rsidRPr="00862595">
        <w:rPr>
          <w:rFonts w:eastAsia="Times New Roman"/>
        </w:rPr>
        <w:t>создания условий для планировки территории сельского поселения Глуховский сельсовет Воскресенского муниципального района Нижегородской области;</w:t>
      </w:r>
    </w:p>
    <w:p w:rsidR="00F01CDF" w:rsidRPr="00862595" w:rsidRDefault="00F01CDF" w:rsidP="00862595">
      <w:pPr>
        <w:widowControl w:val="0"/>
        <w:numPr>
          <w:ilvl w:val="0"/>
          <w:numId w:val="4"/>
        </w:numPr>
        <w:tabs>
          <w:tab w:val="left" w:pos="1028"/>
        </w:tabs>
        <w:ind w:firstLine="709"/>
        <w:jc w:val="both"/>
        <w:rPr>
          <w:rFonts w:eastAsia="Times New Roman"/>
        </w:rPr>
      </w:pPr>
      <w:r w:rsidRPr="00862595">
        <w:rPr>
          <w:rFonts w:eastAsia="Times New Roman"/>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F01CDF" w:rsidRPr="00862595" w:rsidRDefault="00F01CDF" w:rsidP="00862595">
      <w:pPr>
        <w:widowControl w:val="0"/>
        <w:numPr>
          <w:ilvl w:val="0"/>
          <w:numId w:val="4"/>
        </w:numPr>
        <w:tabs>
          <w:tab w:val="left" w:pos="999"/>
        </w:tabs>
        <w:ind w:firstLine="709"/>
        <w:jc w:val="both"/>
        <w:rPr>
          <w:rFonts w:eastAsia="Times New Roman"/>
        </w:rPr>
      </w:pPr>
      <w:r w:rsidRPr="00862595">
        <w:rPr>
          <w:rFonts w:eastAsia="Times New Roman"/>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01CDF" w:rsidRPr="00862595" w:rsidRDefault="00F01CDF" w:rsidP="00862595">
      <w:pPr>
        <w:widowControl w:val="0"/>
        <w:autoSpaceDE w:val="0"/>
        <w:autoSpaceDN w:val="0"/>
        <w:adjustRightInd w:val="0"/>
        <w:ind w:firstLine="709"/>
        <w:jc w:val="both"/>
        <w:rPr>
          <w:rFonts w:eastAsia="Times New Roman"/>
        </w:rPr>
      </w:pPr>
      <w:r w:rsidRPr="00862595">
        <w:rPr>
          <w:rFonts w:eastAsia="Times New Roman"/>
        </w:rPr>
        <w:t>Правила определяют компетенцию органов местного самоуправления и должностных лиц сельского поселения Глуховский сельсовет Воскресенского муниципального района Нижегородской области и уполномоченных исполнительных органов государственной власти Нижегородской области в сфере регулирования землепользования и застройки, устанавливают права и обязанности участников отношений по использованию земельных участков, по осуществлению застройки территории сельского поселения Глуховский сельсовет Воскресенского муниципального района Нижегородской области.</w:t>
      </w:r>
    </w:p>
    <w:p w:rsidR="00F01CDF" w:rsidRPr="00862595" w:rsidRDefault="00F01CDF" w:rsidP="00862595">
      <w:pPr>
        <w:widowControl w:val="0"/>
        <w:numPr>
          <w:ilvl w:val="0"/>
          <w:numId w:val="3"/>
        </w:numPr>
        <w:tabs>
          <w:tab w:val="left" w:pos="955"/>
        </w:tabs>
        <w:ind w:firstLine="709"/>
        <w:jc w:val="both"/>
        <w:rPr>
          <w:rFonts w:eastAsia="Times New Roman"/>
        </w:rPr>
      </w:pPr>
      <w:r w:rsidRPr="00862595">
        <w:rPr>
          <w:rFonts w:eastAsia="Times New Roman"/>
        </w:rPr>
        <w:t>Правила включают в себя:</w:t>
      </w:r>
    </w:p>
    <w:p w:rsidR="00F01CDF" w:rsidRPr="00862595" w:rsidRDefault="00F01CDF" w:rsidP="00862595">
      <w:pPr>
        <w:widowControl w:val="0"/>
        <w:numPr>
          <w:ilvl w:val="0"/>
          <w:numId w:val="5"/>
        </w:numPr>
        <w:tabs>
          <w:tab w:val="left" w:pos="955"/>
        </w:tabs>
        <w:ind w:firstLine="709"/>
        <w:jc w:val="both"/>
        <w:rPr>
          <w:rFonts w:eastAsia="Times New Roman"/>
        </w:rPr>
      </w:pPr>
      <w:r w:rsidRPr="00862595">
        <w:rPr>
          <w:rFonts w:eastAsia="Times New Roman"/>
        </w:rPr>
        <w:t>порядок их применения и внесения изменений в Правила;</w:t>
      </w:r>
    </w:p>
    <w:p w:rsidR="00F01CDF" w:rsidRPr="00862595" w:rsidRDefault="00F01CDF" w:rsidP="00862595">
      <w:pPr>
        <w:widowControl w:val="0"/>
        <w:numPr>
          <w:ilvl w:val="0"/>
          <w:numId w:val="5"/>
        </w:numPr>
        <w:tabs>
          <w:tab w:val="left" w:pos="974"/>
        </w:tabs>
        <w:ind w:firstLine="709"/>
        <w:jc w:val="both"/>
        <w:rPr>
          <w:rFonts w:eastAsia="Times New Roman"/>
        </w:rPr>
      </w:pPr>
      <w:r w:rsidRPr="00862595">
        <w:rPr>
          <w:rFonts w:eastAsia="Times New Roman"/>
        </w:rPr>
        <w:t>карту градостроительного зонирования;</w:t>
      </w:r>
    </w:p>
    <w:p w:rsidR="00F01CDF" w:rsidRPr="00862595" w:rsidRDefault="00F01CDF" w:rsidP="00862595">
      <w:pPr>
        <w:widowControl w:val="0"/>
        <w:numPr>
          <w:ilvl w:val="0"/>
          <w:numId w:val="5"/>
        </w:numPr>
        <w:tabs>
          <w:tab w:val="left" w:pos="970"/>
        </w:tabs>
        <w:ind w:firstLine="709"/>
        <w:jc w:val="both"/>
        <w:rPr>
          <w:rFonts w:eastAsia="Times New Roman"/>
        </w:rPr>
      </w:pPr>
      <w:r w:rsidRPr="00862595">
        <w:rPr>
          <w:rFonts w:eastAsia="Times New Roman"/>
        </w:rPr>
        <w:t>градостроительные регламенты.</w:t>
      </w:r>
    </w:p>
    <w:p w:rsidR="00F01CDF" w:rsidRPr="00862595" w:rsidRDefault="00F01CDF" w:rsidP="00862595">
      <w:pPr>
        <w:widowControl w:val="0"/>
        <w:autoSpaceDE w:val="0"/>
        <w:autoSpaceDN w:val="0"/>
        <w:adjustRightInd w:val="0"/>
        <w:ind w:firstLine="709"/>
        <w:jc w:val="both"/>
        <w:rPr>
          <w:rFonts w:eastAsia="Times New Roman"/>
        </w:rPr>
      </w:pPr>
      <w:r w:rsidRPr="00862595">
        <w:rPr>
          <w:rFonts w:eastAsia="Times New Roman"/>
        </w:rPr>
        <w:t>Порядок применения Правил и внесения в них изменений включает в себя положения:</w:t>
      </w:r>
    </w:p>
    <w:p w:rsidR="00F01CDF" w:rsidRPr="00862595" w:rsidRDefault="00F01CDF" w:rsidP="00862595">
      <w:pPr>
        <w:widowControl w:val="0"/>
        <w:numPr>
          <w:ilvl w:val="0"/>
          <w:numId w:val="6"/>
        </w:numPr>
        <w:tabs>
          <w:tab w:val="left" w:pos="985"/>
        </w:tabs>
        <w:ind w:firstLine="709"/>
        <w:jc w:val="both"/>
        <w:rPr>
          <w:rFonts w:eastAsia="Times New Roman"/>
        </w:rPr>
      </w:pPr>
      <w:r w:rsidRPr="00862595">
        <w:rPr>
          <w:rFonts w:eastAsia="Times New Roman"/>
        </w:rPr>
        <w:t>о регулировании землепользования и застройки органами местного самоуправления сельского поселения Глуховский сельсовет Воскресенского муниципального района Нижегородской области и исполнительными органами государственной власти Нижегородской области;</w:t>
      </w:r>
    </w:p>
    <w:p w:rsidR="00F01CDF" w:rsidRPr="00862595" w:rsidRDefault="00F01CDF" w:rsidP="00862595">
      <w:pPr>
        <w:widowControl w:val="0"/>
        <w:numPr>
          <w:ilvl w:val="0"/>
          <w:numId w:val="6"/>
        </w:numPr>
        <w:tabs>
          <w:tab w:val="left" w:pos="984"/>
        </w:tabs>
        <w:ind w:firstLine="709"/>
        <w:jc w:val="both"/>
        <w:rPr>
          <w:rFonts w:eastAsia="Times New Roman"/>
        </w:rPr>
      </w:pPr>
      <w:r w:rsidRPr="00862595">
        <w:rPr>
          <w:rFonts w:eastAsia="Times New Roman"/>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F01CDF" w:rsidRPr="00862595" w:rsidRDefault="00F01CDF" w:rsidP="00862595">
      <w:pPr>
        <w:widowControl w:val="0"/>
        <w:numPr>
          <w:ilvl w:val="0"/>
          <w:numId w:val="6"/>
        </w:numPr>
        <w:tabs>
          <w:tab w:val="left" w:pos="950"/>
        </w:tabs>
        <w:ind w:firstLine="709"/>
        <w:jc w:val="both"/>
        <w:rPr>
          <w:rFonts w:eastAsia="Times New Roman"/>
        </w:rPr>
      </w:pPr>
      <w:r w:rsidRPr="00862595">
        <w:rPr>
          <w:rFonts w:eastAsia="Times New Roman"/>
        </w:rPr>
        <w:t>о подготовке документации по планировке территории;</w:t>
      </w:r>
    </w:p>
    <w:p w:rsidR="00F01CDF" w:rsidRPr="00862595" w:rsidRDefault="00F01CDF" w:rsidP="00862595">
      <w:pPr>
        <w:widowControl w:val="0"/>
        <w:numPr>
          <w:ilvl w:val="0"/>
          <w:numId w:val="6"/>
        </w:numPr>
        <w:tabs>
          <w:tab w:val="left" w:pos="959"/>
        </w:tabs>
        <w:ind w:firstLine="709"/>
        <w:jc w:val="both"/>
        <w:rPr>
          <w:rFonts w:eastAsia="Times New Roman"/>
        </w:rPr>
      </w:pPr>
      <w:r w:rsidRPr="00862595">
        <w:rPr>
          <w:rFonts w:eastAsia="Times New Roman"/>
        </w:rPr>
        <w:t>о проведении публичных слушаний по вопросам землепользования и застройки;</w:t>
      </w:r>
    </w:p>
    <w:p w:rsidR="00F01CDF" w:rsidRPr="00862595" w:rsidRDefault="00F01CDF" w:rsidP="00862595">
      <w:pPr>
        <w:widowControl w:val="0"/>
        <w:numPr>
          <w:ilvl w:val="0"/>
          <w:numId w:val="6"/>
        </w:numPr>
        <w:tabs>
          <w:tab w:val="left" w:pos="954"/>
        </w:tabs>
        <w:ind w:firstLine="709"/>
        <w:jc w:val="both"/>
        <w:rPr>
          <w:rFonts w:eastAsia="Times New Roman"/>
        </w:rPr>
      </w:pPr>
      <w:r w:rsidRPr="00862595">
        <w:rPr>
          <w:rFonts w:eastAsia="Times New Roman"/>
        </w:rPr>
        <w:t>о внесении изменений в Правила;</w:t>
      </w:r>
    </w:p>
    <w:p w:rsidR="00F01CDF" w:rsidRPr="00862595" w:rsidRDefault="00F01CDF" w:rsidP="00862595">
      <w:pPr>
        <w:widowControl w:val="0"/>
        <w:numPr>
          <w:ilvl w:val="0"/>
          <w:numId w:val="6"/>
        </w:numPr>
        <w:tabs>
          <w:tab w:val="left" w:pos="954"/>
        </w:tabs>
        <w:ind w:firstLine="709"/>
        <w:jc w:val="both"/>
        <w:rPr>
          <w:rFonts w:eastAsia="Times New Roman"/>
        </w:rPr>
      </w:pPr>
      <w:r w:rsidRPr="00862595">
        <w:rPr>
          <w:rFonts w:eastAsia="Times New Roman"/>
        </w:rPr>
        <w:t>о регулировании иных вопросов землепользования и застройки.</w:t>
      </w:r>
    </w:p>
    <w:p w:rsidR="00F01CDF" w:rsidRPr="00862595" w:rsidRDefault="00F01CDF" w:rsidP="00862595">
      <w:pPr>
        <w:widowControl w:val="0"/>
        <w:autoSpaceDE w:val="0"/>
        <w:autoSpaceDN w:val="0"/>
        <w:adjustRightInd w:val="0"/>
        <w:ind w:firstLine="709"/>
        <w:jc w:val="both"/>
        <w:rPr>
          <w:rFonts w:eastAsia="Times New Roman"/>
        </w:rPr>
      </w:pPr>
      <w:r w:rsidRPr="00862595">
        <w:rPr>
          <w:rFonts w:eastAsia="Times New Roman"/>
        </w:rPr>
        <w:t>4. Правила обязательны для исполнения органами государственной власти, органами местного самоуправления, физическими и юридическими лицами, также должностными лицами, осуществляющими и контролирующими градостроительную деятельность на территории сельского поселения Глуховский сельсовет Воскресенского муниципального района Нижегородской области.</w:t>
      </w:r>
    </w:p>
    <w:p w:rsidR="00F01CDF" w:rsidRPr="00862595" w:rsidRDefault="00F01CDF" w:rsidP="00862595">
      <w:pPr>
        <w:keepNext/>
        <w:ind w:firstLine="709"/>
        <w:jc w:val="both"/>
        <w:outlineLvl w:val="1"/>
        <w:rPr>
          <w:rFonts w:eastAsia="Times New Roman"/>
          <w:b/>
          <w:bCs/>
          <w:iCs/>
          <w:lang w:val="x-none" w:eastAsia="x-none"/>
        </w:rPr>
      </w:pPr>
      <w:r w:rsidRPr="00862595">
        <w:rPr>
          <w:rFonts w:eastAsia="Times New Roman"/>
          <w:b/>
          <w:bCs/>
          <w:iCs/>
          <w:lang w:val="x-none" w:eastAsia="x-none"/>
        </w:rPr>
        <w:t>Статья 3. Субъекты и объекты градостроительных отношений</w:t>
      </w:r>
      <w:bookmarkEnd w:id="12"/>
      <w:r w:rsidRPr="00862595">
        <w:rPr>
          <w:rFonts w:eastAsia="Times New Roman"/>
          <w:b/>
          <w:bCs/>
          <w:iCs/>
          <w:lang w:val="x-none" w:eastAsia="x-none"/>
        </w:rPr>
        <w:t>.</w:t>
      </w:r>
      <w:bookmarkEnd w:id="13"/>
    </w:p>
    <w:p w:rsidR="00F01CDF" w:rsidRPr="00862595" w:rsidRDefault="00F01CDF" w:rsidP="00862595">
      <w:pPr>
        <w:ind w:firstLine="709"/>
        <w:jc w:val="both"/>
        <w:rPr>
          <w:rFonts w:eastAsia="Times New Roman"/>
        </w:rPr>
      </w:pPr>
      <w:r w:rsidRPr="00862595">
        <w:rPr>
          <w:rFonts w:eastAsia="Times New Roman"/>
        </w:rPr>
        <w:t>1. Объектами градостроительных отношений в муниципальном образовании Глуховский сельсовет Воскресенского муниципального района Нижегородской области является его территория в границах, установленных Законом Нижегородской области от 16.11.2005 г. №184-З «Об административно-территориальном устройстве Нижегородской области», а также земельные участки и объекты капитального строительства, расположенные на его территории.</w:t>
      </w:r>
    </w:p>
    <w:p w:rsidR="00F01CDF" w:rsidRPr="00862595" w:rsidRDefault="00F01CDF" w:rsidP="00862595">
      <w:pPr>
        <w:ind w:firstLine="709"/>
        <w:jc w:val="both"/>
        <w:rPr>
          <w:rFonts w:eastAsia="Times New Roman"/>
        </w:rPr>
      </w:pPr>
      <w:r w:rsidRPr="00862595">
        <w:rPr>
          <w:rFonts w:eastAsia="Times New Roman"/>
        </w:rPr>
        <w:t>2. Субъектами градостроительных отношений на территории сельского поселения Глуховский сельсовет Воскресенского муниципального района Нижегородской области являются:</w:t>
      </w:r>
    </w:p>
    <w:p w:rsidR="00F01CDF" w:rsidRPr="00862595" w:rsidRDefault="00F01CDF" w:rsidP="00862595">
      <w:pPr>
        <w:ind w:firstLine="709"/>
        <w:jc w:val="both"/>
        <w:rPr>
          <w:rFonts w:eastAsia="Times New Roman"/>
        </w:rPr>
      </w:pPr>
      <w:r w:rsidRPr="00862595">
        <w:rPr>
          <w:rFonts w:eastAsia="Times New Roman"/>
        </w:rPr>
        <w:t>а) органы государственной власти и органы местного самоуправления;</w:t>
      </w:r>
    </w:p>
    <w:p w:rsidR="00F01CDF" w:rsidRPr="00862595" w:rsidRDefault="00F01CDF" w:rsidP="00862595">
      <w:pPr>
        <w:ind w:firstLine="709"/>
        <w:rPr>
          <w:rFonts w:eastAsia="Times New Roman"/>
        </w:rPr>
      </w:pPr>
      <w:r w:rsidRPr="00862595">
        <w:rPr>
          <w:rFonts w:eastAsia="Times New Roman"/>
        </w:rPr>
        <w:t>б) физические и юридические лица, а также индивидуальные предприниматели.</w:t>
      </w:r>
    </w:p>
    <w:p w:rsidR="00F01CDF" w:rsidRPr="00862595" w:rsidRDefault="00F01CDF" w:rsidP="00862595">
      <w:pPr>
        <w:keepNext/>
        <w:ind w:firstLine="709"/>
        <w:jc w:val="both"/>
        <w:outlineLvl w:val="1"/>
        <w:rPr>
          <w:rFonts w:eastAsia="Times New Roman"/>
          <w:b/>
          <w:bCs/>
          <w:iCs/>
          <w:lang w:val="x-none" w:eastAsia="x-none"/>
        </w:rPr>
      </w:pPr>
      <w:bookmarkStart w:id="14" w:name="_Toc257821068"/>
      <w:bookmarkStart w:id="15" w:name="_Toc292374580"/>
      <w:r w:rsidRPr="00862595">
        <w:rPr>
          <w:rFonts w:eastAsia="Times New Roman"/>
          <w:b/>
          <w:bCs/>
          <w:iCs/>
          <w:lang w:val="x-none" w:eastAsia="x-none"/>
        </w:rPr>
        <w:t>Статья 4. Открытость и доступность информации о землепользовании и застройке</w:t>
      </w:r>
      <w:bookmarkEnd w:id="14"/>
      <w:r w:rsidRPr="00862595">
        <w:rPr>
          <w:rFonts w:eastAsia="Times New Roman"/>
          <w:b/>
          <w:bCs/>
          <w:iCs/>
          <w:lang w:val="x-none" w:eastAsia="x-none"/>
        </w:rPr>
        <w:t>.</w:t>
      </w:r>
      <w:bookmarkEnd w:id="15"/>
    </w:p>
    <w:p w:rsidR="00F01CDF" w:rsidRPr="00862595" w:rsidRDefault="00F01CDF" w:rsidP="00862595">
      <w:pPr>
        <w:widowControl w:val="0"/>
        <w:numPr>
          <w:ilvl w:val="0"/>
          <w:numId w:val="7"/>
        </w:numPr>
        <w:tabs>
          <w:tab w:val="left" w:pos="946"/>
        </w:tabs>
        <w:ind w:firstLine="709"/>
        <w:jc w:val="both"/>
        <w:rPr>
          <w:rFonts w:eastAsia="Times New Roman"/>
        </w:rPr>
      </w:pPr>
      <w:bookmarkStart w:id="16" w:name="_Toc257821069"/>
      <w:bookmarkStart w:id="17" w:name="_Toc292374581"/>
      <w:r w:rsidRPr="00862595">
        <w:rPr>
          <w:rFonts w:eastAsia="Times New Roman"/>
        </w:rPr>
        <w:t xml:space="preserve">Правила землепользования и застройки, документы территориального планирования, документация по планировке территории сельского поселения Глуховский сельсовет Воскресенского муниципального района Нижегородской области являются открытыми для </w:t>
      </w:r>
      <w:r w:rsidRPr="00862595">
        <w:rPr>
          <w:rFonts w:eastAsia="Times New Roman"/>
        </w:rPr>
        <w:lastRenderedPageBreak/>
        <w:t>физических и юридических лиц.</w:t>
      </w:r>
    </w:p>
    <w:p w:rsidR="00F01CDF" w:rsidRPr="00862595" w:rsidRDefault="00F01CDF" w:rsidP="00862595">
      <w:pPr>
        <w:widowControl w:val="0"/>
        <w:numPr>
          <w:ilvl w:val="0"/>
          <w:numId w:val="7"/>
        </w:numPr>
        <w:tabs>
          <w:tab w:val="left" w:pos="851"/>
        </w:tabs>
        <w:ind w:firstLine="709"/>
        <w:jc w:val="both"/>
        <w:rPr>
          <w:rFonts w:eastAsia="Times New Roman"/>
        </w:rPr>
      </w:pPr>
      <w:r w:rsidRPr="00862595">
        <w:rPr>
          <w:rFonts w:eastAsia="Times New Roman"/>
        </w:rPr>
        <w:t>Администрация сельского поселения Глуховский сельсовет Воскресенского муниципального района Нижегородской области обеспечивает возможность ознакомления с Правилами путем:</w:t>
      </w:r>
    </w:p>
    <w:p w:rsidR="00F01CDF" w:rsidRPr="00862595" w:rsidRDefault="00F01CDF" w:rsidP="00862595">
      <w:pPr>
        <w:widowControl w:val="0"/>
        <w:tabs>
          <w:tab w:val="left" w:pos="851"/>
        </w:tabs>
        <w:autoSpaceDE w:val="0"/>
        <w:autoSpaceDN w:val="0"/>
        <w:adjustRightInd w:val="0"/>
        <w:ind w:firstLine="709"/>
        <w:jc w:val="both"/>
        <w:rPr>
          <w:rFonts w:eastAsia="Times New Roman"/>
        </w:rPr>
      </w:pPr>
      <w:r w:rsidRPr="00862595">
        <w:rPr>
          <w:rFonts w:eastAsia="Times New Roman"/>
        </w:rPr>
        <w:t>- публикации Правил в официальном печатном издании;</w:t>
      </w:r>
    </w:p>
    <w:p w:rsidR="00F01CDF" w:rsidRPr="00862595" w:rsidRDefault="00F01CDF" w:rsidP="00862595">
      <w:pPr>
        <w:tabs>
          <w:tab w:val="left" w:pos="851"/>
        </w:tabs>
        <w:ind w:firstLine="709"/>
        <w:jc w:val="both"/>
        <w:rPr>
          <w:rFonts w:eastAsia="Times New Roman"/>
        </w:rPr>
      </w:pPr>
      <w:r w:rsidRPr="00862595">
        <w:rPr>
          <w:rFonts w:eastAsia="Times New Roman"/>
        </w:rPr>
        <w:t>- размещение Правил в сети «Интернет»;</w:t>
      </w:r>
    </w:p>
    <w:p w:rsidR="00F01CDF" w:rsidRPr="00862595" w:rsidRDefault="00F01CDF" w:rsidP="00862595">
      <w:pPr>
        <w:widowControl w:val="0"/>
        <w:numPr>
          <w:ilvl w:val="0"/>
          <w:numId w:val="8"/>
        </w:numPr>
        <w:tabs>
          <w:tab w:val="left" w:pos="851"/>
          <w:tab w:val="left" w:pos="1056"/>
        </w:tabs>
        <w:ind w:firstLine="709"/>
        <w:jc w:val="both"/>
        <w:rPr>
          <w:rFonts w:eastAsia="Times New Roman"/>
        </w:rPr>
      </w:pPr>
      <w:r w:rsidRPr="00862595">
        <w:rPr>
          <w:rFonts w:eastAsia="Times New Roman"/>
        </w:rPr>
        <w:t>создания условий для ознакомления с Правилами и градостроительной документацией в администрации поселения.</w:t>
      </w:r>
    </w:p>
    <w:p w:rsidR="00F01CDF" w:rsidRPr="00862595" w:rsidRDefault="00F01CDF" w:rsidP="00862595">
      <w:pPr>
        <w:widowControl w:val="0"/>
        <w:numPr>
          <w:ilvl w:val="0"/>
          <w:numId w:val="7"/>
        </w:numPr>
        <w:tabs>
          <w:tab w:val="left" w:pos="851"/>
          <w:tab w:val="left" w:pos="1104"/>
        </w:tabs>
        <w:ind w:firstLine="709"/>
        <w:jc w:val="both"/>
        <w:rPr>
          <w:rFonts w:eastAsia="Times New Roman"/>
        </w:rPr>
      </w:pPr>
      <w:r w:rsidRPr="00862595">
        <w:rPr>
          <w:rFonts w:eastAsia="Times New Roman"/>
        </w:rPr>
        <w:t>Граждане имеют право участвовать в принятии решений по вопросам землепользования и застройки сельского поселения Глуховский сельсовет Воскресенского муниципального района Нижегородской области в соответствии с действующим законодательством Российской Федерации, Нижегородской области, муниципальными правовыми актами органов местного самоуправления сельского поселения Глуховский сельсовет Воскресенского муниципального района Нижегородской области.</w:t>
      </w:r>
    </w:p>
    <w:p w:rsidR="00F01CDF" w:rsidRPr="00862595" w:rsidRDefault="00F01CDF" w:rsidP="00862595">
      <w:pPr>
        <w:keepNext/>
        <w:ind w:firstLine="709"/>
        <w:jc w:val="both"/>
        <w:outlineLvl w:val="1"/>
        <w:rPr>
          <w:rFonts w:eastAsia="Times New Roman"/>
          <w:b/>
          <w:bCs/>
          <w:iCs/>
          <w:lang w:eastAsia="x-none"/>
        </w:rPr>
      </w:pPr>
      <w:r w:rsidRPr="00862595">
        <w:rPr>
          <w:rFonts w:eastAsia="Times New Roman"/>
          <w:b/>
          <w:bCs/>
          <w:iCs/>
          <w:lang w:val="x-none" w:eastAsia="x-none"/>
        </w:rPr>
        <w:t>Статья 5. </w:t>
      </w:r>
      <w:r w:rsidRPr="00862595">
        <w:rPr>
          <w:rFonts w:eastAsia="Times New Roman"/>
          <w:b/>
          <w:bCs/>
          <w:iCs/>
          <w:lang w:eastAsia="x-none"/>
        </w:rPr>
        <w:t>Права, возникшие до введения в действие Правил.</w:t>
      </w:r>
    </w:p>
    <w:p w:rsidR="00F01CDF" w:rsidRPr="00862595" w:rsidRDefault="00F01CDF" w:rsidP="00862595">
      <w:pPr>
        <w:widowControl w:val="0"/>
        <w:numPr>
          <w:ilvl w:val="0"/>
          <w:numId w:val="9"/>
        </w:numPr>
        <w:tabs>
          <w:tab w:val="left" w:pos="960"/>
        </w:tabs>
        <w:ind w:firstLine="709"/>
        <w:jc w:val="both"/>
        <w:rPr>
          <w:rFonts w:eastAsia="Times New Roman"/>
        </w:rPr>
      </w:pPr>
      <w:bookmarkStart w:id="18" w:name="_Toc257821070"/>
      <w:bookmarkStart w:id="19" w:name="_Toc292371004"/>
      <w:bookmarkStart w:id="20" w:name="_Toc292374582"/>
      <w:bookmarkEnd w:id="16"/>
      <w:bookmarkEnd w:id="17"/>
      <w:r w:rsidRPr="00862595">
        <w:rPr>
          <w:rFonts w:eastAsia="Times New Roman"/>
        </w:rPr>
        <w:t>Принятые до введения в действие настоящих Правил нормативные правовые акты сельского поселения Глуховский сельсовет Воскресенского муниципального района Нижегородской области по вопросам землепользования и застройки применяются в части, не противоречащей Правилам.</w:t>
      </w:r>
    </w:p>
    <w:p w:rsidR="00F01CDF" w:rsidRPr="00862595" w:rsidRDefault="00F01CDF" w:rsidP="00862595">
      <w:pPr>
        <w:widowControl w:val="0"/>
        <w:numPr>
          <w:ilvl w:val="0"/>
          <w:numId w:val="9"/>
        </w:numPr>
        <w:tabs>
          <w:tab w:val="left" w:pos="998"/>
        </w:tabs>
        <w:ind w:firstLine="709"/>
        <w:jc w:val="both"/>
        <w:rPr>
          <w:rFonts w:eastAsia="Times New Roman"/>
        </w:rPr>
      </w:pPr>
      <w:r w:rsidRPr="00862595">
        <w:rPr>
          <w:rFonts w:eastAsia="Times New Roman"/>
        </w:rPr>
        <w:t>Разрешения на строительство, выданные физическим и юридическим лицам до введения в действие настоящих Правил, являются действительными.</w:t>
      </w:r>
    </w:p>
    <w:p w:rsidR="00F01CDF" w:rsidRPr="00862595" w:rsidRDefault="00F01CDF" w:rsidP="00862595">
      <w:pPr>
        <w:widowControl w:val="0"/>
        <w:numPr>
          <w:ilvl w:val="0"/>
          <w:numId w:val="9"/>
        </w:numPr>
        <w:tabs>
          <w:tab w:val="left" w:pos="994"/>
        </w:tabs>
        <w:ind w:firstLine="709"/>
        <w:jc w:val="both"/>
        <w:rPr>
          <w:rFonts w:eastAsia="Times New Roman"/>
        </w:rPr>
      </w:pPr>
      <w:r w:rsidRPr="00862595">
        <w:rPr>
          <w:rFonts w:eastAsia="Times New Roman"/>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Российской Федерации.</w:t>
      </w:r>
    </w:p>
    <w:p w:rsidR="00F01CDF" w:rsidRPr="00862595" w:rsidRDefault="00F01CDF" w:rsidP="00862595">
      <w:pPr>
        <w:widowControl w:val="0"/>
        <w:numPr>
          <w:ilvl w:val="0"/>
          <w:numId w:val="9"/>
        </w:numPr>
        <w:tabs>
          <w:tab w:val="left" w:pos="1003"/>
        </w:tabs>
        <w:ind w:firstLine="709"/>
        <w:jc w:val="both"/>
        <w:rPr>
          <w:rFonts w:eastAsia="Times New Roman"/>
        </w:rPr>
      </w:pPr>
      <w:r w:rsidRPr="00862595">
        <w:rPr>
          <w:rFonts w:eastAsia="Times New Roman"/>
        </w:rPr>
        <w:t>Не отвечающие требованиям градостроительных регламентов, установленных в соответствующей территориальной зоне, виды разрешенного использования земельных участков или объектов капитального строительства, их предельные (минимальные и (или) максимальные) размеры и предельные параметры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F01CDF" w:rsidRPr="00862595" w:rsidRDefault="00F01CDF" w:rsidP="00862595">
      <w:pPr>
        <w:widowControl w:val="0"/>
        <w:numPr>
          <w:ilvl w:val="0"/>
          <w:numId w:val="9"/>
        </w:numPr>
        <w:tabs>
          <w:tab w:val="left" w:pos="998"/>
        </w:tabs>
        <w:ind w:firstLine="709"/>
        <w:jc w:val="both"/>
        <w:rPr>
          <w:rFonts w:eastAsia="Times New Roman"/>
        </w:rPr>
      </w:pPr>
      <w:r w:rsidRPr="00862595">
        <w:rPr>
          <w:rFonts w:eastAsia="Times New Roman"/>
        </w:rPr>
        <w:t>Реконструкция указанных в пункте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F01CDF" w:rsidRPr="00862595" w:rsidRDefault="00F01CDF" w:rsidP="00862595">
      <w:pPr>
        <w:widowControl w:val="0"/>
        <w:numPr>
          <w:ilvl w:val="0"/>
          <w:numId w:val="9"/>
        </w:numPr>
        <w:tabs>
          <w:tab w:val="left" w:pos="999"/>
        </w:tabs>
        <w:ind w:firstLine="709"/>
        <w:jc w:val="both"/>
        <w:rPr>
          <w:rFonts w:eastAsia="Times New Roman"/>
        </w:rPr>
      </w:pPr>
      <w:r w:rsidRPr="00862595">
        <w:rPr>
          <w:rFonts w:eastAsia="Times New Roman"/>
        </w:rPr>
        <w:t>В случае, если использование указанных в пункте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F01CDF" w:rsidRPr="00862595" w:rsidRDefault="00F01CDF" w:rsidP="00862595">
      <w:pPr>
        <w:widowControl w:val="0"/>
        <w:numPr>
          <w:ilvl w:val="0"/>
          <w:numId w:val="9"/>
        </w:numPr>
        <w:tabs>
          <w:tab w:val="left" w:pos="1148"/>
        </w:tabs>
        <w:ind w:firstLine="709"/>
        <w:jc w:val="both"/>
        <w:rPr>
          <w:rFonts w:eastAsia="Times New Roman"/>
        </w:rPr>
      </w:pPr>
      <w:r w:rsidRPr="00862595">
        <w:rPr>
          <w:rFonts w:eastAsia="Times New Roman"/>
        </w:rPr>
        <w:t>Разрешенное использование земельных участков, установленное до дня утверждения Правил, признается действительным вне зависимости от его соответствия классификатору видов разрешенного использования земельных участков, утвержденному приказом Министерства экономического развития Российской Федерации от 01.09.2014 № 540.</w:t>
      </w:r>
    </w:p>
    <w:p w:rsidR="00F01CDF" w:rsidRPr="00862595" w:rsidRDefault="00F01CDF" w:rsidP="00862595">
      <w:pPr>
        <w:keepNext/>
        <w:ind w:firstLine="709"/>
        <w:jc w:val="both"/>
        <w:outlineLvl w:val="1"/>
        <w:rPr>
          <w:rFonts w:eastAsia="Times New Roman"/>
          <w:b/>
          <w:bCs/>
          <w:iCs/>
          <w:lang w:eastAsia="x-none"/>
        </w:rPr>
      </w:pPr>
      <w:r w:rsidRPr="00862595">
        <w:rPr>
          <w:rFonts w:eastAsia="Times New Roman"/>
          <w:b/>
          <w:bCs/>
          <w:iCs/>
          <w:lang w:val="x-none" w:eastAsia="x-none"/>
        </w:rPr>
        <w:t>Статья </w:t>
      </w:r>
      <w:r w:rsidRPr="00862595">
        <w:rPr>
          <w:rFonts w:eastAsia="Times New Roman"/>
          <w:b/>
          <w:bCs/>
          <w:iCs/>
          <w:lang w:eastAsia="x-none"/>
        </w:rPr>
        <w:t>6</w:t>
      </w:r>
      <w:r w:rsidRPr="00862595">
        <w:rPr>
          <w:rFonts w:eastAsia="Times New Roman"/>
          <w:b/>
          <w:bCs/>
          <w:iCs/>
          <w:lang w:val="x-none" w:eastAsia="x-none"/>
        </w:rPr>
        <w:t>. </w:t>
      </w:r>
      <w:r w:rsidRPr="00862595">
        <w:rPr>
          <w:rFonts w:eastAsia="Times New Roman"/>
          <w:b/>
          <w:bCs/>
          <w:iCs/>
          <w:lang w:eastAsia="x-none"/>
        </w:rPr>
        <w:t>Особые положения.</w:t>
      </w:r>
    </w:p>
    <w:p w:rsidR="00F01CDF" w:rsidRPr="00862595" w:rsidRDefault="00F01CDF" w:rsidP="00862595">
      <w:pPr>
        <w:widowControl w:val="0"/>
        <w:numPr>
          <w:ilvl w:val="0"/>
          <w:numId w:val="10"/>
        </w:numPr>
        <w:tabs>
          <w:tab w:val="left" w:pos="931"/>
        </w:tabs>
        <w:ind w:firstLine="709"/>
        <w:jc w:val="both"/>
        <w:rPr>
          <w:rFonts w:eastAsia="Times New Roman"/>
        </w:rPr>
      </w:pPr>
      <w:r w:rsidRPr="00862595">
        <w:rPr>
          <w:rFonts w:eastAsia="Times New Roman"/>
        </w:rPr>
        <w:t>Настоящие Правила применяются наряду с:</w:t>
      </w:r>
    </w:p>
    <w:p w:rsidR="00F01CDF" w:rsidRPr="00862595" w:rsidRDefault="00F01CDF" w:rsidP="00862595">
      <w:pPr>
        <w:widowControl w:val="0"/>
        <w:numPr>
          <w:ilvl w:val="0"/>
          <w:numId w:val="11"/>
        </w:numPr>
        <w:tabs>
          <w:tab w:val="left" w:pos="980"/>
        </w:tabs>
        <w:ind w:firstLine="709"/>
        <w:jc w:val="both"/>
        <w:rPr>
          <w:rFonts w:eastAsia="Times New Roman"/>
        </w:rPr>
      </w:pPr>
      <w:r w:rsidRPr="00862595">
        <w:rPr>
          <w:rFonts w:eastAsia="Times New Roman"/>
        </w:rPr>
        <w:t xml:space="preserve">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w:t>
      </w:r>
      <w:r w:rsidRPr="00862595">
        <w:rPr>
          <w:rFonts w:eastAsia="Times New Roman"/>
        </w:rPr>
        <w:lastRenderedPageBreak/>
        <w:t>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среды и объектов культурного наследия;</w:t>
      </w:r>
    </w:p>
    <w:p w:rsidR="00F01CDF" w:rsidRPr="00862595" w:rsidRDefault="00F01CDF" w:rsidP="00862595">
      <w:pPr>
        <w:widowControl w:val="0"/>
        <w:numPr>
          <w:ilvl w:val="0"/>
          <w:numId w:val="11"/>
        </w:numPr>
        <w:tabs>
          <w:tab w:val="left" w:pos="994"/>
        </w:tabs>
        <w:ind w:firstLine="709"/>
        <w:jc w:val="both"/>
        <w:rPr>
          <w:rFonts w:eastAsia="Times New Roman"/>
        </w:rPr>
      </w:pPr>
      <w:r w:rsidRPr="00862595">
        <w:rPr>
          <w:rFonts w:eastAsia="Times New Roman"/>
        </w:rPr>
        <w:t>иными нормативными правовыми актами сельского поселения Глуховский сельсовет Воскресенского муниципального района Нижегородской области по вопросам регулирования землепользования и застройки в части, не противоречащей настоящим Правилам.</w:t>
      </w:r>
    </w:p>
    <w:p w:rsidR="00F01CDF" w:rsidRPr="00862595" w:rsidRDefault="00F01CDF" w:rsidP="00862595">
      <w:pPr>
        <w:widowControl w:val="0"/>
        <w:numPr>
          <w:ilvl w:val="0"/>
          <w:numId w:val="10"/>
        </w:numPr>
        <w:tabs>
          <w:tab w:val="left" w:pos="970"/>
        </w:tabs>
        <w:ind w:firstLine="709"/>
        <w:jc w:val="both"/>
        <w:rPr>
          <w:rFonts w:eastAsia="Times New Roman"/>
        </w:rPr>
      </w:pPr>
      <w:r w:rsidRPr="00862595">
        <w:rPr>
          <w:rFonts w:eastAsia="Times New Roman"/>
        </w:rPr>
        <w:t>Правила могут быть изменены в порядке, установленном главой 5 Правил с учетом документов территориального планирования, документации по планировке территории, изменений в такие документы, такую документацию.</w:t>
      </w:r>
    </w:p>
    <w:p w:rsidR="00F01CDF" w:rsidRPr="00862595" w:rsidRDefault="00F01CDF" w:rsidP="00862595">
      <w:pPr>
        <w:widowControl w:val="0"/>
        <w:autoSpaceDE w:val="0"/>
        <w:autoSpaceDN w:val="0"/>
        <w:adjustRightInd w:val="0"/>
        <w:ind w:firstLine="709"/>
        <w:jc w:val="both"/>
        <w:rPr>
          <w:rFonts w:eastAsia="Times New Roman"/>
        </w:rPr>
      </w:pPr>
      <w:r w:rsidRPr="00862595">
        <w:rPr>
          <w:rFonts w:eastAsia="Times New Roman"/>
        </w:rPr>
        <w:t>На основании документации по планировке территории, утвержденной Правительством Нижегородской области, могут быть внесены изменения в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F01CDF" w:rsidRPr="00862595" w:rsidRDefault="00F01CDF" w:rsidP="00862595">
      <w:pPr>
        <w:widowControl w:val="0"/>
        <w:numPr>
          <w:ilvl w:val="0"/>
          <w:numId w:val="10"/>
        </w:numPr>
        <w:tabs>
          <w:tab w:val="left" w:pos="1066"/>
        </w:tabs>
        <w:ind w:firstLine="709"/>
        <w:jc w:val="both"/>
        <w:rPr>
          <w:rFonts w:eastAsia="Times New Roman"/>
        </w:rPr>
      </w:pPr>
      <w:r w:rsidRPr="00862595">
        <w:rPr>
          <w:rFonts w:eastAsia="Times New Roman"/>
        </w:rPr>
        <w:t>Действия и бездействие органов и должностных лиц сельского поселения Глуховский сельсовет Воскресенского муниципального района Нижегородской области землепользования и застройки могут быть обжалованы в суде.</w:t>
      </w:r>
    </w:p>
    <w:p w:rsidR="00F01CDF" w:rsidRPr="00862595" w:rsidRDefault="00F01CDF" w:rsidP="00862595">
      <w:pPr>
        <w:widowControl w:val="0"/>
        <w:tabs>
          <w:tab w:val="left" w:pos="1148"/>
        </w:tabs>
        <w:ind w:firstLine="709"/>
        <w:jc w:val="both"/>
        <w:rPr>
          <w:rFonts w:eastAsia="Times New Roman"/>
        </w:rPr>
      </w:pPr>
    </w:p>
    <w:p w:rsidR="00F01CDF" w:rsidRPr="00862595" w:rsidRDefault="00F01CDF" w:rsidP="00862595">
      <w:pPr>
        <w:keepNext/>
        <w:ind w:firstLine="709"/>
        <w:jc w:val="both"/>
        <w:outlineLvl w:val="1"/>
        <w:rPr>
          <w:rFonts w:eastAsia="Times New Roman"/>
          <w:b/>
          <w:bCs/>
          <w:iCs/>
          <w:lang w:eastAsia="x-none"/>
        </w:rPr>
      </w:pPr>
      <w:r w:rsidRPr="00862595">
        <w:rPr>
          <w:rFonts w:eastAsia="Times New Roman"/>
          <w:b/>
          <w:bCs/>
          <w:iCs/>
          <w:lang w:val="x-none" w:eastAsia="x-none"/>
        </w:rPr>
        <w:t>Глава 2. Регулирование землепользования и застройки</w:t>
      </w:r>
      <w:r w:rsidRPr="00862595">
        <w:rPr>
          <w:rFonts w:eastAsia="Times New Roman"/>
          <w:b/>
          <w:bCs/>
          <w:iCs/>
          <w:lang w:eastAsia="x-none"/>
        </w:rPr>
        <w:t xml:space="preserve">, </w:t>
      </w:r>
      <w:r w:rsidRPr="00862595">
        <w:rPr>
          <w:rFonts w:eastAsia="Times New Roman"/>
          <w:b/>
          <w:bCs/>
          <w:iCs/>
          <w:lang w:val="x-none" w:eastAsia="x-none"/>
        </w:rPr>
        <w:t>органами местного самоуправления</w:t>
      </w:r>
      <w:bookmarkEnd w:id="18"/>
      <w:r w:rsidRPr="00862595">
        <w:rPr>
          <w:rFonts w:eastAsia="Times New Roman"/>
          <w:b/>
          <w:bCs/>
          <w:iCs/>
          <w:lang w:val="x-none" w:eastAsia="x-none"/>
        </w:rPr>
        <w:t>.</w:t>
      </w:r>
      <w:bookmarkStart w:id="21" w:name="_ftnref36"/>
      <w:bookmarkStart w:id="22" w:name="_Toc257821072"/>
      <w:bookmarkStart w:id="23" w:name="_Toc292374584"/>
      <w:bookmarkEnd w:id="19"/>
      <w:bookmarkEnd w:id="20"/>
      <w:bookmarkEnd w:id="21"/>
      <w:r w:rsidRPr="00862595">
        <w:rPr>
          <w:rFonts w:eastAsia="Times New Roman"/>
          <w:b/>
          <w:bCs/>
          <w:i/>
          <w:iCs/>
          <w:spacing w:val="2"/>
          <w:lang w:val="x-none" w:eastAsia="x-none"/>
        </w:rPr>
        <w:t>.</w:t>
      </w:r>
      <w:bookmarkStart w:id="24" w:name="_Toc257821073"/>
      <w:bookmarkStart w:id="25" w:name="_Toc292374593"/>
      <w:bookmarkEnd w:id="22"/>
      <w:bookmarkEnd w:id="23"/>
    </w:p>
    <w:p w:rsidR="00F01CDF" w:rsidRPr="00862595" w:rsidRDefault="00F01CDF" w:rsidP="00862595">
      <w:pPr>
        <w:keepNext/>
        <w:ind w:firstLine="709"/>
        <w:jc w:val="both"/>
        <w:outlineLvl w:val="1"/>
        <w:rPr>
          <w:rFonts w:eastAsia="Times New Roman"/>
          <w:b/>
          <w:bCs/>
          <w:iCs/>
          <w:lang w:val="x-none" w:eastAsia="x-none"/>
        </w:rPr>
      </w:pPr>
      <w:r w:rsidRPr="00862595">
        <w:rPr>
          <w:rFonts w:eastAsia="Times New Roman"/>
          <w:b/>
          <w:bCs/>
          <w:iCs/>
          <w:lang w:val="x-none" w:eastAsia="x-none"/>
        </w:rPr>
        <w:t xml:space="preserve"> Статья </w:t>
      </w:r>
      <w:r w:rsidRPr="00862595">
        <w:rPr>
          <w:rFonts w:eastAsia="Times New Roman"/>
          <w:b/>
          <w:bCs/>
          <w:iCs/>
          <w:lang w:eastAsia="x-none"/>
        </w:rPr>
        <w:t>7</w:t>
      </w:r>
      <w:r w:rsidRPr="00862595">
        <w:rPr>
          <w:rFonts w:eastAsia="Times New Roman"/>
          <w:b/>
          <w:bCs/>
          <w:iCs/>
          <w:lang w:val="x-none" w:eastAsia="x-none"/>
        </w:rPr>
        <w:t>. Полномочия органов местного самоуправления в области градостроительной деятельности.</w:t>
      </w:r>
    </w:p>
    <w:p w:rsidR="00F01CDF" w:rsidRPr="00862595" w:rsidRDefault="00F01CDF" w:rsidP="00862595">
      <w:pPr>
        <w:widowControl w:val="0"/>
        <w:autoSpaceDE w:val="0"/>
        <w:autoSpaceDN w:val="0"/>
        <w:adjustRightInd w:val="0"/>
        <w:ind w:firstLine="709"/>
        <w:jc w:val="both"/>
        <w:rPr>
          <w:rFonts w:eastAsia="Times New Roman"/>
        </w:rPr>
      </w:pPr>
      <w:r w:rsidRPr="00862595">
        <w:rPr>
          <w:rFonts w:eastAsia="Times New Roman"/>
        </w:rPr>
        <w:t>1. К полномочиям органов местного самоуправления поселений в области градостроительной деятельности относятся:</w:t>
      </w:r>
    </w:p>
    <w:p w:rsidR="00F01CDF" w:rsidRPr="00862595" w:rsidRDefault="00F01CDF" w:rsidP="00862595">
      <w:pPr>
        <w:widowControl w:val="0"/>
        <w:autoSpaceDE w:val="0"/>
        <w:autoSpaceDN w:val="0"/>
        <w:adjustRightInd w:val="0"/>
        <w:ind w:firstLine="709"/>
        <w:jc w:val="both"/>
        <w:rPr>
          <w:rFonts w:eastAsia="Times New Roman"/>
        </w:rPr>
      </w:pPr>
      <w:r w:rsidRPr="00862595">
        <w:rPr>
          <w:rFonts w:eastAsia="Times New Roman"/>
        </w:rPr>
        <w:t>1) подготовка и утверждение документов территориального планирования поселений, если иное не установлено законами и нормативно-правовыми актами Нижегородской области.</w:t>
      </w:r>
    </w:p>
    <w:p w:rsidR="00F01CDF" w:rsidRPr="00862595" w:rsidRDefault="00F01CDF" w:rsidP="00862595">
      <w:pPr>
        <w:widowControl w:val="0"/>
        <w:autoSpaceDE w:val="0"/>
        <w:autoSpaceDN w:val="0"/>
        <w:adjustRightInd w:val="0"/>
        <w:ind w:firstLine="709"/>
        <w:jc w:val="both"/>
        <w:rPr>
          <w:rFonts w:eastAsia="Times New Roman"/>
        </w:rPr>
      </w:pPr>
      <w:r w:rsidRPr="00862595">
        <w:rPr>
          <w:rFonts w:eastAsia="Times New Roman"/>
        </w:rPr>
        <w:t>2) утверждение местных нормативов градостроительного проектирования поселений;</w:t>
      </w:r>
    </w:p>
    <w:p w:rsidR="00F01CDF" w:rsidRPr="00862595" w:rsidRDefault="00F01CDF" w:rsidP="00862595">
      <w:pPr>
        <w:widowControl w:val="0"/>
        <w:autoSpaceDE w:val="0"/>
        <w:autoSpaceDN w:val="0"/>
        <w:adjustRightInd w:val="0"/>
        <w:ind w:firstLine="709"/>
        <w:jc w:val="both"/>
        <w:rPr>
          <w:rFonts w:eastAsia="Times New Roman"/>
        </w:rPr>
      </w:pPr>
      <w:r w:rsidRPr="00862595">
        <w:rPr>
          <w:rFonts w:eastAsia="Times New Roman"/>
        </w:rPr>
        <w:t>3) утверждение правил землепользования и застройки поселений, если иное не установлено законами и нормативно-правовыми актами Нижегородской области.</w:t>
      </w:r>
    </w:p>
    <w:p w:rsidR="00F01CDF" w:rsidRPr="00862595" w:rsidRDefault="00F01CDF" w:rsidP="00862595">
      <w:pPr>
        <w:widowControl w:val="0"/>
        <w:autoSpaceDE w:val="0"/>
        <w:autoSpaceDN w:val="0"/>
        <w:adjustRightInd w:val="0"/>
        <w:ind w:firstLine="709"/>
        <w:jc w:val="both"/>
        <w:rPr>
          <w:rFonts w:eastAsia="Times New Roman"/>
        </w:rPr>
      </w:pPr>
      <w:r w:rsidRPr="00862595">
        <w:rPr>
          <w:rFonts w:eastAsia="Times New Roman"/>
        </w:rPr>
        <w:t xml:space="preserve"> 4) утверждение подготовленной на основании документов территориального планирования поселений документации по планировке территории, за исключением случаев, предусмотренных Градостроительным Кодексом Российской Федерации, если иное не установлено законами и нормативно-правовыми актами Нижегородской области.</w:t>
      </w:r>
    </w:p>
    <w:p w:rsidR="00F01CDF" w:rsidRPr="00862595" w:rsidRDefault="00F01CDF" w:rsidP="00862595">
      <w:pPr>
        <w:widowControl w:val="0"/>
        <w:autoSpaceDE w:val="0"/>
        <w:autoSpaceDN w:val="0"/>
        <w:adjustRightInd w:val="0"/>
        <w:ind w:firstLine="709"/>
        <w:jc w:val="both"/>
        <w:rPr>
          <w:rFonts w:eastAsia="Times New Roman"/>
        </w:rPr>
      </w:pPr>
      <w:r w:rsidRPr="00862595">
        <w:rPr>
          <w:rFonts w:eastAsia="Times New Roman"/>
        </w:rPr>
        <w:t>5)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территориях поселений, если иное не установлено законами и нормативно-правовыми актами Нижегородской области.</w:t>
      </w:r>
    </w:p>
    <w:p w:rsidR="00F01CDF" w:rsidRPr="00862595" w:rsidRDefault="00F01CDF" w:rsidP="00862595">
      <w:pPr>
        <w:widowControl w:val="0"/>
        <w:autoSpaceDE w:val="0"/>
        <w:autoSpaceDN w:val="0"/>
        <w:adjustRightInd w:val="0"/>
        <w:ind w:firstLine="709"/>
        <w:jc w:val="both"/>
        <w:rPr>
          <w:rFonts w:eastAsia="Times New Roman"/>
        </w:rPr>
      </w:pPr>
      <w:r w:rsidRPr="00862595">
        <w:rPr>
          <w:rFonts w:eastAsia="Times New Roman"/>
        </w:rPr>
        <w:t>6) принятие решений о развитии застроенных территорий, если иное не установлено законами и нормативно-правовыми актами Нижегородской области.</w:t>
      </w:r>
    </w:p>
    <w:p w:rsidR="00F01CDF" w:rsidRPr="00862595" w:rsidRDefault="00F01CDF" w:rsidP="00862595">
      <w:pPr>
        <w:widowControl w:val="0"/>
        <w:autoSpaceDE w:val="0"/>
        <w:autoSpaceDN w:val="0"/>
        <w:adjustRightInd w:val="0"/>
        <w:ind w:firstLine="709"/>
        <w:jc w:val="both"/>
        <w:rPr>
          <w:rFonts w:eastAsia="Times New Roman"/>
        </w:rPr>
      </w:pPr>
      <w:r w:rsidRPr="00862595">
        <w:rPr>
          <w:rFonts w:eastAsia="Times New Roman"/>
        </w:rPr>
        <w:t>7)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w:t>
      </w:r>
    </w:p>
    <w:p w:rsidR="00F01CDF" w:rsidRPr="00862595" w:rsidRDefault="00F01CDF" w:rsidP="00862595">
      <w:pPr>
        <w:widowControl w:val="0"/>
        <w:autoSpaceDE w:val="0"/>
        <w:autoSpaceDN w:val="0"/>
        <w:adjustRightInd w:val="0"/>
        <w:ind w:firstLine="709"/>
        <w:jc w:val="both"/>
        <w:rPr>
          <w:rFonts w:eastAsia="Times New Roman"/>
        </w:rPr>
      </w:pPr>
      <w:r w:rsidRPr="00862595">
        <w:rPr>
          <w:rFonts w:eastAsia="Times New Roman"/>
        </w:rPr>
        <w:t>8) 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w:t>
      </w:r>
    </w:p>
    <w:p w:rsidR="00F01CDF" w:rsidRPr="00862595" w:rsidRDefault="00F01CDF" w:rsidP="00862595">
      <w:pPr>
        <w:keepNext/>
        <w:ind w:firstLine="709"/>
        <w:jc w:val="both"/>
        <w:outlineLvl w:val="1"/>
        <w:rPr>
          <w:rFonts w:eastAsia="Times New Roman"/>
          <w:b/>
          <w:bCs/>
          <w:iCs/>
          <w:lang w:val="x-none" w:eastAsia="x-none"/>
        </w:rPr>
      </w:pPr>
      <w:r w:rsidRPr="00862595">
        <w:rPr>
          <w:rFonts w:eastAsia="Times New Roman"/>
          <w:b/>
          <w:bCs/>
          <w:iCs/>
          <w:lang w:val="x-none" w:eastAsia="x-none"/>
        </w:rPr>
        <w:lastRenderedPageBreak/>
        <w:t>Статья </w:t>
      </w:r>
      <w:r w:rsidRPr="00862595">
        <w:rPr>
          <w:rFonts w:eastAsia="Times New Roman"/>
          <w:b/>
          <w:bCs/>
          <w:iCs/>
          <w:lang w:eastAsia="x-none"/>
        </w:rPr>
        <w:t>8</w:t>
      </w:r>
      <w:r w:rsidRPr="00862595">
        <w:rPr>
          <w:rFonts w:eastAsia="Times New Roman"/>
          <w:b/>
          <w:bCs/>
          <w:iCs/>
          <w:lang w:val="x-none" w:eastAsia="x-none"/>
        </w:rPr>
        <w:t>. </w:t>
      </w:r>
      <w:bookmarkEnd w:id="24"/>
      <w:r w:rsidRPr="00862595">
        <w:rPr>
          <w:rFonts w:eastAsia="Times New Roman"/>
          <w:b/>
          <w:bCs/>
          <w:iCs/>
          <w:lang w:eastAsia="x-none"/>
        </w:rPr>
        <w:t>Комиссия по подготовке проекта Правил землепользования и застройки сельского поселения Глуховский сельсовет Воскресенского муниципального района Нижегородской области</w:t>
      </w:r>
      <w:bookmarkEnd w:id="25"/>
      <w:r w:rsidRPr="00862595">
        <w:rPr>
          <w:rFonts w:eastAsia="Times New Roman"/>
          <w:b/>
          <w:bCs/>
          <w:iCs/>
          <w:lang w:eastAsia="x-none"/>
        </w:rPr>
        <w:t>.</w:t>
      </w:r>
    </w:p>
    <w:p w:rsidR="00F01CDF" w:rsidRPr="00862595" w:rsidRDefault="00F01CDF" w:rsidP="00862595">
      <w:pPr>
        <w:ind w:firstLine="709"/>
        <w:jc w:val="both"/>
        <w:rPr>
          <w:rFonts w:eastAsia="Times New Roman"/>
        </w:rPr>
      </w:pPr>
      <w:bookmarkStart w:id="26" w:name="_Toc257821074"/>
      <w:bookmarkStart w:id="27" w:name="_Toc292374594"/>
      <w:r w:rsidRPr="00862595">
        <w:rPr>
          <w:rFonts w:eastAsia="Times New Roman"/>
        </w:rPr>
        <w:t>1. Комиссия по подготовке правил землепользования и застройки сельского поселения Глуховский сельсовет Воскресенского муниципального района Нижегородской области (далее – Комиссия ОМСУ) создается для обеспечения выполнения задач градостроительного зонирования и обеспечения устойчивого развития территорий сельского поселения Глуховский сельсовет Воскресенского муниципального района Нижегородской области на основе территориального планирования и градостроительного зонирования,</w:t>
      </w:r>
      <w:r w:rsidRPr="00862595">
        <w:rPr>
          <w:rFonts w:eastAsia="Times New Roman"/>
          <w:shd w:val="clear" w:color="auto" w:fill="FFFFFF"/>
        </w:rPr>
        <w:t xml:space="preserve"> если иное не предусмотрено Градостроительным кодексом Российской Федерации, законами и нормативно-правовыми актами Нижегородской области. </w:t>
      </w:r>
    </w:p>
    <w:p w:rsidR="00F01CDF" w:rsidRPr="00862595" w:rsidRDefault="00F01CDF" w:rsidP="00862595">
      <w:pPr>
        <w:ind w:firstLine="709"/>
        <w:jc w:val="both"/>
        <w:rPr>
          <w:rFonts w:eastAsia="Times New Roman"/>
        </w:rPr>
      </w:pPr>
      <w:r w:rsidRPr="00862595">
        <w:rPr>
          <w:rFonts w:eastAsia="Times New Roman"/>
        </w:rPr>
        <w:t xml:space="preserve">2. Комиссия ОМСУ в своей деятельности руководствуется </w:t>
      </w:r>
      <w:hyperlink r:id="rId14" w:history="1">
        <w:r w:rsidRPr="00862595">
          <w:rPr>
            <w:rFonts w:eastAsia="Times New Roman"/>
            <w:iCs/>
          </w:rPr>
          <w:t>Конституцией</w:t>
        </w:r>
      </w:hyperlink>
      <w:r w:rsidRPr="00862595">
        <w:rPr>
          <w:rFonts w:eastAsia="Times New Roman"/>
        </w:rPr>
        <w:t xml:space="preserve">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нормативными правовыми актами Нижегородской области.</w:t>
      </w:r>
    </w:p>
    <w:p w:rsidR="00F01CDF" w:rsidRPr="00862595" w:rsidRDefault="00F01CDF" w:rsidP="00862595">
      <w:pPr>
        <w:ind w:firstLine="709"/>
        <w:jc w:val="both"/>
        <w:rPr>
          <w:rFonts w:eastAsia="Times New Roman"/>
        </w:rPr>
      </w:pPr>
      <w:r w:rsidRPr="00862595">
        <w:rPr>
          <w:rFonts w:eastAsia="Times New Roman"/>
        </w:rPr>
        <w:t>3. Состав Комиссии ОМСУ утверждается постановлением Администрации сельского поселения Глуховский сельсовет Воскресенского муниципального района Нижегородской области.</w:t>
      </w:r>
    </w:p>
    <w:p w:rsidR="00F01CDF" w:rsidRPr="00862595" w:rsidRDefault="00F01CDF" w:rsidP="00862595">
      <w:pPr>
        <w:ind w:firstLine="709"/>
        <w:jc w:val="both"/>
        <w:rPr>
          <w:rFonts w:eastAsia="Times New Roman"/>
        </w:rPr>
      </w:pPr>
      <w:r w:rsidRPr="00862595">
        <w:rPr>
          <w:rFonts w:eastAsia="Times New Roman"/>
        </w:rPr>
        <w:t>4. Комиссия ОМСУ:</w:t>
      </w:r>
    </w:p>
    <w:p w:rsidR="00F01CDF" w:rsidRPr="00862595" w:rsidRDefault="00F01CDF" w:rsidP="00862595">
      <w:pPr>
        <w:ind w:firstLine="709"/>
        <w:jc w:val="both"/>
        <w:rPr>
          <w:rFonts w:eastAsia="Times New Roman"/>
        </w:rPr>
      </w:pPr>
      <w:r w:rsidRPr="00862595">
        <w:rPr>
          <w:rFonts w:eastAsia="Times New Roman"/>
        </w:rPr>
        <w:t>1) обеспечивает подготовку проекта Правил;</w:t>
      </w:r>
    </w:p>
    <w:p w:rsidR="00F01CDF" w:rsidRPr="00862595" w:rsidRDefault="00F01CDF" w:rsidP="00862595">
      <w:pPr>
        <w:ind w:firstLine="709"/>
        <w:jc w:val="both"/>
        <w:rPr>
          <w:rFonts w:eastAsia="Times New Roman"/>
        </w:rPr>
      </w:pPr>
      <w:r w:rsidRPr="00862595">
        <w:rPr>
          <w:rFonts w:eastAsia="Times New Roman"/>
        </w:rPr>
        <w:t>2) обеспечивает подготовку внесения изменений в Правила;</w:t>
      </w:r>
    </w:p>
    <w:p w:rsidR="00F01CDF" w:rsidRPr="00862595" w:rsidRDefault="00F01CDF" w:rsidP="00862595">
      <w:pPr>
        <w:ind w:firstLine="709"/>
        <w:jc w:val="both"/>
        <w:rPr>
          <w:rFonts w:eastAsia="Times New Roman"/>
        </w:rPr>
      </w:pPr>
      <w:r w:rsidRPr="00862595">
        <w:rPr>
          <w:rFonts w:eastAsia="Times New Roman"/>
        </w:rPr>
        <w:t>3) обеспечивает предоставление разрешения на условно разрешенный вид использования земельного участка или объекта капитального строительства;</w:t>
      </w:r>
    </w:p>
    <w:p w:rsidR="00F01CDF" w:rsidRPr="00862595" w:rsidRDefault="00F01CDF" w:rsidP="00862595">
      <w:pPr>
        <w:ind w:firstLine="709"/>
        <w:jc w:val="both"/>
        <w:rPr>
          <w:rFonts w:eastAsia="Times New Roman"/>
        </w:rPr>
      </w:pPr>
      <w:r w:rsidRPr="00862595">
        <w:rPr>
          <w:rFonts w:eastAsia="Times New Roman"/>
        </w:rPr>
        <w:t>4) обеспечивает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F01CDF" w:rsidRPr="00862595" w:rsidRDefault="00F01CDF" w:rsidP="00862595">
      <w:pPr>
        <w:ind w:firstLine="709"/>
        <w:jc w:val="both"/>
        <w:rPr>
          <w:rFonts w:eastAsia="Times New Roman"/>
        </w:rPr>
      </w:pPr>
      <w:r w:rsidRPr="00862595">
        <w:rPr>
          <w:rFonts w:eastAsia="Times New Roman"/>
        </w:rPr>
        <w:t>5. В целях реализации полномочий Комиссия ОМСУ имеет право запрашивать и получать необходимые для работы материалы и сведения по рассматриваемому вопросу.</w:t>
      </w:r>
    </w:p>
    <w:p w:rsidR="00F01CDF" w:rsidRPr="00862595" w:rsidRDefault="00F01CDF" w:rsidP="00862595">
      <w:pPr>
        <w:ind w:firstLine="709"/>
        <w:jc w:val="both"/>
        <w:rPr>
          <w:rFonts w:eastAsia="Times New Roman"/>
        </w:rPr>
      </w:pPr>
      <w:r w:rsidRPr="00862595">
        <w:rPr>
          <w:rFonts w:eastAsia="Times New Roman"/>
        </w:rPr>
        <w:t>6. Заседания Комиссии ОМСУ ведет председатель Комиссии ОМСУ, а в случае его отсутствия - заместитель председателя Комиссии ОМС.</w:t>
      </w:r>
    </w:p>
    <w:p w:rsidR="00F01CDF" w:rsidRPr="00862595" w:rsidRDefault="00F01CDF" w:rsidP="00862595">
      <w:pPr>
        <w:ind w:firstLine="709"/>
        <w:jc w:val="both"/>
        <w:rPr>
          <w:rFonts w:eastAsia="Times New Roman"/>
        </w:rPr>
      </w:pPr>
      <w:r w:rsidRPr="00862595">
        <w:rPr>
          <w:rFonts w:eastAsia="Times New Roman"/>
        </w:rPr>
        <w:t>Заседание Комиссии ОМСУ считается правомочным, если на нем присутствуют более половины от установленного числа членов Комиссии ОМСУ.</w:t>
      </w:r>
    </w:p>
    <w:p w:rsidR="00F01CDF" w:rsidRPr="00862595" w:rsidRDefault="00F01CDF" w:rsidP="00862595">
      <w:pPr>
        <w:ind w:firstLine="709"/>
        <w:jc w:val="both"/>
        <w:rPr>
          <w:rFonts w:eastAsia="Times New Roman"/>
        </w:rPr>
      </w:pPr>
      <w:r w:rsidRPr="00862595">
        <w:rPr>
          <w:rFonts w:eastAsia="Times New Roman"/>
        </w:rPr>
        <w:t>7. Решения Комиссии ОМСУ принимаются путем открытого голосования простым большинством голосов присутствующих на заседании членов Комиссии ОМСУ. При равенстве голосов голос председателя Комиссии ОМСУ является решающим и оформляются протоколом, который подписывается ответственным секретарем Комиссии ОМСУ и утверждается председательствующим на заседании Комиссии ОМСУ.</w:t>
      </w:r>
    </w:p>
    <w:p w:rsidR="00F01CDF" w:rsidRPr="00862595" w:rsidRDefault="00F01CDF" w:rsidP="00862595">
      <w:pPr>
        <w:ind w:firstLine="709"/>
        <w:jc w:val="both"/>
        <w:rPr>
          <w:rFonts w:eastAsia="Times New Roman"/>
        </w:rPr>
      </w:pPr>
      <w:r w:rsidRPr="00862595">
        <w:rPr>
          <w:rFonts w:eastAsia="Times New Roman"/>
        </w:rPr>
        <w:t>8. Решения Комиссии ОМСУ вступают в силу с даты подписания протокола заседания Комиссии ОМСУ.</w:t>
      </w:r>
    </w:p>
    <w:p w:rsidR="00F01CDF" w:rsidRPr="00862595" w:rsidRDefault="00F01CDF" w:rsidP="00862595">
      <w:pPr>
        <w:ind w:firstLine="709"/>
        <w:jc w:val="both"/>
        <w:rPr>
          <w:rFonts w:eastAsia="Times New Roman"/>
        </w:rPr>
      </w:pPr>
      <w:r w:rsidRPr="00862595">
        <w:rPr>
          <w:rFonts w:eastAsia="Times New Roman"/>
        </w:rPr>
        <w:t>9. Заседания Комиссии ОМСУ проводятся по мере необходимости, но не реже 1 раза в месяц. В заседаниях Комиссии ОМСУ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 ОМСУ.</w:t>
      </w:r>
    </w:p>
    <w:p w:rsidR="00F01CDF" w:rsidRPr="00862595" w:rsidRDefault="00F01CDF" w:rsidP="00862595">
      <w:pPr>
        <w:ind w:firstLine="709"/>
        <w:jc w:val="both"/>
        <w:rPr>
          <w:rFonts w:eastAsia="Times New Roman"/>
        </w:rPr>
      </w:pPr>
      <w:r w:rsidRPr="00862595">
        <w:rPr>
          <w:rFonts w:eastAsia="Times New Roman"/>
        </w:rPr>
        <w:t>Председатель Комиссии ОМСУ назначается из числа представителей исполнительно-распорядительных органов местного самоуправления, входящих в состав Комиссии ОМСУ</w:t>
      </w:r>
    </w:p>
    <w:p w:rsidR="00F01CDF" w:rsidRPr="00862595" w:rsidRDefault="00F01CDF" w:rsidP="00862595">
      <w:pPr>
        <w:keepNext/>
        <w:ind w:firstLine="709"/>
        <w:jc w:val="both"/>
        <w:outlineLvl w:val="1"/>
        <w:rPr>
          <w:rFonts w:eastAsia="Times New Roman"/>
          <w:b/>
          <w:bCs/>
          <w:iCs/>
          <w:lang w:eastAsia="x-none"/>
        </w:rPr>
      </w:pPr>
      <w:bookmarkStart w:id="28" w:name="_Toc257821075"/>
      <w:bookmarkStart w:id="29" w:name="_Toc292374595"/>
      <w:bookmarkEnd w:id="26"/>
      <w:bookmarkEnd w:id="27"/>
      <w:r w:rsidRPr="00862595">
        <w:rPr>
          <w:rFonts w:eastAsia="Times New Roman"/>
          <w:b/>
          <w:bCs/>
          <w:iCs/>
          <w:lang w:val="x-none" w:eastAsia="x-none"/>
        </w:rPr>
        <w:t>Статья </w:t>
      </w:r>
      <w:r w:rsidRPr="00862595">
        <w:rPr>
          <w:rFonts w:eastAsia="Times New Roman"/>
          <w:b/>
          <w:bCs/>
          <w:iCs/>
          <w:lang w:eastAsia="x-none"/>
        </w:rPr>
        <w:t>9</w:t>
      </w:r>
      <w:r w:rsidRPr="00862595">
        <w:rPr>
          <w:rFonts w:eastAsia="Times New Roman"/>
          <w:b/>
          <w:bCs/>
          <w:iCs/>
          <w:lang w:val="x-none" w:eastAsia="x-none"/>
        </w:rPr>
        <w:t>. </w:t>
      </w:r>
      <w:bookmarkEnd w:id="28"/>
      <w:r w:rsidRPr="00862595">
        <w:rPr>
          <w:rFonts w:eastAsia="Times New Roman"/>
          <w:b/>
          <w:bCs/>
          <w:iCs/>
          <w:lang w:eastAsia="x-none"/>
        </w:rPr>
        <w:t>Землепользование и застройка земельных участков на территории сельского поселения Глуховский сельсовет Воскресенского муниципального района Нижегородской области</w:t>
      </w:r>
      <w:r w:rsidRPr="00862595">
        <w:rPr>
          <w:rFonts w:eastAsia="Times New Roman"/>
          <w:b/>
          <w:bCs/>
          <w:iCs/>
          <w:lang w:val="x-none" w:eastAsia="x-none"/>
        </w:rPr>
        <w:t>.</w:t>
      </w:r>
      <w:bookmarkEnd w:id="29"/>
    </w:p>
    <w:p w:rsidR="00F01CDF" w:rsidRPr="00862595" w:rsidRDefault="00F01CDF" w:rsidP="00862595">
      <w:pPr>
        <w:ind w:firstLine="709"/>
        <w:jc w:val="both"/>
        <w:rPr>
          <w:rFonts w:eastAsia="Times New Roman"/>
        </w:rPr>
      </w:pPr>
      <w:r w:rsidRPr="00862595">
        <w:rPr>
          <w:rFonts w:eastAsia="Times New Roman"/>
        </w:rPr>
        <w:t xml:space="preserve">1. Землепользование и застройка земельных участков на территории сельского поселения Глуховский сельсовет Воскресенского муниципального района Нижегородской области, на которые распространяется действие градостроительных регламентов, могут осуществляться </w:t>
      </w:r>
      <w:r w:rsidRPr="00862595">
        <w:rPr>
          <w:rFonts w:eastAsia="Times New Roman"/>
        </w:rPr>
        <w:lastRenderedPageBreak/>
        <w:t xml:space="preserve">правообладателями земельных участков, объектов капитального строительства с соблюдением разрешенного использования объектов их прав. </w:t>
      </w:r>
    </w:p>
    <w:p w:rsidR="00F01CDF" w:rsidRPr="00862595" w:rsidRDefault="00F01CDF" w:rsidP="00862595">
      <w:pPr>
        <w:ind w:firstLine="709"/>
        <w:jc w:val="both"/>
        <w:rPr>
          <w:rFonts w:eastAsia="Times New Roman"/>
        </w:rPr>
      </w:pPr>
      <w:r w:rsidRPr="00862595">
        <w:rPr>
          <w:rFonts w:eastAsia="Times New Roman"/>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F01CDF" w:rsidRPr="00862595" w:rsidRDefault="00F01CDF" w:rsidP="00862595">
      <w:pPr>
        <w:ind w:firstLine="709"/>
        <w:jc w:val="both"/>
        <w:rPr>
          <w:rFonts w:eastAsia="Times New Roman"/>
        </w:rPr>
      </w:pPr>
      <w:r w:rsidRPr="00862595">
        <w:rPr>
          <w:rFonts w:eastAsia="Times New Roman"/>
        </w:rPr>
        <w:t>Разрешенным считается такое использование недвижимости, которое соответствует:</w:t>
      </w:r>
    </w:p>
    <w:p w:rsidR="00F01CDF" w:rsidRPr="00862595" w:rsidRDefault="00F01CDF" w:rsidP="00862595">
      <w:pPr>
        <w:ind w:firstLine="709"/>
        <w:jc w:val="both"/>
        <w:rPr>
          <w:rFonts w:eastAsia="Times New Roman"/>
        </w:rPr>
      </w:pPr>
      <w:r w:rsidRPr="00862595">
        <w:rPr>
          <w:rFonts w:eastAsia="Times New Roman"/>
        </w:rPr>
        <w:t>а) градостроительным регламентам по видам разрешенного использования недвижимости для соответствующей зоны, обозначенной на карте градостроительного зонирования;</w:t>
      </w:r>
    </w:p>
    <w:p w:rsidR="00F01CDF" w:rsidRPr="00862595" w:rsidRDefault="00F01CDF" w:rsidP="00862595">
      <w:pPr>
        <w:ind w:firstLine="709"/>
        <w:jc w:val="both"/>
        <w:rPr>
          <w:rFonts w:eastAsia="Times New Roman"/>
        </w:rPr>
      </w:pPr>
      <w:r w:rsidRPr="00862595">
        <w:rPr>
          <w:rFonts w:eastAsia="Times New Roman"/>
        </w:rPr>
        <w:t>б)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F01CDF" w:rsidRPr="00862595" w:rsidRDefault="00F01CDF" w:rsidP="00862595">
      <w:pPr>
        <w:ind w:firstLine="709"/>
        <w:jc w:val="both"/>
        <w:rPr>
          <w:rFonts w:eastAsia="Times New Roman"/>
        </w:rPr>
      </w:pPr>
      <w:r w:rsidRPr="00862595">
        <w:rPr>
          <w:rFonts w:eastAsia="Times New Roman"/>
        </w:rPr>
        <w:t>в)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F01CDF" w:rsidRPr="00862595" w:rsidRDefault="00F01CDF" w:rsidP="00862595">
      <w:pPr>
        <w:ind w:firstLine="709"/>
        <w:jc w:val="both"/>
        <w:rPr>
          <w:rFonts w:eastAsia="Times New Roman"/>
        </w:rPr>
      </w:pPr>
      <w:r w:rsidRPr="00862595">
        <w:rPr>
          <w:rFonts w:eastAsia="Times New Roman"/>
        </w:rPr>
        <w:t>Разрешенное использование земельных участков и объектов капитального строительства может быть следующих видов:</w:t>
      </w:r>
    </w:p>
    <w:p w:rsidR="00F01CDF" w:rsidRPr="00862595" w:rsidRDefault="00F01CDF" w:rsidP="00862595">
      <w:pPr>
        <w:ind w:firstLine="709"/>
        <w:jc w:val="both"/>
        <w:rPr>
          <w:rFonts w:eastAsia="Times New Roman"/>
        </w:rPr>
      </w:pPr>
      <w:r w:rsidRPr="00862595">
        <w:rPr>
          <w:rFonts w:eastAsia="Times New Roman"/>
        </w:rPr>
        <w:t>а) основные виды разрешенного использования;</w:t>
      </w:r>
    </w:p>
    <w:p w:rsidR="00F01CDF" w:rsidRPr="00862595" w:rsidRDefault="00F01CDF" w:rsidP="00862595">
      <w:pPr>
        <w:ind w:firstLine="709"/>
        <w:jc w:val="both"/>
        <w:rPr>
          <w:rFonts w:eastAsia="Times New Roman"/>
        </w:rPr>
      </w:pPr>
      <w:r w:rsidRPr="00862595">
        <w:rPr>
          <w:rFonts w:eastAsia="Times New Roman"/>
        </w:rPr>
        <w:t>б) условно разрешенные виды использования;</w:t>
      </w:r>
    </w:p>
    <w:p w:rsidR="00F01CDF" w:rsidRPr="00862595" w:rsidRDefault="00F01CDF" w:rsidP="00862595">
      <w:pPr>
        <w:ind w:firstLine="709"/>
        <w:jc w:val="both"/>
        <w:rPr>
          <w:rFonts w:eastAsia="Times New Roman"/>
        </w:rPr>
      </w:pPr>
      <w:r w:rsidRPr="00862595">
        <w:rPr>
          <w:rFonts w:eastAsia="Times New Roman"/>
        </w:rPr>
        <w:t>в) вспомогательные виды разрешенного использования.</w:t>
      </w:r>
    </w:p>
    <w:p w:rsidR="00F01CDF" w:rsidRPr="00862595" w:rsidRDefault="00F01CDF" w:rsidP="00862595">
      <w:pPr>
        <w:ind w:firstLine="709"/>
        <w:jc w:val="both"/>
        <w:rPr>
          <w:rFonts w:eastAsia="Times New Roman"/>
        </w:rPr>
      </w:pPr>
      <w:r w:rsidRPr="00862595">
        <w:rPr>
          <w:rFonts w:eastAsia="Times New Roman"/>
        </w:rPr>
        <w:t>3. 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F01CDF" w:rsidRPr="00862595" w:rsidRDefault="00F01CDF" w:rsidP="00862595">
      <w:pPr>
        <w:ind w:firstLine="709"/>
        <w:jc w:val="both"/>
        <w:rPr>
          <w:rFonts w:eastAsia="Times New Roman"/>
        </w:rPr>
      </w:pPr>
      <w:r w:rsidRPr="00862595">
        <w:rPr>
          <w:rFonts w:eastAsia="Times New Roman"/>
        </w:rPr>
        <w:t xml:space="preserve"> 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w:t>
      </w:r>
    </w:p>
    <w:p w:rsidR="00F01CDF" w:rsidRPr="00862595" w:rsidRDefault="00F01CDF" w:rsidP="00862595">
      <w:pPr>
        <w:ind w:firstLine="709"/>
        <w:jc w:val="both"/>
        <w:rPr>
          <w:rFonts w:eastAsia="Times New Roman"/>
        </w:rPr>
      </w:pPr>
      <w:r w:rsidRPr="00862595">
        <w:rPr>
          <w:rFonts w:eastAsia="Times New Roman"/>
        </w:rPr>
        <w:t xml:space="preserve">5. Для применения условно разрешенного использования земельных участков и объектов капитального строительства необходимо получение разрешения. Выдача указанного разрешения осуществляется в порядке, установленном 12 части I Правил. </w:t>
      </w:r>
    </w:p>
    <w:p w:rsidR="00F01CDF" w:rsidRPr="00862595" w:rsidRDefault="00F01CDF" w:rsidP="00862595">
      <w:pPr>
        <w:ind w:firstLine="709"/>
        <w:jc w:val="both"/>
        <w:rPr>
          <w:rFonts w:eastAsia="Times New Roman"/>
        </w:rPr>
      </w:pPr>
      <w:r w:rsidRPr="00862595">
        <w:rPr>
          <w:rFonts w:eastAsia="Times New Roman"/>
        </w:rPr>
        <w:t xml:space="preserve">6.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порядке, установленном статьей 12 части I Правил. </w:t>
      </w:r>
    </w:p>
    <w:p w:rsidR="00F01CDF" w:rsidRPr="00862595" w:rsidRDefault="00F01CDF" w:rsidP="00862595">
      <w:pPr>
        <w:ind w:firstLine="709"/>
        <w:jc w:val="both"/>
        <w:rPr>
          <w:rFonts w:eastAsia="Times New Roman"/>
        </w:rPr>
      </w:pPr>
      <w:r w:rsidRPr="00862595">
        <w:rPr>
          <w:rFonts w:eastAsia="Times New Roman"/>
        </w:rPr>
        <w:t xml:space="preserve">7.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 </w:t>
      </w:r>
    </w:p>
    <w:p w:rsidR="00F01CDF" w:rsidRPr="00862595" w:rsidRDefault="00F01CDF" w:rsidP="00862595">
      <w:pPr>
        <w:ind w:firstLine="709"/>
        <w:jc w:val="both"/>
        <w:rPr>
          <w:rFonts w:eastAsia="Times New Roman"/>
        </w:rPr>
      </w:pPr>
      <w:r w:rsidRPr="00862595">
        <w:rPr>
          <w:rFonts w:eastAsia="Times New Roman"/>
        </w:rPr>
        <w:t xml:space="preserve">8. В случае если земельный участок и объект капитального строительства расположен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части 2 настоящей статьи. При этом применяются более строгие требования, относящиеся к одному и тому же параметру. </w:t>
      </w:r>
    </w:p>
    <w:p w:rsidR="00F01CDF" w:rsidRPr="00862595" w:rsidRDefault="00F01CDF" w:rsidP="00862595">
      <w:pPr>
        <w:ind w:firstLine="709"/>
        <w:jc w:val="both"/>
        <w:rPr>
          <w:rFonts w:eastAsia="Times New Roman"/>
        </w:rPr>
      </w:pPr>
      <w:r w:rsidRPr="00862595">
        <w:rPr>
          <w:rFonts w:eastAsia="Times New Roman"/>
        </w:rPr>
        <w:t xml:space="preserve">9.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p>
    <w:p w:rsidR="00F01CDF" w:rsidRPr="00862595" w:rsidRDefault="00F01CDF" w:rsidP="00862595">
      <w:pPr>
        <w:autoSpaceDE w:val="0"/>
        <w:autoSpaceDN w:val="0"/>
        <w:adjustRightInd w:val="0"/>
        <w:ind w:firstLine="709"/>
        <w:jc w:val="both"/>
        <w:rPr>
          <w:rFonts w:eastAsia="Times New Roman"/>
        </w:rPr>
      </w:pPr>
      <w:r w:rsidRPr="00862595">
        <w:rPr>
          <w:rFonts w:eastAsia="Times New Roman"/>
        </w:rPr>
        <w:t xml:space="preserve">10.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w:t>
      </w:r>
      <w:r w:rsidRPr="00862595">
        <w:rPr>
          <w:rFonts w:eastAsia="Times New Roman"/>
        </w:rPr>
        <w:lastRenderedPageBreak/>
        <w:t>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F01CDF" w:rsidRPr="00862595" w:rsidRDefault="00F01CDF" w:rsidP="00862595">
      <w:pPr>
        <w:autoSpaceDE w:val="0"/>
        <w:autoSpaceDN w:val="0"/>
        <w:adjustRightInd w:val="0"/>
        <w:ind w:firstLine="709"/>
        <w:jc w:val="both"/>
        <w:rPr>
          <w:rFonts w:eastAsia="Times New Roman"/>
        </w:rPr>
      </w:pPr>
      <w:r w:rsidRPr="00862595">
        <w:rPr>
          <w:rFonts w:eastAsia="Times New Roman"/>
        </w:rPr>
        <w:t xml:space="preserve">11. Реконструкция указанных в </w:t>
      </w:r>
      <w:hyperlink r:id="rId15" w:anchor="Par0" w:history="1">
        <w:r w:rsidRPr="00862595">
          <w:rPr>
            <w:rFonts w:eastAsia="Times New Roman"/>
          </w:rPr>
          <w:t>пункте</w:t>
        </w:r>
      </w:hyperlink>
      <w:r w:rsidRPr="00862595">
        <w:rPr>
          <w:rFonts w:eastAsia="Times New Roman"/>
        </w:rPr>
        <w:t xml:space="preserve"> </w:t>
      </w:r>
      <w:hyperlink r:id="rId16" w:anchor="Par0" w:history="1">
        <w:r w:rsidRPr="00862595">
          <w:rPr>
            <w:rFonts w:eastAsia="Times New Roman"/>
          </w:rPr>
          <w:t>1</w:t>
        </w:r>
      </w:hyperlink>
      <w:r w:rsidRPr="00862595">
        <w:rPr>
          <w:rFonts w:eastAsia="Times New Roman"/>
        </w:rPr>
        <w:t>0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F01CDF" w:rsidRPr="00862595" w:rsidRDefault="00F01CDF" w:rsidP="00862595">
      <w:pPr>
        <w:autoSpaceDE w:val="0"/>
        <w:autoSpaceDN w:val="0"/>
        <w:adjustRightInd w:val="0"/>
        <w:ind w:firstLine="709"/>
        <w:jc w:val="both"/>
        <w:rPr>
          <w:rFonts w:eastAsia="Times New Roman"/>
          <w:b/>
        </w:rPr>
      </w:pPr>
      <w:r w:rsidRPr="00862595">
        <w:rPr>
          <w:rFonts w:eastAsia="Times New Roman"/>
          <w:b/>
        </w:rPr>
        <w:t xml:space="preserve">12. В случае, если использование указанных в </w:t>
      </w:r>
      <w:hyperlink r:id="rId17" w:anchor="Par0" w:history="1">
        <w:r w:rsidRPr="00862595">
          <w:rPr>
            <w:rFonts w:eastAsia="Times New Roman"/>
            <w:b/>
          </w:rPr>
          <w:t>пункте</w:t>
        </w:r>
      </w:hyperlink>
      <w:r w:rsidRPr="00862595">
        <w:rPr>
          <w:rFonts w:eastAsia="Times New Roman"/>
          <w:b/>
        </w:rPr>
        <w:t xml:space="preserve">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F01CDF" w:rsidRPr="00862595" w:rsidRDefault="00F01CDF" w:rsidP="00862595">
      <w:pPr>
        <w:keepNext/>
        <w:ind w:firstLine="709"/>
        <w:jc w:val="both"/>
        <w:outlineLvl w:val="1"/>
        <w:rPr>
          <w:rFonts w:eastAsia="Times New Roman"/>
          <w:b/>
          <w:bCs/>
          <w:iCs/>
          <w:lang w:eastAsia="x-none"/>
        </w:rPr>
      </w:pPr>
      <w:r w:rsidRPr="00862595">
        <w:rPr>
          <w:rFonts w:eastAsia="Times New Roman"/>
          <w:b/>
          <w:bCs/>
          <w:iCs/>
          <w:lang w:val="x-none" w:eastAsia="x-none"/>
        </w:rPr>
        <w:t>Статья 1</w:t>
      </w:r>
      <w:r w:rsidRPr="00862595">
        <w:rPr>
          <w:rFonts w:eastAsia="Times New Roman"/>
          <w:b/>
          <w:bCs/>
          <w:iCs/>
          <w:lang w:eastAsia="x-none"/>
        </w:rPr>
        <w:t>0</w:t>
      </w:r>
      <w:r w:rsidRPr="00862595">
        <w:rPr>
          <w:rFonts w:eastAsia="Times New Roman"/>
          <w:b/>
          <w:bCs/>
          <w:iCs/>
          <w:lang w:val="x-none" w:eastAsia="x-none"/>
        </w:rPr>
        <w:t>. </w:t>
      </w:r>
      <w:r w:rsidRPr="00862595">
        <w:rPr>
          <w:rFonts w:eastAsia="Times New Roman"/>
          <w:b/>
          <w:bCs/>
          <w:iCs/>
          <w:lang w:eastAsia="x-none"/>
        </w:rPr>
        <w:t>Осуществление строительства и реконструкции объектов капитального строительства на территории сельского поселения Глуховский сельсовет Воскресенского муниципального района Нижегородской области</w:t>
      </w:r>
    </w:p>
    <w:p w:rsidR="00F01CDF" w:rsidRPr="00862595" w:rsidRDefault="00F01CDF" w:rsidP="00862595">
      <w:pPr>
        <w:ind w:firstLine="709"/>
        <w:jc w:val="both"/>
        <w:rPr>
          <w:rFonts w:eastAsia="Times New Roman"/>
        </w:rPr>
      </w:pPr>
      <w:r w:rsidRPr="00862595">
        <w:rPr>
          <w:rFonts w:eastAsia="Times New Roman"/>
        </w:rPr>
        <w:t>1. Строительство, реконструкция объектов капитального строительства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нормативными правовыми актами Нижегородской области и муниципальными правовыми актами Воскресенского муниципального района Нижегородской области, сельского поселения Глуховский сельсовет Воскресенского муниципального района Нижегородской области.</w:t>
      </w:r>
    </w:p>
    <w:p w:rsidR="00F01CDF" w:rsidRPr="00862595" w:rsidRDefault="00F01CDF" w:rsidP="00862595">
      <w:pPr>
        <w:ind w:firstLine="709"/>
        <w:jc w:val="both"/>
        <w:rPr>
          <w:rFonts w:eastAsia="Times New Roman"/>
        </w:rPr>
      </w:pPr>
      <w:r w:rsidRPr="00862595">
        <w:rPr>
          <w:rFonts w:eastAsia="Times New Roman"/>
        </w:rPr>
        <w:t>Данное право может быть реализовано при наличии разрешения на строительство, реконструкцию предоставляемого в соответствии с законодательством о градостроительной деятельности Российской Федерации, Нижегородской области.</w:t>
      </w:r>
    </w:p>
    <w:p w:rsidR="00F01CDF" w:rsidRPr="00862595" w:rsidRDefault="00F01CDF" w:rsidP="00862595">
      <w:pPr>
        <w:ind w:firstLine="709"/>
        <w:jc w:val="both"/>
        <w:rPr>
          <w:rFonts w:eastAsia="Times New Roman"/>
          <w:shd w:val="clear" w:color="auto" w:fill="FFFFFF"/>
        </w:rPr>
      </w:pPr>
      <w:r w:rsidRPr="00862595">
        <w:rPr>
          <w:rFonts w:eastAsia="Times New Roman"/>
          <w:snapToGrid w:val="0"/>
        </w:rPr>
        <w:t xml:space="preserve">2. Разрешение на строительство, реконструкцию </w:t>
      </w:r>
      <w:r w:rsidRPr="00862595">
        <w:rPr>
          <w:rFonts w:eastAsia="Times New Roman"/>
          <w:shd w:val="clear" w:color="auto" w:fill="FFFFFF"/>
        </w:rPr>
        <w:t xml:space="preserve">(за исключением объектов капитального </w:t>
      </w:r>
      <w:r w:rsidRPr="00862595">
        <w:rPr>
          <w:rFonts w:eastAsia="Times New Roman"/>
        </w:rPr>
        <w:t xml:space="preserve">строительства </w:t>
      </w:r>
      <w:r w:rsidRPr="00862595">
        <w:rPr>
          <w:rFonts w:eastAsia="Times New Roman"/>
          <w:snapToGrid w:val="0"/>
        </w:rPr>
        <w:t>выдается уполномоченным органом администрации</w:t>
      </w:r>
      <w:r w:rsidRPr="00862595">
        <w:rPr>
          <w:rFonts w:eastAsia="Times New Roman"/>
        </w:rPr>
        <w:t xml:space="preserve"> Воскресенского муниципального района Нижегородской области</w:t>
      </w:r>
      <w:r w:rsidRPr="00862595">
        <w:rPr>
          <w:rFonts w:eastAsia="Times New Roman"/>
          <w:shd w:val="clear" w:color="auto" w:fill="FFFFFF"/>
        </w:rPr>
        <w:t>, если иное не предусмотрено Градостроительным кодексом Российской Федерации, законами Нижегородской области, нормативными правовыми актами Нижегородской области.</w:t>
      </w:r>
    </w:p>
    <w:p w:rsidR="00F01CDF" w:rsidRPr="00862595" w:rsidRDefault="00F01CDF" w:rsidP="00862595">
      <w:pPr>
        <w:ind w:firstLine="709"/>
        <w:jc w:val="both"/>
        <w:rPr>
          <w:rFonts w:eastAsia="Times New Roman"/>
          <w:snapToGrid w:val="0"/>
        </w:rPr>
      </w:pPr>
      <w:r w:rsidRPr="00862595">
        <w:rPr>
          <w:rFonts w:eastAsia="Times New Roman"/>
        </w:rPr>
        <w:t xml:space="preserve">3. </w:t>
      </w:r>
      <w:r w:rsidRPr="00862595">
        <w:rPr>
          <w:rFonts w:eastAsia="Times New Roman"/>
          <w:snapToGrid w:val="0"/>
        </w:rPr>
        <w:t xml:space="preserve">Лицо, осуществляющее строительство, реконструкцию обязано осуществлять строительство, реконструкцию в соответствии с заданием застройщика или технического заказчика (в случае осуществления строительства, реконструкции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w:t>
      </w:r>
    </w:p>
    <w:p w:rsidR="00F01CDF" w:rsidRPr="00862595" w:rsidRDefault="00F01CDF" w:rsidP="00862595">
      <w:pPr>
        <w:ind w:firstLine="709"/>
        <w:jc w:val="both"/>
        <w:rPr>
          <w:rFonts w:eastAsia="Times New Roman"/>
        </w:rPr>
      </w:pPr>
      <w:r w:rsidRPr="00862595">
        <w:rPr>
          <w:rFonts w:eastAsia="Times New Roman"/>
        </w:rPr>
        <w:t>4. 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предоставляется в отношении отдельного земельного участка при соблюдении требований технических регламентов.</w:t>
      </w:r>
    </w:p>
    <w:p w:rsidR="00F01CDF" w:rsidRPr="00862595" w:rsidRDefault="00F01CDF" w:rsidP="00862595">
      <w:pPr>
        <w:shd w:val="clear" w:color="auto" w:fill="FFFFFF"/>
        <w:ind w:firstLine="709"/>
        <w:jc w:val="both"/>
        <w:rPr>
          <w:rFonts w:eastAsia="Times New Roman"/>
        </w:rPr>
      </w:pPr>
      <w:r w:rsidRPr="00862595">
        <w:rPr>
          <w:rFonts w:eastAsia="Times New Roman"/>
        </w:rPr>
        <w:t xml:space="preserve">5. Правом инициировать реконструкцию объектов капитального строительства обладают исключительно собственники объектов капитального строительства, являющиеся </w:t>
      </w:r>
      <w:r w:rsidRPr="00862595">
        <w:rPr>
          <w:rFonts w:eastAsia="Times New Roman"/>
        </w:rPr>
        <w:lastRenderedPageBreak/>
        <w:t>правообладателями земельных участков, либо лица, действующие по поручению таких правообладателей.</w:t>
      </w:r>
    </w:p>
    <w:p w:rsidR="00F01CDF" w:rsidRPr="00862595" w:rsidRDefault="00F01CDF" w:rsidP="00862595">
      <w:pPr>
        <w:shd w:val="clear" w:color="auto" w:fill="FFFFFF"/>
        <w:ind w:firstLine="709"/>
        <w:jc w:val="both"/>
        <w:rPr>
          <w:rFonts w:eastAsia="Times New Roman"/>
          <w:snapToGrid w:val="0"/>
        </w:rPr>
      </w:pPr>
      <w:r w:rsidRPr="00862595">
        <w:rPr>
          <w:rFonts w:eastAsia="Times New Roman"/>
          <w:snapToGrid w:val="0"/>
        </w:rPr>
        <w:t xml:space="preserve">6. Ввод объекта в эксплуатацию осуществляется в соответствии с законодательством. </w:t>
      </w:r>
    </w:p>
    <w:p w:rsidR="00F01CDF" w:rsidRPr="00862595" w:rsidRDefault="00F01CDF" w:rsidP="00862595">
      <w:pPr>
        <w:widowControl w:val="0"/>
        <w:autoSpaceDE w:val="0"/>
        <w:autoSpaceDN w:val="0"/>
        <w:adjustRightInd w:val="0"/>
        <w:ind w:firstLine="709"/>
        <w:jc w:val="both"/>
        <w:rPr>
          <w:rFonts w:eastAsia="Times New Roman"/>
        </w:rPr>
      </w:pPr>
      <w:r w:rsidRPr="00862595">
        <w:rPr>
          <w:rFonts w:eastAsia="Times New Roman"/>
        </w:rPr>
        <w:t>7. Для ввода объекта в эксплуатацию застройщик обращается в орган, выдавший разрешение на строительство, реконструкцию с комплектом документов о выдаче разрешения на ввод объекта в эксплуатацию, непосредственно или через многофункциональный центр.</w:t>
      </w:r>
    </w:p>
    <w:p w:rsidR="00F01CDF" w:rsidRPr="00862595" w:rsidRDefault="00F01CDF" w:rsidP="00862595">
      <w:pPr>
        <w:keepNext/>
        <w:ind w:firstLine="709"/>
        <w:jc w:val="both"/>
        <w:outlineLvl w:val="1"/>
        <w:rPr>
          <w:rFonts w:eastAsia="Times New Roman"/>
          <w:b/>
          <w:bCs/>
          <w:iCs/>
          <w:lang w:val="x-none" w:eastAsia="x-none"/>
        </w:rPr>
      </w:pPr>
      <w:r w:rsidRPr="00862595">
        <w:rPr>
          <w:rFonts w:eastAsia="Times New Roman"/>
          <w:b/>
          <w:bCs/>
          <w:iCs/>
          <w:lang w:val="x-none" w:eastAsia="x-none"/>
        </w:rPr>
        <w:t>Статья 1</w:t>
      </w:r>
      <w:bookmarkStart w:id="30" w:name="_Toc257821123"/>
      <w:bookmarkStart w:id="31" w:name="_Toc412706510"/>
      <w:bookmarkStart w:id="32" w:name="_Toc292374655"/>
      <w:r w:rsidRPr="00862595">
        <w:rPr>
          <w:rFonts w:eastAsia="Times New Roman"/>
          <w:b/>
          <w:bCs/>
          <w:iCs/>
          <w:lang w:eastAsia="x-none"/>
        </w:rPr>
        <w:t xml:space="preserve">1. </w:t>
      </w:r>
      <w:r w:rsidRPr="00862595">
        <w:rPr>
          <w:rFonts w:eastAsia="Times New Roman"/>
          <w:b/>
          <w:bCs/>
          <w:iCs/>
          <w:lang w:val="x-none" w:eastAsia="x-none"/>
        </w:rPr>
        <w:t xml:space="preserve">Изменение </w:t>
      </w:r>
      <w:r w:rsidRPr="00862595">
        <w:rPr>
          <w:rFonts w:eastAsia="Times New Roman"/>
          <w:b/>
          <w:bCs/>
          <w:iCs/>
          <w:lang w:eastAsia="x-none"/>
        </w:rPr>
        <w:t>видов</w:t>
      </w:r>
      <w:r w:rsidRPr="00862595">
        <w:rPr>
          <w:rFonts w:eastAsia="Times New Roman"/>
          <w:b/>
          <w:bCs/>
          <w:iCs/>
          <w:lang w:val="x-none" w:eastAsia="x-none"/>
        </w:rPr>
        <w:t xml:space="preserve"> разрешенного использования земельных участков и объектов капитального строительства </w:t>
      </w:r>
      <w:bookmarkEnd w:id="30"/>
      <w:r w:rsidRPr="00862595">
        <w:rPr>
          <w:rFonts w:eastAsia="Times New Roman"/>
          <w:b/>
          <w:bCs/>
          <w:iCs/>
          <w:lang w:eastAsia="x-none"/>
        </w:rPr>
        <w:t>физическими и юридическими лицами</w:t>
      </w:r>
      <w:r w:rsidRPr="00862595">
        <w:rPr>
          <w:rFonts w:eastAsia="Times New Roman"/>
          <w:b/>
          <w:bCs/>
          <w:iCs/>
          <w:lang w:val="x-none" w:eastAsia="x-none"/>
        </w:rPr>
        <w:t>.</w:t>
      </w:r>
      <w:bookmarkEnd w:id="31"/>
      <w:bookmarkEnd w:id="32"/>
    </w:p>
    <w:p w:rsidR="00F01CDF" w:rsidRPr="00862595" w:rsidRDefault="00F01CDF" w:rsidP="00862595">
      <w:pPr>
        <w:ind w:firstLine="709"/>
        <w:jc w:val="both"/>
        <w:rPr>
          <w:rFonts w:eastAsia="Times New Roman"/>
        </w:rPr>
      </w:pPr>
      <w:r w:rsidRPr="00862595">
        <w:rPr>
          <w:rFonts w:eastAsia="Times New Roman"/>
        </w:rPr>
        <w:t xml:space="preserve">1. Порядок изменения одного вида разрешенного использования земельных участков и объектов капитального строительства на другой вид такого использования определяется градостроительным законодательством и в соответствии с ним настоящими Правилами, нормативными правовыми актами Нижегородской области, нормативными правовыми актами муниципального образования Глуховский сельсовет Воскресенского райолна Нижегородской области. </w:t>
      </w:r>
    </w:p>
    <w:p w:rsidR="00F01CDF" w:rsidRPr="00862595" w:rsidRDefault="00F01CDF" w:rsidP="00862595">
      <w:pPr>
        <w:ind w:firstLine="709"/>
        <w:jc w:val="both"/>
        <w:rPr>
          <w:rFonts w:eastAsia="Times New Roman"/>
        </w:rPr>
      </w:pPr>
      <w:r w:rsidRPr="00862595">
        <w:rPr>
          <w:rFonts w:eastAsia="Times New Roman"/>
        </w:rPr>
        <w:t>2. Изменение одного вида разрешенного использования земельных участков и объектов капитального строительства на другой вид такого использования реализуется на основании градостроительных регламентов, установленных настоящими Правилами.</w:t>
      </w:r>
    </w:p>
    <w:p w:rsidR="00F01CDF" w:rsidRPr="00862595" w:rsidRDefault="00F01CDF" w:rsidP="00862595">
      <w:pPr>
        <w:ind w:firstLine="709"/>
        <w:jc w:val="both"/>
        <w:rPr>
          <w:rFonts w:eastAsia="Times New Roman"/>
        </w:rPr>
      </w:pPr>
      <w:r w:rsidRPr="00862595">
        <w:rPr>
          <w:rFonts w:eastAsia="Times New Roman"/>
        </w:rPr>
        <w:t>3. Правом на изменение вида разрешенного использования земельных участков и объектов капитального строительства обладают:</w:t>
      </w:r>
    </w:p>
    <w:p w:rsidR="00F01CDF" w:rsidRPr="00862595" w:rsidRDefault="00F01CDF" w:rsidP="00862595">
      <w:pPr>
        <w:ind w:firstLine="709"/>
        <w:rPr>
          <w:rFonts w:eastAsia="Times New Roman"/>
        </w:rPr>
      </w:pPr>
      <w:r w:rsidRPr="00862595">
        <w:rPr>
          <w:rFonts w:eastAsia="Times New Roman"/>
        </w:rPr>
        <w:t>а) собственники земельных участков, являющиеся одновременно собственниками расположенных на этих участках зданий, строений, сооружений;</w:t>
      </w:r>
    </w:p>
    <w:p w:rsidR="00F01CDF" w:rsidRPr="00862595" w:rsidRDefault="00F01CDF" w:rsidP="00862595">
      <w:pPr>
        <w:ind w:firstLine="709"/>
        <w:jc w:val="both"/>
        <w:rPr>
          <w:rFonts w:eastAsia="Times New Roman"/>
        </w:rPr>
      </w:pPr>
      <w:r w:rsidRPr="00862595">
        <w:rPr>
          <w:rFonts w:eastAsia="Times New Roman"/>
        </w:rPr>
        <w:t>б) собственники зданий, строений, сооружений, владеющие земельными участками на праве аренды;</w:t>
      </w:r>
    </w:p>
    <w:p w:rsidR="00F01CDF" w:rsidRPr="00862595" w:rsidRDefault="00F01CDF" w:rsidP="00862595">
      <w:pPr>
        <w:ind w:firstLine="709"/>
        <w:jc w:val="both"/>
        <w:rPr>
          <w:rFonts w:eastAsia="Times New Roman"/>
        </w:rPr>
      </w:pPr>
      <w:r w:rsidRPr="00862595">
        <w:rPr>
          <w:rFonts w:eastAsia="Times New Roman"/>
        </w:rPr>
        <w:t xml:space="preserve">в)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 </w:t>
      </w:r>
    </w:p>
    <w:p w:rsidR="00F01CDF" w:rsidRPr="00862595" w:rsidRDefault="00F01CDF" w:rsidP="00862595">
      <w:pPr>
        <w:ind w:firstLine="709"/>
        <w:jc w:val="both"/>
        <w:rPr>
          <w:rFonts w:eastAsia="Times New Roman"/>
        </w:rPr>
      </w:pPr>
      <w:r w:rsidRPr="00862595">
        <w:rPr>
          <w:rFonts w:eastAsia="Times New Roman"/>
        </w:rPr>
        <w:t>г) лица, владеющие земельными участками на праве аренды, срок которой составляет менее пяти лет, но при наличии в договоре аренды согласия собственника земельного участка на изменение вида разрешенного использования земельного участков (за исключением земельных участков, предоставленных для конкретного вида целевого использования из состава земель общего пользования);</w:t>
      </w:r>
    </w:p>
    <w:p w:rsidR="00F01CDF" w:rsidRPr="00862595" w:rsidRDefault="00F01CDF" w:rsidP="00862595">
      <w:pPr>
        <w:ind w:firstLine="709"/>
        <w:jc w:val="both"/>
        <w:rPr>
          <w:rFonts w:eastAsia="Times New Roman"/>
        </w:rPr>
      </w:pPr>
      <w:r w:rsidRPr="00862595">
        <w:rPr>
          <w:rFonts w:eastAsia="Times New Roman"/>
        </w:rPr>
        <w:t xml:space="preserve">д) лица, владеющие зданиями, строениями, сооружениями, их частями на праве аренды при наличии в договоре аренды согласия собственника на изменение вида разрешенного использования объектов капитального строительства; </w:t>
      </w:r>
    </w:p>
    <w:p w:rsidR="00F01CDF" w:rsidRPr="00862595" w:rsidRDefault="00F01CDF" w:rsidP="00862595">
      <w:pPr>
        <w:ind w:firstLine="709"/>
        <w:jc w:val="both"/>
        <w:rPr>
          <w:rFonts w:eastAsia="Times New Roman"/>
        </w:rPr>
      </w:pPr>
      <w:r w:rsidRPr="00862595">
        <w:rPr>
          <w:rFonts w:eastAsia="Times New Roman"/>
        </w:rPr>
        <w:t xml:space="preserve">е) собственники помещений в многоквартирных домах – в случаях, когда одновременно имеются следующие условия и соблюдаются следующие требования: </w:t>
      </w:r>
    </w:p>
    <w:p w:rsidR="00F01CDF" w:rsidRPr="00862595" w:rsidRDefault="00F01CDF" w:rsidP="00862595">
      <w:pPr>
        <w:ind w:firstLine="709"/>
        <w:jc w:val="both"/>
        <w:rPr>
          <w:rFonts w:eastAsia="Times New Roman"/>
        </w:rPr>
      </w:pPr>
      <w:r w:rsidRPr="00862595">
        <w:rPr>
          <w:rFonts w:eastAsia="Times New Roman"/>
        </w:rPr>
        <w:t>- многоквартирные дома расположены в территориальных зонах, где предусмотрена возможность изменения жилого назначения расположенных на первых этажах помещений в нежилое;</w:t>
      </w:r>
    </w:p>
    <w:p w:rsidR="00F01CDF" w:rsidRPr="00862595" w:rsidRDefault="00F01CDF" w:rsidP="00862595">
      <w:pPr>
        <w:ind w:firstLine="709"/>
        <w:jc w:val="both"/>
        <w:rPr>
          <w:rFonts w:eastAsia="Times New Roman"/>
        </w:rPr>
      </w:pPr>
      <w:r w:rsidRPr="00862595">
        <w:rPr>
          <w:rFonts w:eastAsia="Times New Roman"/>
        </w:rPr>
        <w:t>- обеспечиваются требования о наличии изолированного входа в такие помещения, (минуя помещения общего пользования многоквартирных домов);</w:t>
      </w:r>
    </w:p>
    <w:p w:rsidR="00F01CDF" w:rsidRPr="00862595" w:rsidRDefault="00F01CDF" w:rsidP="00862595">
      <w:pPr>
        <w:ind w:firstLine="709"/>
        <w:rPr>
          <w:rFonts w:eastAsia="Times New Roman"/>
        </w:rPr>
      </w:pPr>
      <w:r w:rsidRPr="00862595">
        <w:rPr>
          <w:rFonts w:eastAsia="Times New Roman"/>
        </w:rPr>
        <w:t>-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F01CDF" w:rsidRPr="00862595" w:rsidRDefault="00F01CDF" w:rsidP="00862595">
      <w:pPr>
        <w:ind w:firstLine="709"/>
        <w:jc w:val="both"/>
        <w:rPr>
          <w:rFonts w:eastAsia="Times New Roman"/>
        </w:rPr>
      </w:pPr>
      <w:r w:rsidRPr="00862595">
        <w:rPr>
          <w:rFonts w:eastAsia="Times New Roman"/>
        </w:rPr>
        <w:t>ж) иные лица, в случаях предусмотренных законодательством.</w:t>
      </w:r>
    </w:p>
    <w:p w:rsidR="00F01CDF" w:rsidRPr="00862595" w:rsidRDefault="00F01CDF" w:rsidP="00862595">
      <w:pPr>
        <w:ind w:firstLine="709"/>
        <w:jc w:val="both"/>
        <w:rPr>
          <w:rFonts w:eastAsia="Times New Roman"/>
        </w:rPr>
      </w:pPr>
      <w:r w:rsidRPr="00862595">
        <w:rPr>
          <w:rFonts w:eastAsia="Times New Roman"/>
        </w:rPr>
        <w:t>4. Изменение одного вида разрешенного использования земельных участков и объектов капитального строительства осуществляется при условии:</w:t>
      </w:r>
    </w:p>
    <w:p w:rsidR="00F01CDF" w:rsidRPr="00862595" w:rsidRDefault="00F01CDF" w:rsidP="00862595">
      <w:pPr>
        <w:ind w:firstLine="709"/>
        <w:jc w:val="both"/>
        <w:rPr>
          <w:rFonts w:eastAsia="Times New Roman"/>
        </w:rPr>
      </w:pPr>
      <w:r w:rsidRPr="00862595">
        <w:rPr>
          <w:rFonts w:eastAsia="Times New Roman"/>
        </w:rPr>
        <w:t>а) получения лицом, обладающим правом на изменение одного вида разрешенного использования земельных участков и объектов капитального строительства на другой вид такого использования, разрешения на условно разрешенный вид использования посредством публичных слушаний в порядке, определенном действующим законодательством;</w:t>
      </w:r>
    </w:p>
    <w:p w:rsidR="00F01CDF" w:rsidRPr="00862595" w:rsidRDefault="00F01CDF" w:rsidP="00862595">
      <w:pPr>
        <w:ind w:firstLine="709"/>
        <w:jc w:val="both"/>
        <w:rPr>
          <w:rFonts w:eastAsia="Times New Roman"/>
        </w:rPr>
      </w:pPr>
      <w:r w:rsidRPr="00862595">
        <w:rPr>
          <w:rFonts w:eastAsia="Times New Roman"/>
        </w:rPr>
        <w:lastRenderedPageBreak/>
        <w:t>б) выполнения технических регламентов – в случаях, когда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w:t>
      </w:r>
    </w:p>
    <w:p w:rsidR="00F01CDF" w:rsidRPr="00862595" w:rsidRDefault="00F01CDF" w:rsidP="00862595">
      <w:pPr>
        <w:ind w:firstLine="709"/>
        <w:jc w:val="both"/>
        <w:rPr>
          <w:rFonts w:eastAsia="Times New Roman"/>
        </w:rPr>
      </w:pPr>
      <w:r w:rsidRPr="00862595">
        <w:rPr>
          <w:rFonts w:eastAsia="Times New Roman"/>
        </w:rPr>
        <w:t xml:space="preserve">в) получения лицом, обладающим правом на изменение одного вида на другой вид разрешенного использования земельных участков и иных объектов недвижимости, заключения органа, уполномоченного в сфере архитектуры и градостроительства, о том, что изменение одного вида разрешенного использования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 разрешения на строительство </w:t>
      </w:r>
      <w:r w:rsidRPr="00862595">
        <w:rPr>
          <w:rFonts w:eastAsia="Times New Roman"/>
        </w:rPr>
        <w:sym w:font="Symbol" w:char="F02D"/>
      </w:r>
      <w:r w:rsidRPr="00862595">
        <w:rPr>
          <w:rFonts w:eastAsia="Times New Roman"/>
        </w:rPr>
        <w:t xml:space="preserve"> в соответствующих случаях.</w:t>
      </w:r>
    </w:p>
    <w:p w:rsidR="00F01CDF" w:rsidRPr="00862595" w:rsidRDefault="00F01CDF" w:rsidP="00862595">
      <w:pPr>
        <w:widowControl w:val="0"/>
        <w:autoSpaceDE w:val="0"/>
        <w:autoSpaceDN w:val="0"/>
        <w:adjustRightInd w:val="0"/>
        <w:ind w:firstLine="709"/>
        <w:jc w:val="both"/>
        <w:rPr>
          <w:rFonts w:eastAsia="Times New Roman"/>
        </w:rPr>
      </w:pPr>
    </w:p>
    <w:p w:rsidR="00F01CDF" w:rsidRPr="00862595" w:rsidRDefault="00F01CDF" w:rsidP="00862595">
      <w:pPr>
        <w:keepNext/>
        <w:ind w:firstLine="709"/>
        <w:jc w:val="both"/>
        <w:outlineLvl w:val="1"/>
        <w:rPr>
          <w:rFonts w:eastAsia="Times New Roman"/>
          <w:b/>
          <w:bCs/>
          <w:iCs/>
          <w:lang w:val="x-none" w:eastAsia="x-none"/>
        </w:rPr>
      </w:pPr>
      <w:bookmarkStart w:id="33" w:name="_Toc257821076"/>
      <w:bookmarkStart w:id="34" w:name="_Toc292374596"/>
      <w:r w:rsidRPr="00862595">
        <w:rPr>
          <w:rFonts w:eastAsia="Times New Roman"/>
          <w:b/>
          <w:bCs/>
          <w:iCs/>
          <w:lang w:val="x-none" w:eastAsia="x-none"/>
        </w:rPr>
        <w:t>Статья 1</w:t>
      </w:r>
      <w:r w:rsidRPr="00862595">
        <w:rPr>
          <w:rFonts w:eastAsia="Times New Roman"/>
          <w:b/>
          <w:bCs/>
          <w:iCs/>
          <w:lang w:eastAsia="x-none"/>
        </w:rPr>
        <w:t>2</w:t>
      </w:r>
      <w:r w:rsidRPr="00862595">
        <w:rPr>
          <w:rFonts w:eastAsia="Times New Roman"/>
          <w:b/>
          <w:bCs/>
          <w:iCs/>
          <w:lang w:val="x-none" w:eastAsia="x-none"/>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33"/>
      <w:r w:rsidRPr="00862595">
        <w:rPr>
          <w:rFonts w:eastAsia="Times New Roman"/>
          <w:b/>
          <w:bCs/>
          <w:iCs/>
          <w:lang w:val="x-none" w:eastAsia="x-none"/>
        </w:rPr>
        <w:t>.</w:t>
      </w:r>
      <w:bookmarkEnd w:id="34"/>
    </w:p>
    <w:p w:rsidR="00F01CDF" w:rsidRPr="00862595" w:rsidRDefault="00F01CDF" w:rsidP="00862595">
      <w:pPr>
        <w:ind w:firstLine="709"/>
        <w:contextualSpacing/>
        <w:jc w:val="both"/>
        <w:rPr>
          <w:rFonts w:eastAsia="Times New Roman"/>
        </w:rPr>
      </w:pPr>
      <w:bookmarkStart w:id="35" w:name="_Toc257821077"/>
      <w:bookmarkStart w:id="36" w:name="_Toc292374597"/>
      <w:r w:rsidRPr="00862595">
        <w:rPr>
          <w:rFonts w:eastAsia="Times New Roman"/>
        </w:rPr>
        <w:t xml:space="preserve">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органами местного самоуправления сельского поселения Глуховский сельсовет Воскресенского муниципального района Нижегородской области. </w:t>
      </w:r>
    </w:p>
    <w:p w:rsidR="00F01CDF" w:rsidRPr="00862595" w:rsidRDefault="00F01CDF" w:rsidP="00862595">
      <w:pPr>
        <w:widowControl w:val="0"/>
        <w:autoSpaceDE w:val="0"/>
        <w:autoSpaceDN w:val="0"/>
        <w:adjustRightInd w:val="0"/>
        <w:ind w:firstLine="709"/>
        <w:contextualSpacing/>
        <w:jc w:val="both"/>
        <w:rPr>
          <w:rFonts w:eastAsia="Times New Roman"/>
        </w:rPr>
      </w:pPr>
      <w:r w:rsidRPr="00862595">
        <w:rPr>
          <w:rFonts w:eastAsia="Times New Roman"/>
        </w:rPr>
        <w:t>2. Физическое или юридическое лицо, заинтересованное в предоставлении разрешения на условно разрешенный вид использования земельного участка на территории сельского поселения Глуховский сельсовет Воскресенского муниципального района Нижегородской области, направляет заявление в Комиссию по подготовке проекта правил землепользования и застройки сельского поселения Глуховский сельсовет Воскресенского муниципального района Нижегородской области.</w:t>
      </w:r>
    </w:p>
    <w:p w:rsidR="00F01CDF" w:rsidRPr="00862595" w:rsidRDefault="00F01CDF" w:rsidP="00862595">
      <w:pPr>
        <w:ind w:firstLine="709"/>
        <w:contextualSpacing/>
        <w:jc w:val="both"/>
        <w:rPr>
          <w:rFonts w:eastAsia="Times New Roman"/>
        </w:rPr>
      </w:pPr>
      <w:r w:rsidRPr="00862595">
        <w:rPr>
          <w:rFonts w:eastAsia="Times New Roman"/>
        </w:rPr>
        <w:t>3. Орган местного самоуправления сельского поселения Глуховский сельсовет Воскресенского муниципального района Нижегородской области проводит публичные слушания в соответствии с законодательством Российской Федерации, порядком организации и проведения публичных слушаний, определенным уставом сельского поселения и  главой 3 Правил.</w:t>
      </w:r>
    </w:p>
    <w:p w:rsidR="00F01CDF" w:rsidRPr="00862595" w:rsidRDefault="00F01CDF" w:rsidP="00862595">
      <w:pPr>
        <w:ind w:firstLine="709"/>
        <w:contextualSpacing/>
        <w:jc w:val="both"/>
        <w:rPr>
          <w:rFonts w:eastAsia="Times New Roman"/>
        </w:rPr>
      </w:pPr>
      <w:r w:rsidRPr="00862595">
        <w:rPr>
          <w:rFonts w:eastAsia="Times New Roman"/>
        </w:rPr>
        <w:t>4. Глава местной администрации сельского поселения Глуховский сельсовет Воскресенского муниципального района Нижегородской области принимает решение о предоставлении заявителю разрешения на условно разрешенный вид использования или об отказе в предоставлении разрешения на условно разрешенный вид использования.</w:t>
      </w:r>
    </w:p>
    <w:p w:rsidR="00F01CDF" w:rsidRPr="00862595" w:rsidRDefault="00F01CDF" w:rsidP="00862595">
      <w:pPr>
        <w:ind w:firstLine="709"/>
        <w:contextualSpacing/>
        <w:jc w:val="both"/>
        <w:rPr>
          <w:rFonts w:eastAsia="Times New Roman"/>
        </w:rPr>
      </w:pPr>
      <w:r w:rsidRPr="00862595">
        <w:rPr>
          <w:rFonts w:eastAsia="Times New Roman"/>
        </w:rPr>
        <w:t>5.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F01CDF" w:rsidRPr="00862595" w:rsidRDefault="00F01CDF" w:rsidP="00862595">
      <w:pPr>
        <w:keepNext/>
        <w:ind w:firstLine="709"/>
        <w:jc w:val="both"/>
        <w:outlineLvl w:val="1"/>
        <w:rPr>
          <w:rFonts w:eastAsia="Times New Roman"/>
          <w:b/>
          <w:bCs/>
          <w:iCs/>
          <w:lang w:val="x-none" w:eastAsia="x-none"/>
        </w:rPr>
      </w:pPr>
      <w:r w:rsidRPr="00862595">
        <w:rPr>
          <w:rFonts w:eastAsia="Times New Roman"/>
          <w:b/>
          <w:bCs/>
          <w:iCs/>
          <w:lang w:val="x-none" w:eastAsia="x-none"/>
        </w:rPr>
        <w:t>Статья 1</w:t>
      </w:r>
      <w:r w:rsidRPr="00862595">
        <w:rPr>
          <w:rFonts w:eastAsia="Times New Roman"/>
          <w:b/>
          <w:bCs/>
          <w:iCs/>
          <w:lang w:eastAsia="x-none"/>
        </w:rPr>
        <w:t>3</w:t>
      </w:r>
      <w:r w:rsidRPr="00862595">
        <w:rPr>
          <w:rFonts w:eastAsia="Times New Roman"/>
          <w:b/>
          <w:bCs/>
          <w:iCs/>
          <w:lang w:val="x-none" w:eastAsia="x-none"/>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5"/>
      <w:r w:rsidRPr="00862595">
        <w:rPr>
          <w:rFonts w:eastAsia="Times New Roman"/>
          <w:b/>
          <w:bCs/>
          <w:iCs/>
          <w:lang w:val="x-none" w:eastAsia="x-none"/>
        </w:rPr>
        <w:t>.</w:t>
      </w:r>
      <w:bookmarkEnd w:id="36"/>
    </w:p>
    <w:p w:rsidR="00F01CDF" w:rsidRPr="00862595" w:rsidRDefault="00F01CDF" w:rsidP="00862595">
      <w:pPr>
        <w:widowControl w:val="0"/>
        <w:autoSpaceDE w:val="0"/>
        <w:autoSpaceDN w:val="0"/>
        <w:adjustRightInd w:val="0"/>
        <w:ind w:firstLine="709"/>
        <w:contextualSpacing/>
        <w:jc w:val="both"/>
        <w:rPr>
          <w:rFonts w:eastAsia="Times New Roman"/>
        </w:rPr>
      </w:pPr>
      <w:r w:rsidRPr="00862595">
        <w:rPr>
          <w:rFonts w:eastAsia="Times New Roman"/>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органами местного самоуправления сельского поселения Глуховский сельсовет Воскресенского муниципального района Нижегородской области.</w:t>
      </w:r>
    </w:p>
    <w:p w:rsidR="00F01CDF" w:rsidRPr="00862595" w:rsidRDefault="00F01CDF" w:rsidP="00862595">
      <w:pPr>
        <w:widowControl w:val="0"/>
        <w:autoSpaceDE w:val="0"/>
        <w:autoSpaceDN w:val="0"/>
        <w:adjustRightInd w:val="0"/>
        <w:ind w:firstLine="709"/>
        <w:contextualSpacing/>
        <w:jc w:val="both"/>
        <w:rPr>
          <w:rFonts w:eastAsia="Times New Roman"/>
        </w:rPr>
      </w:pPr>
      <w:r w:rsidRPr="00862595">
        <w:rPr>
          <w:rFonts w:eastAsia="Times New Roman"/>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 заявление в Комиссию ОМС.</w:t>
      </w:r>
    </w:p>
    <w:p w:rsidR="00F01CDF" w:rsidRPr="00862595" w:rsidRDefault="00F01CDF" w:rsidP="00862595">
      <w:pPr>
        <w:ind w:firstLine="709"/>
        <w:contextualSpacing/>
        <w:jc w:val="both"/>
        <w:rPr>
          <w:rFonts w:eastAsia="Times New Roman"/>
        </w:rPr>
      </w:pPr>
      <w:r w:rsidRPr="00862595">
        <w:rPr>
          <w:rFonts w:eastAsia="Times New Roman"/>
        </w:rPr>
        <w:t>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F01CDF" w:rsidRPr="00862595" w:rsidRDefault="00F01CDF" w:rsidP="00862595">
      <w:pPr>
        <w:ind w:firstLine="709"/>
        <w:contextualSpacing/>
        <w:jc w:val="both"/>
        <w:rPr>
          <w:rFonts w:eastAsia="Times New Roman"/>
        </w:rPr>
      </w:pPr>
      <w:r w:rsidRPr="00862595">
        <w:rPr>
          <w:rFonts w:eastAsia="Times New Roman"/>
        </w:rPr>
        <w:lastRenderedPageBreak/>
        <w:t>4. Комиссия ОМС не позднее 10 рабочих дней со дня поступления заявления о предоставлении разрешения извещает заинтересованных лиц о проведении публичных слушаний и проводит публичные слушания в соответствии с законодательством Российской Федерации, порядком организации и проведения публичных слушаний определенным уставом сельского поселения Глуховский сельсовет Воскресенского муниципального района Нижегородской области и Правилами.</w:t>
      </w:r>
    </w:p>
    <w:p w:rsidR="00F01CDF" w:rsidRPr="00862595" w:rsidRDefault="00F01CDF" w:rsidP="00862595">
      <w:pPr>
        <w:ind w:firstLine="709"/>
        <w:contextualSpacing/>
        <w:jc w:val="both"/>
        <w:rPr>
          <w:rFonts w:eastAsia="Times New Roman"/>
        </w:rPr>
      </w:pPr>
      <w:r w:rsidRPr="00862595">
        <w:rPr>
          <w:rFonts w:eastAsia="Times New Roman"/>
        </w:rPr>
        <w:t>5. Глава местной администрации сельского поселения Глуховский сельсовет Воскресенского муниципального района Нижегородской области принимает решение о предоставлении разрешения или об отказе в предоставлении разрешения и уведомляет заявителя о принятом решении.</w:t>
      </w:r>
    </w:p>
    <w:p w:rsidR="00F01CDF" w:rsidRPr="00862595" w:rsidRDefault="00F01CDF" w:rsidP="00862595">
      <w:pPr>
        <w:ind w:firstLine="709"/>
        <w:jc w:val="both"/>
        <w:rPr>
          <w:rFonts w:eastAsia="Times New Roman"/>
        </w:rPr>
      </w:pPr>
    </w:p>
    <w:p w:rsidR="00F01CDF" w:rsidRPr="00862595" w:rsidRDefault="00F01CDF" w:rsidP="00862595">
      <w:pPr>
        <w:ind w:firstLine="709"/>
        <w:jc w:val="both"/>
        <w:rPr>
          <w:b/>
          <w:lang w:eastAsia="en-US"/>
        </w:rPr>
      </w:pPr>
      <w:bookmarkStart w:id="37" w:name="_Toc257821078"/>
      <w:bookmarkStart w:id="38" w:name="_Toc292374598"/>
      <w:r w:rsidRPr="00862595">
        <w:rPr>
          <w:rFonts w:eastAsia="Times New Roman"/>
          <w:b/>
        </w:rPr>
        <w:t xml:space="preserve">Статья 14. </w:t>
      </w:r>
      <w:r w:rsidRPr="00862595">
        <w:rPr>
          <w:b/>
          <w:lang w:eastAsia="en-US"/>
        </w:rPr>
        <w:t>Порядок</w:t>
      </w:r>
      <w:r w:rsidRPr="00862595">
        <w:rPr>
          <w:rFonts w:eastAsia="Times New Roman"/>
          <w:b/>
        </w:rPr>
        <w:t xml:space="preserve"> </w:t>
      </w:r>
      <w:r w:rsidRPr="00862595">
        <w:rPr>
          <w:b/>
          <w:lang w:eastAsia="en-US"/>
        </w:rPr>
        <w:t>изъятия</w:t>
      </w:r>
      <w:r w:rsidRPr="00862595">
        <w:rPr>
          <w:rFonts w:eastAsia="Times New Roman"/>
          <w:b/>
        </w:rPr>
        <w:t xml:space="preserve"> </w:t>
      </w:r>
      <w:r w:rsidRPr="00862595">
        <w:rPr>
          <w:b/>
          <w:lang w:eastAsia="en-US"/>
        </w:rPr>
        <w:t>земельных участков для государственных или муниципальных нужд</w:t>
      </w:r>
    </w:p>
    <w:p w:rsidR="00F01CDF" w:rsidRPr="00862595" w:rsidRDefault="00F01CDF" w:rsidP="00862595">
      <w:pPr>
        <w:ind w:firstLine="709"/>
        <w:jc w:val="both"/>
        <w:rPr>
          <w:rFonts w:eastAsia="Times New Roman"/>
        </w:rPr>
      </w:pPr>
    </w:p>
    <w:p w:rsidR="00F01CDF" w:rsidRPr="00862595" w:rsidRDefault="00F01CDF" w:rsidP="00862595">
      <w:pPr>
        <w:ind w:firstLine="709"/>
        <w:jc w:val="both"/>
        <w:rPr>
          <w:rFonts w:eastAsia="Times New Roman"/>
          <w:b/>
        </w:rPr>
      </w:pPr>
      <w:r w:rsidRPr="00862595">
        <w:rPr>
          <w:rFonts w:eastAsia="Times New Roman"/>
          <w:b/>
        </w:rPr>
        <w:t>14.1. Органы, принимающие решения об изъятии земельных участков для государственных или муниципальных нужд</w:t>
      </w:r>
    </w:p>
    <w:p w:rsidR="00F01CDF" w:rsidRPr="00862595" w:rsidRDefault="00F01CDF" w:rsidP="00862595">
      <w:pPr>
        <w:ind w:firstLine="709"/>
        <w:jc w:val="both"/>
        <w:rPr>
          <w:rFonts w:eastAsia="Times New Roman"/>
        </w:rPr>
      </w:pPr>
      <w:r w:rsidRPr="00862595">
        <w:rPr>
          <w:rFonts w:eastAsia="Times New Roman"/>
        </w:rPr>
        <w:t> </w:t>
      </w:r>
    </w:p>
    <w:p w:rsidR="00F01CDF" w:rsidRPr="00862595" w:rsidRDefault="00F01CDF" w:rsidP="00862595">
      <w:pPr>
        <w:ind w:firstLine="709"/>
        <w:jc w:val="both"/>
        <w:rPr>
          <w:rFonts w:eastAsia="Times New Roman"/>
        </w:rPr>
      </w:pPr>
      <w:r w:rsidRPr="00862595">
        <w:rPr>
          <w:rFonts w:eastAsia="Times New Roman"/>
        </w:rPr>
        <w:t>Изъятие земельных участков для государственных или муниципальных нужд осуществляется на основании решений:</w:t>
      </w:r>
    </w:p>
    <w:p w:rsidR="00F01CDF" w:rsidRPr="00862595" w:rsidRDefault="00F01CDF" w:rsidP="00862595">
      <w:pPr>
        <w:ind w:firstLine="709"/>
        <w:jc w:val="both"/>
        <w:rPr>
          <w:rFonts w:eastAsia="Times New Roman"/>
        </w:rPr>
      </w:pPr>
      <w:r w:rsidRPr="00862595">
        <w:rPr>
          <w:rFonts w:eastAsia="Times New Roman"/>
        </w:rPr>
        <w:t>1) уполномоченных федеральных органов исполнительной власти - в случае изъятия земельных участков для государственных нужд Российской Федерации (федеральных нужд), в том числе для размещения объектов федерального значения. Уполномоченные федеральные органы исполнительной власти принимают также решения об изъятии земельных участков в связи с осуществлением недропользования (за исключением земельных участков, необходимых для ведения работ, связанных с пользованием участками недр местного значения);</w:t>
      </w:r>
    </w:p>
    <w:p w:rsidR="00F01CDF" w:rsidRPr="00862595" w:rsidRDefault="00F01CDF" w:rsidP="00862595">
      <w:pPr>
        <w:ind w:firstLine="709"/>
        <w:jc w:val="both"/>
        <w:rPr>
          <w:rFonts w:eastAsia="Times New Roman"/>
        </w:rPr>
      </w:pPr>
      <w:r w:rsidRPr="00862595">
        <w:rPr>
          <w:rFonts w:eastAsia="Times New Roman"/>
        </w:rPr>
        <w:t>2) уполномоченных исполнительных органов государственной власти субъекта Российской Федерации - в случае изъятия земельных участков для государственных нужд субъекта Российской Федерации (региональных нужд), в том числе для размещения объектов регионального значения. Исполнительные органы государственной власти субъекта Российской Федерации принимают также решения об изъятии земельных участков, необходимых для ведения работ, связанных с пользованием участками недр местного значения;</w:t>
      </w:r>
    </w:p>
    <w:p w:rsidR="00F01CDF" w:rsidRPr="00862595" w:rsidRDefault="00F01CDF" w:rsidP="00862595">
      <w:pPr>
        <w:ind w:firstLine="709"/>
        <w:jc w:val="both"/>
        <w:rPr>
          <w:rFonts w:eastAsia="Times New Roman"/>
        </w:rPr>
      </w:pPr>
      <w:r w:rsidRPr="00862595">
        <w:rPr>
          <w:rFonts w:eastAsia="Times New Roman"/>
        </w:rPr>
        <w:t>3) органов местного самоуправления - в случае изъятия земельных участков для муниципальных нужд, в том числе для размещения объектов местного значения.</w:t>
      </w:r>
    </w:p>
    <w:p w:rsidR="00F01CDF" w:rsidRPr="00862595" w:rsidRDefault="00F01CDF" w:rsidP="00862595">
      <w:pPr>
        <w:ind w:firstLine="709"/>
        <w:jc w:val="both"/>
        <w:rPr>
          <w:rFonts w:eastAsia="Times New Roman"/>
        </w:rPr>
      </w:pPr>
      <w:r w:rsidRPr="00862595">
        <w:rPr>
          <w:rFonts w:eastAsia="Times New Roman"/>
        </w:rPr>
        <w:t> </w:t>
      </w:r>
    </w:p>
    <w:p w:rsidR="00F01CDF" w:rsidRPr="00862595" w:rsidRDefault="00F01CDF" w:rsidP="00862595">
      <w:pPr>
        <w:ind w:firstLine="709"/>
        <w:jc w:val="both"/>
        <w:rPr>
          <w:rFonts w:eastAsia="Times New Roman"/>
          <w:b/>
        </w:rPr>
      </w:pPr>
      <w:r w:rsidRPr="00862595">
        <w:rPr>
          <w:rFonts w:eastAsia="Times New Roman"/>
          <w:b/>
        </w:rPr>
        <w:t>14.2 Условия изъятия земельных участков для государственных или муниципальных нужд</w:t>
      </w:r>
    </w:p>
    <w:p w:rsidR="00F01CDF" w:rsidRPr="00862595" w:rsidRDefault="00F01CDF" w:rsidP="00862595">
      <w:pPr>
        <w:ind w:firstLine="709"/>
        <w:jc w:val="both"/>
        <w:rPr>
          <w:rFonts w:eastAsia="Times New Roman"/>
        </w:rPr>
      </w:pPr>
      <w:r w:rsidRPr="00862595">
        <w:rPr>
          <w:rFonts w:eastAsia="Times New Roman"/>
        </w:rPr>
        <w:t> </w:t>
      </w:r>
    </w:p>
    <w:p w:rsidR="00F01CDF" w:rsidRPr="00862595" w:rsidRDefault="00F01CDF" w:rsidP="00862595">
      <w:pPr>
        <w:ind w:firstLine="709"/>
        <w:jc w:val="both"/>
        <w:rPr>
          <w:rFonts w:eastAsia="Times New Roman"/>
        </w:rPr>
      </w:pPr>
      <w:r w:rsidRPr="00862595">
        <w:rPr>
          <w:rFonts w:eastAsia="Times New Roman"/>
        </w:rPr>
        <w:t>1. 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 утвержденными документами территориального планирования и утвержденными проектами планировки территории.</w:t>
      </w:r>
    </w:p>
    <w:p w:rsidR="00F01CDF" w:rsidRPr="00862595" w:rsidRDefault="00F01CDF" w:rsidP="00862595">
      <w:pPr>
        <w:ind w:firstLine="709"/>
        <w:jc w:val="both"/>
        <w:rPr>
          <w:rFonts w:eastAsia="Times New Roman"/>
        </w:rPr>
      </w:pPr>
      <w:r w:rsidRPr="00862595">
        <w:rPr>
          <w:rFonts w:eastAsia="Times New Roman"/>
        </w:rPr>
        <w:t>2. Принятие решения об изъятии земельных участков для государственных или муниципальных нужд в целях, не предусмотреных утвержденными документами территориального планирования и утвержденными проектами планировки территории, должно быть обосновано:</w:t>
      </w:r>
    </w:p>
    <w:p w:rsidR="00F01CDF" w:rsidRPr="00862595" w:rsidRDefault="00F01CDF" w:rsidP="00862595">
      <w:pPr>
        <w:ind w:firstLine="709"/>
        <w:jc w:val="both"/>
        <w:rPr>
          <w:rFonts w:eastAsia="Times New Roman"/>
        </w:rPr>
      </w:pPr>
      <w:r w:rsidRPr="00862595">
        <w:rPr>
          <w:rFonts w:eastAsia="Times New Roman"/>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F01CDF" w:rsidRPr="00862595" w:rsidRDefault="00F01CDF" w:rsidP="00862595">
      <w:pPr>
        <w:ind w:firstLine="709"/>
        <w:jc w:val="both"/>
        <w:rPr>
          <w:rFonts w:eastAsia="Times New Roman"/>
        </w:rPr>
      </w:pPr>
      <w:r w:rsidRPr="00862595">
        <w:rPr>
          <w:rFonts w:eastAsia="Times New Roman"/>
        </w:rPr>
        <w:t>2) международным договором Российской Федерации (в случае изъятия земельных участков для выполнения международного договора);</w:t>
      </w:r>
    </w:p>
    <w:p w:rsidR="00F01CDF" w:rsidRPr="00862595" w:rsidRDefault="00F01CDF" w:rsidP="00862595">
      <w:pPr>
        <w:ind w:firstLine="709"/>
        <w:jc w:val="both"/>
        <w:rPr>
          <w:rFonts w:eastAsia="Times New Roman"/>
        </w:rPr>
      </w:pPr>
      <w:r w:rsidRPr="00862595">
        <w:rPr>
          <w:rFonts w:eastAsia="Times New Roman"/>
        </w:rPr>
        <w:lastRenderedPageBreak/>
        <w:t>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недропользователя);</w:t>
      </w:r>
    </w:p>
    <w:p w:rsidR="00F01CDF" w:rsidRPr="00862595" w:rsidRDefault="00F01CDF" w:rsidP="00862595">
      <w:pPr>
        <w:ind w:firstLine="709"/>
        <w:jc w:val="both"/>
        <w:rPr>
          <w:rFonts w:eastAsia="Times New Roman"/>
        </w:rPr>
      </w:pPr>
      <w:r w:rsidRPr="00862595">
        <w:rPr>
          <w:rFonts w:eastAsia="Times New Roman"/>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F01CDF" w:rsidRPr="00862595" w:rsidRDefault="00F01CDF" w:rsidP="00862595">
      <w:pPr>
        <w:ind w:firstLine="709"/>
        <w:jc w:val="both"/>
        <w:rPr>
          <w:rFonts w:eastAsia="Times New Roman"/>
        </w:rPr>
      </w:pPr>
      <w:r w:rsidRPr="00862595">
        <w:rPr>
          <w:rFonts w:eastAsia="Times New Roman"/>
        </w:rPr>
        <w:t>3. 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значения или объектов местного значения может быть принято не позднее чем в течение трех лет со дня утверждения проекта планировки территории, предусматривающего размещение таких объектов.</w:t>
      </w:r>
    </w:p>
    <w:p w:rsidR="00F01CDF" w:rsidRPr="00862595" w:rsidRDefault="00F01CDF" w:rsidP="00862595">
      <w:pPr>
        <w:ind w:firstLine="709"/>
        <w:jc w:val="both"/>
        <w:rPr>
          <w:rFonts w:eastAsia="Times New Roman"/>
        </w:rPr>
      </w:pPr>
      <w:r w:rsidRPr="00862595">
        <w:rPr>
          <w:rFonts w:eastAsia="Times New Roman"/>
        </w:rPr>
        <w:t>4. Изъятие земельных участков для государственных или муниципальных нужд осуществляется по решениям уполномоченных органов исполнительной власти или органов местного самоуправления, которые принимаются как по их собственной инициативе, так и на основании ходатайства об изъятии земельных участков для государственных или муниципальных нужд, поданного организацией, указанной в пункте 3 ст. 14.3 Правил.</w:t>
      </w:r>
    </w:p>
    <w:p w:rsidR="00F01CDF" w:rsidRPr="00862595" w:rsidRDefault="00F01CDF" w:rsidP="00862595">
      <w:pPr>
        <w:ind w:firstLine="709"/>
        <w:jc w:val="both"/>
        <w:rPr>
          <w:rFonts w:eastAsia="Times New Roman"/>
        </w:rPr>
      </w:pPr>
      <w:r w:rsidRPr="00862595">
        <w:rPr>
          <w:rFonts w:eastAsia="Times New Roman"/>
        </w:rPr>
        <w:t>5. Изъятие земельных участков для государственных или муниципальных нужд, в результате которого прекращаются право постоянного (бессрочного) пользования, право пожизненного наследуемого владения, договор аренды земельного участка, находящегося в государственной или муниципальной собственности, или право безвозмездного пользования таким земельным участком, может осуществляться независимо от формы собственности на такой земельный участок.</w:t>
      </w:r>
    </w:p>
    <w:p w:rsidR="00F01CDF" w:rsidRPr="00862595" w:rsidRDefault="00F01CDF" w:rsidP="00862595">
      <w:pPr>
        <w:ind w:firstLine="709"/>
        <w:jc w:val="both"/>
        <w:rPr>
          <w:rFonts w:eastAsia="Times New Roman"/>
        </w:rPr>
      </w:pPr>
      <w:r w:rsidRPr="00862595">
        <w:rPr>
          <w:rFonts w:eastAsia="Times New Roman"/>
        </w:rPr>
        <w:t>6. Допускается изъятие земельных участков, расположенных на территории одного субъекта Российской Федерации, для государственных нужд другого субъекта Российской Федерации в случае, если это изъятие осуществляется для размещения объектов регионального значения такого субъекта Российской Федерации, предусмотренных документами территориального планирования субъекта Российской Федерации, на территории которого расположены такие земельные участки.</w:t>
      </w:r>
    </w:p>
    <w:p w:rsidR="00F01CDF" w:rsidRPr="00862595" w:rsidRDefault="00F01CDF" w:rsidP="00862595">
      <w:pPr>
        <w:ind w:firstLine="709"/>
        <w:jc w:val="both"/>
        <w:rPr>
          <w:rFonts w:eastAsia="Times New Roman"/>
        </w:rPr>
      </w:pPr>
      <w:r w:rsidRPr="00862595">
        <w:rPr>
          <w:rFonts w:eastAsia="Times New Roman"/>
        </w:rPr>
        <w:t>7. Если строительство, реконструкцию объектов федерального значения, объектов регионального значения или объектов местного значения, для строительства, реконструкции которых для государственных или муниципальных нужд изымаются земельные участки, предполагается осуществлять полностью или частично за счет средств организаций, указанных в пункте 3 ст. 14.3 Правил, изъятие таких земельных участков осуществляется по ходатайству указанных организаций.</w:t>
      </w:r>
    </w:p>
    <w:p w:rsidR="00F01CDF" w:rsidRPr="00862595" w:rsidRDefault="00F01CDF" w:rsidP="00862595">
      <w:pPr>
        <w:ind w:firstLine="709"/>
        <w:jc w:val="both"/>
        <w:rPr>
          <w:rFonts w:eastAsia="Times New Roman"/>
        </w:rPr>
      </w:pPr>
      <w:r w:rsidRPr="00862595">
        <w:rPr>
          <w:rFonts w:eastAsia="Times New Roman"/>
        </w:rPr>
        <w:t>8. Запрещается изъятие для государственных или муниципальных нужд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F01CDF" w:rsidRPr="00862595" w:rsidRDefault="00F01CDF" w:rsidP="00862595">
      <w:pPr>
        <w:ind w:firstLine="709"/>
        <w:jc w:val="both"/>
        <w:rPr>
          <w:rFonts w:eastAsia="Times New Roman"/>
        </w:rPr>
      </w:pPr>
      <w:r w:rsidRPr="00862595">
        <w:rPr>
          <w:rFonts w:eastAsia="Times New Roman"/>
        </w:rPr>
        <w:t> </w:t>
      </w:r>
    </w:p>
    <w:p w:rsidR="00F01CDF" w:rsidRPr="00862595" w:rsidRDefault="00F01CDF" w:rsidP="00862595">
      <w:pPr>
        <w:ind w:firstLine="709"/>
        <w:jc w:val="both"/>
        <w:rPr>
          <w:rFonts w:eastAsia="Times New Roman"/>
          <w:b/>
        </w:rPr>
      </w:pPr>
      <w:r w:rsidRPr="00862595">
        <w:rPr>
          <w:rFonts w:eastAsia="Times New Roman"/>
          <w:b/>
        </w:rPr>
        <w:t>14.3. Ходатайство об изъятии земельного участка для государственных или муниципальных нужд</w:t>
      </w:r>
    </w:p>
    <w:p w:rsidR="00F01CDF" w:rsidRPr="00862595" w:rsidRDefault="00F01CDF" w:rsidP="00862595">
      <w:pPr>
        <w:ind w:firstLine="709"/>
        <w:jc w:val="both"/>
        <w:rPr>
          <w:rFonts w:eastAsia="Times New Roman"/>
        </w:rPr>
      </w:pPr>
      <w:r w:rsidRPr="00862595">
        <w:rPr>
          <w:rFonts w:eastAsia="Times New Roman"/>
        </w:rPr>
        <w:t> </w:t>
      </w:r>
    </w:p>
    <w:p w:rsidR="00F01CDF" w:rsidRPr="00862595" w:rsidRDefault="00F01CDF" w:rsidP="00862595">
      <w:pPr>
        <w:ind w:firstLine="709"/>
        <w:jc w:val="both"/>
        <w:rPr>
          <w:rFonts w:eastAsia="Times New Roman"/>
        </w:rPr>
      </w:pPr>
      <w:r w:rsidRPr="00862595">
        <w:rPr>
          <w:rFonts w:eastAsia="Times New Roman"/>
        </w:rPr>
        <w:t>1. Решение об изъятии земельных участков для государственных или муниципальных нужд может быть принято на основании ходатайств об изъятии земельных участков для государственных или муниципальных нужд (далее также - ходатайство об изъятии), с которыми в уполномоченные органы исполнительной власти или органы местного самоуправления вправе обратиться организации:</w:t>
      </w:r>
    </w:p>
    <w:p w:rsidR="00F01CDF" w:rsidRPr="00862595" w:rsidRDefault="00F01CDF" w:rsidP="00862595">
      <w:pPr>
        <w:ind w:firstLine="709"/>
        <w:jc w:val="both"/>
        <w:rPr>
          <w:rFonts w:eastAsia="Times New Roman"/>
        </w:rPr>
      </w:pPr>
      <w:r w:rsidRPr="00862595">
        <w:rPr>
          <w:rFonts w:eastAsia="Times New Roman"/>
        </w:rPr>
        <w:t>1) являющиеся субъектами естественных монополий, в случае изъятия земельных участков для размещения объектов федерального значения или объектов регионального значения, указанных в статье 49 Земельного кодекса РФ и обеспечивающих деятельность этих субъектов;</w:t>
      </w:r>
    </w:p>
    <w:p w:rsidR="00F01CDF" w:rsidRPr="00862595" w:rsidRDefault="00F01CDF" w:rsidP="00862595">
      <w:pPr>
        <w:ind w:firstLine="709"/>
        <w:jc w:val="both"/>
        <w:rPr>
          <w:rFonts w:eastAsia="Times New Roman"/>
        </w:rPr>
      </w:pPr>
      <w:r w:rsidRPr="00862595">
        <w:rPr>
          <w:rFonts w:eastAsia="Times New Roman"/>
        </w:rPr>
        <w:lastRenderedPageBreak/>
        <w:t>2) уполномоченные в соответствии с нормативными правовыми актами Российской Федерации, субъектов Российской Федерации, заключенными с органами государственной власти или органами местного самоуправления договорами или соглашениями либо имеющие разрешения (лицензии) осуществлять деятельность, для обеспечения которой в соответствии со статьей 49 Земельного кодекса РФ осуществляется изъятие земельного участка для государственных или муниципальных нужд;</w:t>
      </w:r>
    </w:p>
    <w:p w:rsidR="00F01CDF" w:rsidRPr="00862595" w:rsidRDefault="00F01CDF" w:rsidP="00862595">
      <w:pPr>
        <w:ind w:firstLine="709"/>
        <w:jc w:val="both"/>
        <w:rPr>
          <w:rFonts w:eastAsia="Times New Roman"/>
        </w:rPr>
      </w:pPr>
      <w:r w:rsidRPr="00862595">
        <w:rPr>
          <w:rFonts w:eastAsia="Times New Roman"/>
        </w:rPr>
        <w:t>3) являющиеся недропользователями,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недропользователей.</w:t>
      </w:r>
    </w:p>
    <w:p w:rsidR="00F01CDF" w:rsidRPr="00862595" w:rsidRDefault="00F01CDF" w:rsidP="00862595">
      <w:pPr>
        <w:ind w:firstLine="709"/>
        <w:jc w:val="both"/>
        <w:rPr>
          <w:rFonts w:eastAsia="Times New Roman"/>
        </w:rPr>
      </w:pPr>
      <w:r w:rsidRPr="00862595">
        <w:rPr>
          <w:rFonts w:eastAsia="Times New Roman"/>
        </w:rPr>
        <w:t>2. Перечень организаций, имеющих право на обращение с ходатайствами об изъятии земельных участков для федеральных нужд устанавливается Правительством Российской Федерации.</w:t>
      </w:r>
    </w:p>
    <w:p w:rsidR="00F01CDF" w:rsidRPr="00862595" w:rsidRDefault="00F01CDF" w:rsidP="00862595">
      <w:pPr>
        <w:ind w:firstLine="709"/>
        <w:jc w:val="both"/>
        <w:rPr>
          <w:rFonts w:eastAsia="Times New Roman"/>
        </w:rPr>
      </w:pPr>
      <w:r w:rsidRPr="00862595">
        <w:rPr>
          <w:rFonts w:eastAsia="Times New Roman"/>
        </w:rPr>
        <w:t>3. С ходатайством об изъятии вправе обратиться орган государственной власти в случаях изъятия земельного участка в соответствии со ст. 49 Земельного кодекса РФ, а также в случаях изъятия земельного участка для строительства, реконструкции объекта федерального значения или объекта регионального значения, строительство, реконструкция которых планируются полностью или частично за счет бюджетных средств бюджетной системы Российской Федерации, государственное унитарное предприятие, государственное учреждение в случаях изъятия земельного участка для размещения объекта федерального значения или объекта регионального значения, предусмотренных адресной инвестиционной программой.</w:t>
      </w:r>
    </w:p>
    <w:p w:rsidR="00F01CDF" w:rsidRPr="00862595" w:rsidRDefault="00F01CDF" w:rsidP="00862595">
      <w:pPr>
        <w:ind w:firstLine="709"/>
        <w:jc w:val="both"/>
        <w:rPr>
          <w:rFonts w:eastAsia="Times New Roman"/>
        </w:rPr>
      </w:pPr>
      <w:r w:rsidRPr="00862595">
        <w:rPr>
          <w:rFonts w:eastAsia="Times New Roman"/>
        </w:rPr>
        <w:t>4. В ходатайстве об изъятии должна быть указана цель изъятия земельного участка для государственных или муниципальных нужд.</w:t>
      </w:r>
    </w:p>
    <w:p w:rsidR="00F01CDF" w:rsidRPr="00862595" w:rsidRDefault="00F01CDF" w:rsidP="00862595">
      <w:pPr>
        <w:ind w:firstLine="709"/>
        <w:jc w:val="both"/>
        <w:rPr>
          <w:rFonts w:eastAsia="Times New Roman"/>
        </w:rPr>
      </w:pPr>
      <w:r w:rsidRPr="00862595">
        <w:rPr>
          <w:rFonts w:eastAsia="Times New Roman"/>
        </w:rPr>
        <w:t>5. Ходатайство об изъятии может быть подано в отношении одного или нескольких земельных участков.</w:t>
      </w:r>
    </w:p>
    <w:p w:rsidR="00F01CDF" w:rsidRPr="00862595" w:rsidRDefault="00F01CDF" w:rsidP="00862595">
      <w:pPr>
        <w:ind w:firstLine="709"/>
        <w:jc w:val="both"/>
        <w:rPr>
          <w:rFonts w:eastAsia="Times New Roman"/>
        </w:rPr>
      </w:pPr>
      <w:r w:rsidRPr="00862595">
        <w:rPr>
          <w:rFonts w:eastAsia="Times New Roman"/>
        </w:rPr>
        <w:t>6. В случае, если подано ходатайство об изъятии земельных участков, которые подлежит образовать, и отсутствует утвержденный проект межевания территории, предусматривающий образование таких земельных участков, к данному ходатайству прилагается схема расположения земельного участка, если иное не предусмотрено Земельным Кодексом РФ.</w:t>
      </w:r>
    </w:p>
    <w:p w:rsidR="00F01CDF" w:rsidRPr="00862595" w:rsidRDefault="00F01CDF" w:rsidP="00862595">
      <w:pPr>
        <w:ind w:firstLine="709"/>
        <w:jc w:val="both"/>
        <w:rPr>
          <w:rFonts w:eastAsia="Times New Roman"/>
        </w:rPr>
      </w:pPr>
      <w:r w:rsidRPr="00862595">
        <w:rPr>
          <w:rFonts w:eastAsia="Times New Roman"/>
        </w:rPr>
        <w:t>7. Требования к форме и содержанию ходатайства об изъятии, состав прилагаемых к нему документов устанавливаются уполномоченным Правительством Российской Федерации федеральным органом исполнительной власти.</w:t>
      </w:r>
    </w:p>
    <w:p w:rsidR="00F01CDF" w:rsidRPr="00862595" w:rsidRDefault="00F01CDF" w:rsidP="00862595">
      <w:pPr>
        <w:ind w:firstLine="709"/>
        <w:jc w:val="both"/>
        <w:rPr>
          <w:rFonts w:eastAsia="Times New Roman"/>
        </w:rPr>
      </w:pPr>
      <w:r w:rsidRPr="00862595">
        <w:rPr>
          <w:rFonts w:eastAsia="Times New Roman"/>
        </w:rPr>
        <w:t>8. Ходатайство об изъятии и прилагаемые к нему документы могут быть поданы или направлены в исполнительный орган государственной власти или орган местного самоуправления, заявителем по его выбору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 Порядок и способы подачи ходатайства об изъятии и документов, если они подаются в форме электронных документов с использованием информационно-телекоммуникационной сети "Интернет", и требования к их формату утверждаются уполномоченным Правительством Российской Федерации федеральным органом исполнительной власти.</w:t>
      </w:r>
    </w:p>
    <w:p w:rsidR="00F01CDF" w:rsidRPr="00862595" w:rsidRDefault="00F01CDF" w:rsidP="00862595">
      <w:pPr>
        <w:ind w:firstLine="709"/>
        <w:jc w:val="both"/>
        <w:rPr>
          <w:rFonts w:eastAsia="Times New Roman"/>
        </w:rPr>
      </w:pPr>
      <w:r w:rsidRPr="00862595">
        <w:rPr>
          <w:rFonts w:eastAsia="Times New Roman"/>
        </w:rPr>
        <w:t>9. Уполномоченный орган исполнительной власти или орган местного самоуправления, в срок не более чем пять рабочих дней со дня поступления ходатайства об изъятии возвращают его без рассмотрения с указанием причины принятого решения при наличии следующих обстоятельств:</w:t>
      </w:r>
    </w:p>
    <w:p w:rsidR="00F01CDF" w:rsidRPr="00862595" w:rsidRDefault="00F01CDF" w:rsidP="00862595">
      <w:pPr>
        <w:ind w:firstLine="709"/>
        <w:jc w:val="both"/>
        <w:rPr>
          <w:rFonts w:eastAsia="Times New Roman"/>
        </w:rPr>
      </w:pPr>
      <w:r w:rsidRPr="00862595">
        <w:rPr>
          <w:rFonts w:eastAsia="Times New Roman"/>
        </w:rPr>
        <w:t>1) данные уполномоченный орган исполнительной власти или орган местного самоуправления не вправе принимать решение об изъятии земельного участка для целей, указанных в ходатайстве об изъятии;</w:t>
      </w:r>
    </w:p>
    <w:p w:rsidR="00F01CDF" w:rsidRPr="00862595" w:rsidRDefault="00F01CDF" w:rsidP="00862595">
      <w:pPr>
        <w:ind w:firstLine="709"/>
        <w:jc w:val="both"/>
        <w:rPr>
          <w:rFonts w:eastAsia="Times New Roman"/>
        </w:rPr>
      </w:pPr>
      <w:r w:rsidRPr="00862595">
        <w:rPr>
          <w:rFonts w:eastAsia="Times New Roman"/>
        </w:rPr>
        <w:t>2) заявитель не является лицом, предусмотренным пунктом 3 ст. 14.3 Правил;</w:t>
      </w:r>
    </w:p>
    <w:p w:rsidR="00F01CDF" w:rsidRPr="00862595" w:rsidRDefault="00F01CDF" w:rsidP="00862595">
      <w:pPr>
        <w:ind w:firstLine="709"/>
        <w:jc w:val="both"/>
        <w:rPr>
          <w:rFonts w:eastAsia="Times New Roman"/>
        </w:rPr>
      </w:pPr>
      <w:r w:rsidRPr="00862595">
        <w:rPr>
          <w:rFonts w:eastAsia="Times New Roman"/>
        </w:rPr>
        <w:t>3) не представлена схема расположения земельного участка и отсутствует утвержденный проект межевания территории, предусматривающий образование такого земельного участка;</w:t>
      </w:r>
    </w:p>
    <w:p w:rsidR="00F01CDF" w:rsidRPr="00862595" w:rsidRDefault="00F01CDF" w:rsidP="00862595">
      <w:pPr>
        <w:ind w:firstLine="709"/>
        <w:jc w:val="both"/>
        <w:rPr>
          <w:rFonts w:eastAsia="Times New Roman"/>
        </w:rPr>
      </w:pPr>
      <w:r w:rsidRPr="00862595">
        <w:rPr>
          <w:rFonts w:eastAsia="Times New Roman"/>
        </w:rPr>
        <w:t>4) ходатайство об изъятии по содержанию или форме не соответствует требованиям, установленным Правилами.</w:t>
      </w:r>
    </w:p>
    <w:p w:rsidR="00F01CDF" w:rsidRPr="00862595" w:rsidRDefault="00F01CDF" w:rsidP="00862595">
      <w:pPr>
        <w:ind w:firstLine="709"/>
        <w:jc w:val="both"/>
        <w:rPr>
          <w:rFonts w:eastAsia="Times New Roman"/>
        </w:rPr>
      </w:pPr>
      <w:r w:rsidRPr="00862595">
        <w:rPr>
          <w:rFonts w:eastAsia="Times New Roman"/>
        </w:rPr>
        <w:lastRenderedPageBreak/>
        <w:t>10. Уполномоченный орган исполнительной власти или орган местного самоуправления, в срок не более чем тридцать дней со дня поступления ходатайства об изъятии выполняют одно из следующих действий:</w:t>
      </w:r>
    </w:p>
    <w:p w:rsidR="00F01CDF" w:rsidRPr="00862595" w:rsidRDefault="00F01CDF" w:rsidP="00862595">
      <w:pPr>
        <w:ind w:firstLine="709"/>
        <w:jc w:val="both"/>
        <w:rPr>
          <w:rFonts w:eastAsia="Times New Roman"/>
        </w:rPr>
      </w:pPr>
      <w:r w:rsidRPr="00862595">
        <w:rPr>
          <w:rFonts w:eastAsia="Times New Roman"/>
        </w:rPr>
        <w:t>1) направляют запрос в орган, осуществляющий государственную регистрацию прав на недвижимое имущество и сделок с ним, в целях выявления лиц, земельные участки которых подлежат изъятию или из земельных участков которых образуются земельные участки, подлежащие изъятию для государственных или муниципальных нужд (далее также - земельные участки, подлежащие изъятию), и которым принадлежат расположенные на таких земельных участках объекты недвижимого имущества;</w:t>
      </w:r>
    </w:p>
    <w:p w:rsidR="00F01CDF" w:rsidRPr="00862595" w:rsidRDefault="00F01CDF" w:rsidP="00862595">
      <w:pPr>
        <w:ind w:firstLine="709"/>
        <w:jc w:val="both"/>
        <w:rPr>
          <w:rFonts w:eastAsia="Times New Roman"/>
        </w:rPr>
      </w:pPr>
      <w:r w:rsidRPr="00862595">
        <w:rPr>
          <w:rFonts w:eastAsia="Times New Roman"/>
        </w:rPr>
        <w:t>2) принимают решение об отказе в удовлетворении ходатайства об изъятии при наличии оснований, предусмотренных Правилами, и направляют принятое решение организации, подавшей данное ходатайство, с указанием причины принятого решения.</w:t>
      </w:r>
    </w:p>
    <w:p w:rsidR="00F01CDF" w:rsidRPr="00862595" w:rsidRDefault="00F01CDF" w:rsidP="00862595">
      <w:pPr>
        <w:ind w:firstLine="709"/>
        <w:jc w:val="both"/>
        <w:rPr>
          <w:rFonts w:eastAsia="Times New Roman"/>
        </w:rPr>
      </w:pPr>
      <w:r w:rsidRPr="00862595">
        <w:rPr>
          <w:rFonts w:eastAsia="Times New Roman"/>
        </w:rPr>
        <w:t>11. Уполномоченный орган исполнительной власти или орган местного самоуправления,  принимают решение об отказе в удовлетворении ходатайства об изъятии в следующих случаях:</w:t>
      </w:r>
    </w:p>
    <w:p w:rsidR="00F01CDF" w:rsidRPr="00862595" w:rsidRDefault="00F01CDF" w:rsidP="00862595">
      <w:pPr>
        <w:ind w:firstLine="709"/>
        <w:jc w:val="both"/>
        <w:rPr>
          <w:rFonts w:eastAsia="Times New Roman"/>
        </w:rPr>
      </w:pPr>
      <w:r w:rsidRPr="00862595">
        <w:rPr>
          <w:rFonts w:eastAsia="Times New Roman"/>
        </w:rPr>
        <w:t>1) не соблюдены условия изъятия земельных участков для государственных или муниципальных нужд, предусмотренные Правилами;</w:t>
      </w:r>
    </w:p>
    <w:p w:rsidR="00F01CDF" w:rsidRPr="00862595" w:rsidRDefault="00F01CDF" w:rsidP="00862595">
      <w:pPr>
        <w:ind w:firstLine="709"/>
        <w:jc w:val="both"/>
        <w:rPr>
          <w:rFonts w:eastAsia="Times New Roman"/>
        </w:rPr>
      </w:pPr>
      <w:r w:rsidRPr="00862595">
        <w:rPr>
          <w:rFonts w:eastAsia="Times New Roman"/>
        </w:rPr>
        <w:t>2) ходатайством об изъятии предусмотрено изъятие земельного участка по основаниям, не предусмотренным федеральными законами;</w:t>
      </w:r>
    </w:p>
    <w:p w:rsidR="00F01CDF" w:rsidRPr="00862595" w:rsidRDefault="00F01CDF" w:rsidP="00862595">
      <w:pPr>
        <w:ind w:firstLine="709"/>
        <w:jc w:val="both"/>
        <w:rPr>
          <w:rFonts w:eastAsia="Times New Roman"/>
        </w:rPr>
      </w:pPr>
      <w:r w:rsidRPr="00862595">
        <w:rPr>
          <w:rFonts w:eastAsia="Times New Roman"/>
        </w:rPr>
        <w:t>3) схема расположения земельного участка, приложенная к ходатайству об изъятии, не может быть утверждена по основаниям, указанным в Правилах;</w:t>
      </w:r>
    </w:p>
    <w:p w:rsidR="00F01CDF" w:rsidRPr="00862595" w:rsidRDefault="00F01CDF" w:rsidP="00862595">
      <w:pPr>
        <w:ind w:firstLine="709"/>
        <w:jc w:val="both"/>
        <w:rPr>
          <w:rFonts w:eastAsia="Times New Roman"/>
        </w:rPr>
      </w:pPr>
      <w:r w:rsidRPr="00862595">
        <w:rPr>
          <w:rFonts w:eastAsia="Times New Roman"/>
        </w:rPr>
        <w:t>4) в иных случаях, установленных законом субъекта Российской Федерации, если подано ходатайство об изъятии земельных участков для региональных или муниципальных нужд.</w:t>
      </w:r>
    </w:p>
    <w:p w:rsidR="00F01CDF" w:rsidRPr="00862595" w:rsidRDefault="00F01CDF" w:rsidP="00862595">
      <w:pPr>
        <w:ind w:firstLine="709"/>
        <w:jc w:val="both"/>
        <w:rPr>
          <w:rFonts w:eastAsia="Times New Roman"/>
        </w:rPr>
      </w:pPr>
    </w:p>
    <w:p w:rsidR="00F01CDF" w:rsidRPr="00862595" w:rsidRDefault="00F01CDF" w:rsidP="00862595">
      <w:pPr>
        <w:ind w:firstLine="709"/>
        <w:jc w:val="both"/>
        <w:rPr>
          <w:rFonts w:eastAsia="Times New Roman"/>
          <w:b/>
        </w:rPr>
      </w:pPr>
      <w:r w:rsidRPr="00862595">
        <w:rPr>
          <w:b/>
          <w:lang w:eastAsia="en-US"/>
        </w:rPr>
        <w:t>14.4. Выявление лиц, земельные участки и (или) расположенные на них объекты недвижимого имущества которых подлежат изъятию для государственных или муниципальных нужд</w:t>
      </w:r>
      <w:r w:rsidRPr="00862595">
        <w:rPr>
          <w:rFonts w:eastAsia="Times New Roman"/>
          <w:b/>
        </w:rPr>
        <w:t>.</w:t>
      </w:r>
    </w:p>
    <w:p w:rsidR="00F01CDF" w:rsidRPr="00862595" w:rsidRDefault="00F01CDF" w:rsidP="00862595">
      <w:pPr>
        <w:ind w:firstLine="709"/>
        <w:jc w:val="both"/>
        <w:rPr>
          <w:rFonts w:eastAsia="Times New Roman"/>
        </w:rPr>
      </w:pPr>
    </w:p>
    <w:p w:rsidR="00F01CDF" w:rsidRPr="00862595" w:rsidRDefault="00F01CDF" w:rsidP="00862595">
      <w:pPr>
        <w:ind w:firstLine="709"/>
        <w:jc w:val="both"/>
        <w:rPr>
          <w:rFonts w:eastAsia="Times New Roman"/>
        </w:rPr>
      </w:pPr>
      <w:r w:rsidRPr="00862595">
        <w:rPr>
          <w:rFonts w:eastAsia="Times New Roman"/>
        </w:rPr>
        <w:t>1. В случае, если в Едином государственном реестре прав на недвижимое имущество и сделок с ним отсутствуют сведения о зарегистрированных правах на земельные участки, подлежащие изъятию для государственных или муниципальных нужд, а также о зарегистрированных правах на расположенные на таких земельных участках объекты недвижимого имущества, уполномоченный орган исполнительной власти или орган местного самоуправления, не менее чем за шестьдесят дней до принятия решения об изъятии земельных участков для государственных или муниципальных нужд обязаны:</w:t>
      </w:r>
    </w:p>
    <w:p w:rsidR="00F01CDF" w:rsidRPr="00862595" w:rsidRDefault="00F01CDF" w:rsidP="00862595">
      <w:pPr>
        <w:ind w:firstLine="709"/>
        <w:jc w:val="both"/>
        <w:rPr>
          <w:rFonts w:eastAsia="Times New Roman"/>
        </w:rPr>
      </w:pPr>
      <w:r w:rsidRPr="00862595">
        <w:rPr>
          <w:rFonts w:eastAsia="Times New Roman"/>
        </w:rPr>
        <w:t>1) запросить сведения об имеющихся правах на земельные участки, подлежащие изъятию для государственных или муниципальных нужд, и на расположенные на таких земельных участках объекты недвижимого имущества в архивах, органах государственной власти, органах местного самоуправления, в распоряжении которых могут находиться указанные сведения, а также у предполагаемых правообладателей изымаемых земельных участков или иных объектов недвижимого имущества;</w:t>
      </w:r>
    </w:p>
    <w:p w:rsidR="00F01CDF" w:rsidRPr="00862595" w:rsidRDefault="00F01CDF" w:rsidP="00862595">
      <w:pPr>
        <w:ind w:firstLine="709"/>
        <w:jc w:val="both"/>
        <w:rPr>
          <w:rFonts w:eastAsia="Times New Roman"/>
        </w:rPr>
      </w:pPr>
      <w:r w:rsidRPr="00862595">
        <w:rPr>
          <w:rFonts w:eastAsia="Times New Roman"/>
        </w:rPr>
        <w:t>2) обеспечить опубликование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такие земельные участки расположены на межселенной территории), по месту нахождения земельных участков, подлежащих изъятию, сообщения о планируемом изъятии земельных участков для государственных или муниципальных нужд;</w:t>
      </w:r>
    </w:p>
    <w:p w:rsidR="00F01CDF" w:rsidRPr="00862595" w:rsidRDefault="00F01CDF" w:rsidP="00862595">
      <w:pPr>
        <w:ind w:firstLine="709"/>
        <w:jc w:val="both"/>
        <w:rPr>
          <w:rFonts w:eastAsia="Times New Roman"/>
        </w:rPr>
      </w:pPr>
      <w:r w:rsidRPr="00862595">
        <w:rPr>
          <w:rFonts w:eastAsia="Times New Roman"/>
        </w:rPr>
        <w:t>3) обеспечить размещение на официальном сайте уполномоченного органа исполнительной власти или органа местного самоуправления, и официальном сайте муниципального образования в информационно-телекоммуникационной сети "Интернет" сообщения о планируемом изъятии земельных участков для государственных или муниципальных нужд;</w:t>
      </w:r>
    </w:p>
    <w:p w:rsidR="00F01CDF" w:rsidRPr="00862595" w:rsidRDefault="00F01CDF" w:rsidP="00862595">
      <w:pPr>
        <w:ind w:firstLine="709"/>
        <w:jc w:val="both"/>
        <w:rPr>
          <w:rFonts w:eastAsia="Times New Roman"/>
        </w:rPr>
      </w:pPr>
      <w:r w:rsidRPr="00862595">
        <w:rPr>
          <w:rFonts w:eastAsia="Times New Roman"/>
        </w:rPr>
        <w:t xml:space="preserve">4) обеспечить размещение сообщения о планируемом изъятии земельных участков, которое должно содержать сведения, предусмотренные Правилами, на информационном щите в границах населенного пункта, на территории которого расположены земельные участки, подлежащие </w:t>
      </w:r>
      <w:r w:rsidRPr="00862595">
        <w:rPr>
          <w:rFonts w:eastAsia="Times New Roman"/>
        </w:rPr>
        <w:lastRenderedPageBreak/>
        <w:t>изъятию, а в случае, если такие земельные участки расположены за пределами границ населенного пункта, на информационном щите в границах соответствующего муниципального образования.</w:t>
      </w:r>
    </w:p>
    <w:p w:rsidR="00F01CDF" w:rsidRPr="00862595" w:rsidRDefault="00F01CDF" w:rsidP="00862595">
      <w:pPr>
        <w:ind w:firstLine="709"/>
        <w:jc w:val="both"/>
        <w:rPr>
          <w:rFonts w:eastAsia="Times New Roman"/>
        </w:rPr>
      </w:pPr>
      <w:r w:rsidRPr="00862595">
        <w:rPr>
          <w:rFonts w:eastAsia="Times New Roman"/>
        </w:rPr>
        <w:t>2. В случае, если выявление лиц, земельные участки и (или) расположенные на них объекты недвижимого имущества которых подлежат изъятию, осуществляется на основании ходатайства об изъятии, уполномоченный орган исполнительной власти или орган местного самоуправления, осуществляют действия, указанные в п.1 ст. 14.</w:t>
      </w:r>
      <w:r w:rsidRPr="00862595">
        <w:rPr>
          <w:lang w:eastAsia="en-US"/>
        </w:rPr>
        <w:t>4</w:t>
      </w:r>
      <w:r w:rsidRPr="00862595">
        <w:rPr>
          <w:rFonts w:eastAsia="Times New Roman"/>
        </w:rPr>
        <w:t xml:space="preserve"> Правил, в срок не более чем десять дней со дня получения сведений из Единого государственного реестра прав на недвижимое имущество и сделок с ним об отсутствии сведений о зарегистрированных правах на земельные участки, подлежащие изъятию, и о зарегистрированных правах на расположенные на таких земельных участках объекты недвижимого имущества. При этом опубликование сообщения о планируемом изъятии земельных участков для государственных или муниципальных нужд, а также размещение информации на информационных щитах осуществляется за счет средств организации, подавшей ходатайство об изъятии.</w:t>
      </w:r>
    </w:p>
    <w:p w:rsidR="00F01CDF" w:rsidRPr="00862595" w:rsidRDefault="00F01CDF" w:rsidP="00862595">
      <w:pPr>
        <w:ind w:firstLine="709"/>
        <w:jc w:val="both"/>
        <w:rPr>
          <w:rFonts w:eastAsia="Times New Roman"/>
        </w:rPr>
      </w:pPr>
      <w:r w:rsidRPr="00862595">
        <w:rPr>
          <w:rFonts w:eastAsia="Times New Roman"/>
        </w:rPr>
        <w:t>3. Уполномоченный орган исполнительной власти или орган местного самоуправления, вправе поручить осуществление действий по выявлению лиц, земельные участки и (или) расположенные на них объекты недвижимого имущества которых подлежат изъятию, подведомственным этим органам государственным или муниципальным учреждениям.</w:t>
      </w:r>
    </w:p>
    <w:p w:rsidR="00F01CDF" w:rsidRPr="00862595" w:rsidRDefault="00F01CDF" w:rsidP="00862595">
      <w:pPr>
        <w:ind w:firstLine="709"/>
        <w:jc w:val="both"/>
        <w:rPr>
          <w:rFonts w:eastAsia="Times New Roman"/>
        </w:rPr>
      </w:pPr>
      <w:r w:rsidRPr="00862595">
        <w:rPr>
          <w:rFonts w:eastAsia="Times New Roman"/>
        </w:rPr>
        <w:t>4. Органы государственной власти, органы местного самоуправления, государственные учреждения, муниципальные учреждения, государственные унитарные предприятия, муниципальные унитарные предприятия, физические и юридические лица, получившие указанный запрос, в пятидневный срок со дня его получения обязаны представить в уполномоченный орган исполнительной власти или орган местного самоуправления, сведения об имеющихся правах на земельные участки, подлежащие изъятию, и на расположенные на таких земельных участках объекты недвижимого имущества, а также копии документов, подтверждающих данные права.</w:t>
      </w:r>
    </w:p>
    <w:p w:rsidR="00F01CDF" w:rsidRPr="00862595" w:rsidRDefault="00F01CDF" w:rsidP="00862595">
      <w:pPr>
        <w:ind w:firstLine="709"/>
        <w:jc w:val="both"/>
        <w:rPr>
          <w:rFonts w:eastAsia="Times New Roman"/>
        </w:rPr>
      </w:pPr>
      <w:r w:rsidRPr="00862595">
        <w:rPr>
          <w:rFonts w:eastAsia="Times New Roman"/>
        </w:rPr>
        <w:t>5. В сообщении о планируемом изъятии земельных участков для государственных или муниципальных нужд, подлежащем опубликованию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такие земельные участки расположены на межселенной территории), по месту нахождения земельных участков, подлежащих изъятию, должны быть указаны:</w:t>
      </w:r>
    </w:p>
    <w:p w:rsidR="00F01CDF" w:rsidRPr="00862595" w:rsidRDefault="00F01CDF" w:rsidP="00862595">
      <w:pPr>
        <w:ind w:firstLine="709"/>
        <w:jc w:val="both"/>
        <w:rPr>
          <w:rFonts w:eastAsia="Times New Roman"/>
        </w:rPr>
      </w:pPr>
      <w:r w:rsidRPr="00862595">
        <w:rPr>
          <w:rFonts w:eastAsia="Times New Roman"/>
        </w:rPr>
        <w:t>1) цели изъятия земельных участков для государственных или муниципальных нужд;</w:t>
      </w:r>
    </w:p>
    <w:p w:rsidR="00F01CDF" w:rsidRPr="00862595" w:rsidRDefault="00F01CDF" w:rsidP="00862595">
      <w:pPr>
        <w:ind w:firstLine="709"/>
        <w:jc w:val="both"/>
        <w:rPr>
          <w:rFonts w:eastAsia="Times New Roman"/>
        </w:rPr>
      </w:pPr>
      <w:r w:rsidRPr="00862595">
        <w:rPr>
          <w:rFonts w:eastAsia="Times New Roman"/>
        </w:rPr>
        <w:t>2) перечень кадастровых номеров земельных участков, подлежащих изъятию, и их адреса или описание местоположения, перечень и адреса расположенных на таких земельных участках объектов недвижимого имущества (при наличии кадастровых сведений о них);</w:t>
      </w:r>
    </w:p>
    <w:p w:rsidR="00F01CDF" w:rsidRPr="00862595" w:rsidRDefault="00F01CDF" w:rsidP="00862595">
      <w:pPr>
        <w:ind w:firstLine="709"/>
        <w:jc w:val="both"/>
        <w:rPr>
          <w:rFonts w:eastAsia="Times New Roman"/>
        </w:rPr>
      </w:pPr>
      <w:r w:rsidRPr="00862595">
        <w:rPr>
          <w:rFonts w:eastAsia="Times New Roman"/>
        </w:rPr>
        <w:t>3) границы зоны планируемого размещения объектов, в целях строительства, реконструкции которых предполагается изъятие земельных участков и (или) расположенных на таких земельных участках объектов недвижимого имущества;</w:t>
      </w:r>
    </w:p>
    <w:p w:rsidR="00F01CDF" w:rsidRPr="00862595" w:rsidRDefault="00F01CDF" w:rsidP="00862595">
      <w:pPr>
        <w:ind w:firstLine="709"/>
        <w:jc w:val="both"/>
        <w:rPr>
          <w:rFonts w:eastAsia="Times New Roman"/>
        </w:rPr>
      </w:pPr>
      <w:r w:rsidRPr="00862595">
        <w:rPr>
          <w:rFonts w:eastAsia="Times New Roman"/>
        </w:rPr>
        <w:t>4) адрес, по которому заинтересованные лица могут получить информацию о предполагаемом изъятии земельных участков и расположенных на них объектов недвижимого имущества для государственных или муниципальных нужд и подать заявления об учете прав на земельные участки и иные объекты недвижимого имущества, а также срок подачи указанных заявлений;</w:t>
      </w:r>
    </w:p>
    <w:p w:rsidR="00F01CDF" w:rsidRPr="00862595" w:rsidRDefault="00F01CDF" w:rsidP="00862595">
      <w:pPr>
        <w:ind w:firstLine="709"/>
        <w:jc w:val="both"/>
        <w:rPr>
          <w:rFonts w:eastAsia="Times New Roman"/>
        </w:rPr>
      </w:pPr>
      <w:r w:rsidRPr="00862595">
        <w:rPr>
          <w:rFonts w:eastAsia="Times New Roman"/>
        </w:rPr>
        <w:t>5) адрес и время приема граждан и представителей юридических лиц для ознакомления с проектом межевания территории или схемой расположения земельного участка, в соответствии с которыми предстоит образовать земельный участок, подлежащий изъятию. При этом срок ознакомления с указанными документами не может быть менее чем шестьдесят дней со дня опубликования сообщения;</w:t>
      </w:r>
    </w:p>
    <w:p w:rsidR="00F01CDF" w:rsidRPr="00862595" w:rsidRDefault="00F01CDF" w:rsidP="00862595">
      <w:pPr>
        <w:ind w:firstLine="709"/>
        <w:jc w:val="both"/>
        <w:rPr>
          <w:rFonts w:eastAsia="Times New Roman"/>
        </w:rPr>
      </w:pPr>
      <w:r w:rsidRPr="00862595">
        <w:rPr>
          <w:rFonts w:eastAsia="Times New Roman"/>
        </w:rPr>
        <w:t>6) официальные сайты в информационно-телекоммуникационной сети "Интернет", на которых размещается сообщение о планируемом изъятии земельных участков для государственных или муниципальных нужд;</w:t>
      </w:r>
    </w:p>
    <w:p w:rsidR="00F01CDF" w:rsidRPr="00862595" w:rsidRDefault="00F01CDF" w:rsidP="00862595">
      <w:pPr>
        <w:ind w:firstLine="709"/>
        <w:jc w:val="both"/>
        <w:rPr>
          <w:rFonts w:eastAsia="Times New Roman"/>
        </w:rPr>
      </w:pPr>
      <w:r w:rsidRPr="00862595">
        <w:rPr>
          <w:rFonts w:eastAsia="Times New Roman"/>
        </w:rPr>
        <w:lastRenderedPageBreak/>
        <w:t>7) наименование уполномоченного органа исполнительной власти или органа местного самоуправления, осуществляющих выявление лиц, земельные участки которых подлежат изъятию для государственных или муниципальных нужд.</w:t>
      </w:r>
    </w:p>
    <w:p w:rsidR="00F01CDF" w:rsidRPr="00862595" w:rsidRDefault="00F01CDF" w:rsidP="00862595">
      <w:pPr>
        <w:ind w:firstLine="709"/>
        <w:jc w:val="both"/>
        <w:rPr>
          <w:rFonts w:eastAsia="Times New Roman"/>
        </w:rPr>
      </w:pPr>
      <w:r w:rsidRPr="00862595">
        <w:rPr>
          <w:rFonts w:eastAsia="Times New Roman"/>
        </w:rPr>
        <w:t>6. В сообщении о планируемом изъятии земельных участков для государственных или муниципальных нужд, подлежащем размещению на официальном сайте уполномоченного органа исполнительной власти или органа местного самоуправления, и официальном сайте муниципального образования в информационно-телекоммуникационной сети "Интернет", указываются сведения, предусмотренные пунктом 5 настоящей статьи, а также:</w:t>
      </w:r>
    </w:p>
    <w:p w:rsidR="00F01CDF" w:rsidRPr="00862595" w:rsidRDefault="00F01CDF" w:rsidP="00862595">
      <w:pPr>
        <w:ind w:firstLine="709"/>
        <w:jc w:val="both"/>
        <w:rPr>
          <w:rFonts w:eastAsia="Times New Roman"/>
        </w:rPr>
      </w:pPr>
      <w:r w:rsidRPr="00862595">
        <w:rPr>
          <w:rFonts w:eastAsia="Times New Roman"/>
        </w:rPr>
        <w:t>1) реквизиты решений об утверждении документов территориального планирования и проекта планировки территории, предусматривающих размещение объектов федерального значения, объектов регионального значения или объектов местного значения, для строительства, реконструкции которых планируется изъятие земельных участков (в случае, если изъятие земельных участков осуществляется для строительства, реконструкции объектов, предусмотренных такими документами);</w:t>
      </w:r>
    </w:p>
    <w:p w:rsidR="00F01CDF" w:rsidRPr="00862595" w:rsidRDefault="00F01CDF" w:rsidP="00862595">
      <w:pPr>
        <w:ind w:firstLine="709"/>
        <w:jc w:val="both"/>
        <w:rPr>
          <w:rFonts w:eastAsia="Times New Roman"/>
        </w:rPr>
      </w:pPr>
      <w:r w:rsidRPr="00862595">
        <w:rPr>
          <w:rFonts w:eastAsia="Times New Roman"/>
        </w:rPr>
        <w:t>2) реквизиты решения об утверждении проекта межевания территории, предусматривающего образование земельных участков, подлежащих изъятию, в случае, если образование таких земельных участков осуществляется в соответствии с проектом межевания территории;</w:t>
      </w:r>
    </w:p>
    <w:p w:rsidR="00F01CDF" w:rsidRPr="00862595" w:rsidRDefault="00F01CDF" w:rsidP="00862595">
      <w:pPr>
        <w:ind w:firstLine="709"/>
        <w:jc w:val="both"/>
        <w:rPr>
          <w:rFonts w:eastAsia="Times New Roman"/>
        </w:rPr>
      </w:pPr>
      <w:r w:rsidRPr="00862595">
        <w:rPr>
          <w:rFonts w:eastAsia="Times New Roman"/>
        </w:rPr>
        <w:t>3) реквизиты решения о создании или об изменении границ особо охраняемой природной территории в случаях изъятия земельных участков для данных целей;</w:t>
      </w:r>
    </w:p>
    <w:p w:rsidR="00F01CDF" w:rsidRPr="00862595" w:rsidRDefault="00F01CDF" w:rsidP="00862595">
      <w:pPr>
        <w:ind w:firstLine="709"/>
        <w:jc w:val="both"/>
        <w:rPr>
          <w:rFonts w:eastAsia="Times New Roman"/>
        </w:rPr>
      </w:pPr>
      <w:r w:rsidRPr="00862595">
        <w:rPr>
          <w:rFonts w:eastAsia="Times New Roman"/>
        </w:rPr>
        <w:t>4) официальный сайт, на котором размещены утвержденные документы территориального планирования и проект планировки территории, предусматривающие размещение объектов федерального значения, объектов регионального значения или объектов местного значения, для строительства, реконструкции которых планируется изъятие земельных участков (в случае, если изъятие земельных участков осуществляется для строительства, реконструкции объектов, предусмотренных такими документами).</w:t>
      </w:r>
    </w:p>
    <w:p w:rsidR="00F01CDF" w:rsidRPr="00862595" w:rsidRDefault="00F01CDF" w:rsidP="00862595">
      <w:pPr>
        <w:ind w:firstLine="709"/>
        <w:jc w:val="both"/>
        <w:rPr>
          <w:rFonts w:eastAsia="Times New Roman"/>
        </w:rPr>
      </w:pPr>
      <w:r w:rsidRPr="00862595">
        <w:rPr>
          <w:rFonts w:eastAsia="Times New Roman"/>
        </w:rPr>
        <w:t>7. Обязательным приложением к сообщению о планируемом изъятии земельных участков для государственных или муниципальных нужд, размещенному на официальных сайтах является утвержденный проект межевания территории или утвержденная схема расположения земельного участка, предусматривающие образование земельного участка или земельных участков, подлежащих изъятию, в случае, если такие земельные участки или такой земельный участок предстоит образовать.</w:t>
      </w:r>
    </w:p>
    <w:p w:rsidR="00F01CDF" w:rsidRPr="00862595" w:rsidRDefault="00F01CDF" w:rsidP="00862595">
      <w:pPr>
        <w:ind w:firstLine="709"/>
        <w:jc w:val="both"/>
        <w:rPr>
          <w:rFonts w:eastAsia="Times New Roman"/>
        </w:rPr>
      </w:pPr>
      <w:r w:rsidRPr="00862595">
        <w:rPr>
          <w:rFonts w:eastAsia="Times New Roman"/>
        </w:rPr>
        <w:t>8. Собственники, землевладельцы, землепользователи, арендаторы земельных участков, подлежащих изъятию, собственники расположенных на таких земельных участках объектов недвижимого имущества, лица, которым такие объекты недвижимого имущества принадлежат на иных правах (далее также - правообладатели изымаемой недвижимости) и права которых на земельные участки и (или) расположенные на них объекты недвижимого имущества не зарегистрированы в Едином государственном реестре прав на недвижимое имущество и сделок с ним, в течение шестидесяти дней со дня опубликования сообщения, подают заявления в уполномоченный орган исполнительной власти или орган местного самоуправления об учете их прав (обременений прав) на земельные участки и (или) объекты недвижимости (далее также - заявления об учете прав на недвижимость) с приложением копий документов, подтверждающих эти права (обременения прав). В таких заявлениях указывается способ связи с заявителями, в том числе их почтовый адрес.</w:t>
      </w:r>
    </w:p>
    <w:p w:rsidR="00F01CDF" w:rsidRPr="00862595" w:rsidRDefault="00F01CDF" w:rsidP="00862595">
      <w:pPr>
        <w:ind w:firstLine="709"/>
        <w:jc w:val="both"/>
        <w:rPr>
          <w:rFonts w:eastAsia="Times New Roman"/>
        </w:rPr>
      </w:pPr>
      <w:r w:rsidRPr="00862595">
        <w:rPr>
          <w:rFonts w:eastAsia="Times New Roman"/>
        </w:rPr>
        <w:t xml:space="preserve">9. В случае, если лицами, подавшими заявления об учете прав на земельные участки и (или) иные объекты недвижимого имущества, не представлены документы, устанавливающие или удостоверяющие их права на такие земельные участки и (или) объекты недвижимого имущества, либо представленные ими документы не являются документами, устанавливающими или удостоверяющими их права на такие земельные участки и (или) объекты недвижимого имущества в соответствии с законодательством Российской Федерации, исполнительный орган государственной власти или орган местного самоуправления направляют данным лицам </w:t>
      </w:r>
      <w:r w:rsidRPr="00862595">
        <w:rPr>
          <w:rFonts w:eastAsia="Times New Roman"/>
        </w:rPr>
        <w:lastRenderedPageBreak/>
        <w:t>уведомления об этом в срок не позднее чем в течение десяти дней со дня поступления указанных заявлений.</w:t>
      </w:r>
    </w:p>
    <w:p w:rsidR="00F01CDF" w:rsidRPr="00862595" w:rsidRDefault="00F01CDF" w:rsidP="00862595">
      <w:pPr>
        <w:ind w:firstLine="709"/>
        <w:jc w:val="both"/>
        <w:rPr>
          <w:rFonts w:eastAsia="Times New Roman"/>
        </w:rPr>
      </w:pPr>
      <w:r w:rsidRPr="00862595">
        <w:rPr>
          <w:rFonts w:eastAsia="Times New Roman"/>
        </w:rPr>
        <w:t>10. В случае, если в порядке, установленном Правилами, правообладатели изымаемой недвижимости не были выявлены, уполномоченный орган исполнительной власти или орган местного самоуправления обращаются в суд с заявлением о признании права собственности Российской Федерации, субъекта Российской Федерации или муниципального образования на объекты недвижимого имущества, расположенные на земельных участках, подлежащих изъятию для государственных или муниципальных нужд, независимо от того, были ли такие объекты недвижимого имущества поставлены на учет в качестве бесхозяйной недвижимой вещи. Признание права собственности Российской Федерации, субъекта Российской Федерации или муниципального образования на такие объекты недвижимости не является препятствием для предъявления требований, предусмотренных пунктом 11 ст. 14.4 Правил.</w:t>
      </w:r>
    </w:p>
    <w:p w:rsidR="00F01CDF" w:rsidRPr="00862595" w:rsidRDefault="00F01CDF" w:rsidP="00862595">
      <w:pPr>
        <w:ind w:firstLine="709"/>
        <w:jc w:val="both"/>
        <w:rPr>
          <w:rFonts w:eastAsia="Times New Roman"/>
        </w:rPr>
      </w:pPr>
      <w:r w:rsidRPr="00862595">
        <w:rPr>
          <w:rFonts w:eastAsia="Times New Roman"/>
        </w:rPr>
        <w:t>11. Правообладатели изымаемой недвижимости, права которых на земельные участки и (или) объекты недвижимости не были выявлены в порядке, установленном Правилами, имеют право требовать возмещения от лица, которому предоставлены такие земельные участки (за исключением лиц, которым земельные участки предоставлены на праве безвозмездного пользования), либо при отсутствии указанного лица вправе требовать возмещения за счет соответственно казны Российской Федерации, казны субъекта Российской Федерации, казны муниципального образования. Возврат земельных участков и (или) расположенных на них объектов недвижимого имущества прежним правообладателям не осуществляется.</w:t>
      </w:r>
    </w:p>
    <w:p w:rsidR="00F01CDF" w:rsidRPr="00862595" w:rsidRDefault="00F01CDF" w:rsidP="00862595">
      <w:pPr>
        <w:ind w:firstLine="709"/>
        <w:jc w:val="both"/>
        <w:rPr>
          <w:rFonts w:eastAsia="Times New Roman"/>
        </w:rPr>
      </w:pPr>
      <w:r w:rsidRPr="00862595">
        <w:rPr>
          <w:rFonts w:eastAsia="Times New Roman"/>
        </w:rPr>
        <w:t> </w:t>
      </w:r>
    </w:p>
    <w:p w:rsidR="00F01CDF" w:rsidRPr="00862595" w:rsidRDefault="00F01CDF" w:rsidP="00862595">
      <w:pPr>
        <w:ind w:firstLine="709"/>
        <w:jc w:val="both"/>
        <w:rPr>
          <w:rFonts w:eastAsia="Times New Roman"/>
          <w:b/>
        </w:rPr>
      </w:pPr>
      <w:r w:rsidRPr="00862595">
        <w:rPr>
          <w:rFonts w:eastAsia="Times New Roman"/>
          <w:b/>
        </w:rPr>
        <w:t>14.5. Решение об изъятии земельных участков для государственных или муниципальных нужд</w:t>
      </w:r>
    </w:p>
    <w:p w:rsidR="00F01CDF" w:rsidRPr="00862595" w:rsidRDefault="00F01CDF" w:rsidP="00862595">
      <w:pPr>
        <w:ind w:firstLine="709"/>
        <w:jc w:val="both"/>
        <w:rPr>
          <w:rFonts w:eastAsia="Times New Roman"/>
        </w:rPr>
      </w:pPr>
      <w:r w:rsidRPr="00862595">
        <w:rPr>
          <w:rFonts w:eastAsia="Times New Roman"/>
        </w:rPr>
        <w:t> </w:t>
      </w:r>
    </w:p>
    <w:p w:rsidR="00F01CDF" w:rsidRPr="00862595" w:rsidRDefault="00F01CDF" w:rsidP="00862595">
      <w:pPr>
        <w:ind w:firstLine="709"/>
        <w:jc w:val="both"/>
        <w:rPr>
          <w:rFonts w:eastAsia="Times New Roman"/>
        </w:rPr>
      </w:pPr>
      <w:r w:rsidRPr="00862595">
        <w:rPr>
          <w:rFonts w:eastAsia="Times New Roman"/>
        </w:rPr>
        <w:t>1. Решение об изъятии земельных участков для государственных или муниципальных нужд (далее также - решение об изъятии) может быть принято в отношении одного или нескольких земельных участков, в том числе земельного участка или земельных участков, подлежащих образованию.</w:t>
      </w:r>
    </w:p>
    <w:p w:rsidR="00F01CDF" w:rsidRPr="00862595" w:rsidRDefault="00F01CDF" w:rsidP="00862595">
      <w:pPr>
        <w:ind w:firstLine="709"/>
        <w:jc w:val="both"/>
        <w:rPr>
          <w:rFonts w:eastAsia="Times New Roman"/>
        </w:rPr>
      </w:pPr>
      <w:r w:rsidRPr="00862595">
        <w:rPr>
          <w:rFonts w:eastAsia="Times New Roman"/>
        </w:rPr>
        <w:t>2. Решение об изъятии принимается в отношении всех объектов недвижимого имущества, расположенных на земельных участках, подлежащих изъятию, за исключением сооружений (в том числе сооружений, строительство которых не завершено), размещение которых на изымаемых для государственных или муниципальных нужд земельных участках не противоречит цели изъятия.</w:t>
      </w:r>
    </w:p>
    <w:p w:rsidR="00F01CDF" w:rsidRPr="00862595" w:rsidRDefault="00F01CDF" w:rsidP="00862595">
      <w:pPr>
        <w:ind w:firstLine="709"/>
        <w:jc w:val="both"/>
        <w:rPr>
          <w:rFonts w:eastAsia="Times New Roman"/>
        </w:rPr>
      </w:pPr>
      <w:r w:rsidRPr="00862595">
        <w:rPr>
          <w:rFonts w:eastAsia="Times New Roman"/>
        </w:rPr>
        <w:t>3. Решение об изъятии может быть принято в отношении всех или некоторых земельных участков, расположенных в границах зоны планируемого размещения объекта федерального значения, объекта регионального значения или объекта местного значения, для строительства, реконструкции которых осуществляется такое изъятие.</w:t>
      </w:r>
    </w:p>
    <w:p w:rsidR="00F01CDF" w:rsidRPr="00862595" w:rsidRDefault="00F01CDF" w:rsidP="00862595">
      <w:pPr>
        <w:ind w:firstLine="709"/>
        <w:jc w:val="both"/>
        <w:rPr>
          <w:rFonts w:eastAsia="Times New Roman"/>
        </w:rPr>
      </w:pPr>
      <w:r w:rsidRPr="00862595">
        <w:rPr>
          <w:rFonts w:eastAsia="Times New Roman"/>
        </w:rPr>
        <w:t>4. В решении об изъятии должны быть указаны изымаемые земельные участки, в том числе земельные участки, подлежащие образованию, и расположенные на таких земельных участках объекты недвижимого имущества, а также цель изъятия земельных участков, реквизиты документов, в соответствии с которыми осуществляется изъятие. В случае, если решение об изъятии принимается на основании ходатайства, поданного лицом, указанным в пункте 3 ст. 14.3 Правил, в решении об изъятии указывается это лицо. В решении об изъятии указываются сооружения, изъятие которых в соответствии с гражданским законодательством не осуществляется, а также сервитуты, которые установлены в отношении изымаемых земельных участков и которые сохраняются.</w:t>
      </w:r>
    </w:p>
    <w:p w:rsidR="00F01CDF" w:rsidRPr="00862595" w:rsidRDefault="00F01CDF" w:rsidP="00862595">
      <w:pPr>
        <w:ind w:firstLine="709"/>
        <w:jc w:val="both"/>
        <w:rPr>
          <w:rFonts w:eastAsia="Times New Roman"/>
        </w:rPr>
      </w:pPr>
      <w:r w:rsidRPr="00862595">
        <w:rPr>
          <w:rFonts w:eastAsia="Times New Roman"/>
        </w:rPr>
        <w:t>5. К решению об изъятии прилагается схема расположения земельного участка, если подлежащие изъятию земельные участки предстоит образовать и отсутствует утвержденный проект межевания территории, в границах которой предусмотрено образование таких земельных участков. В этом случае решение об изъятии должно содержать указание на утверждение схемы расположения земельного участка.</w:t>
      </w:r>
    </w:p>
    <w:p w:rsidR="00F01CDF" w:rsidRPr="00862595" w:rsidRDefault="00F01CDF" w:rsidP="00862595">
      <w:pPr>
        <w:ind w:firstLine="709"/>
        <w:jc w:val="both"/>
        <w:rPr>
          <w:rFonts w:eastAsia="Times New Roman"/>
        </w:rPr>
      </w:pPr>
      <w:r w:rsidRPr="00862595">
        <w:rPr>
          <w:rFonts w:eastAsia="Times New Roman"/>
        </w:rPr>
        <w:t xml:space="preserve">6. Орган местного самоуправления или орган исполнительной власти, принявшие решение об изъятии, в том числе по результатам выявления правообладателей изымаемой недвижимости и </w:t>
      </w:r>
      <w:r w:rsidRPr="00862595">
        <w:rPr>
          <w:rFonts w:eastAsia="Times New Roman"/>
        </w:rPr>
        <w:lastRenderedPageBreak/>
        <w:t>(или) переговоров с ними об изъятии земельных участков, по согласованию с лицом, подавшим ходатайство об изъятии земельных участков (при его наличии), вправе утвердить иной вариант схемы расположения земельного участка.</w:t>
      </w:r>
    </w:p>
    <w:p w:rsidR="00F01CDF" w:rsidRPr="00862595" w:rsidRDefault="00F01CDF" w:rsidP="00862595">
      <w:pPr>
        <w:ind w:firstLine="709"/>
        <w:jc w:val="both"/>
        <w:rPr>
          <w:rFonts w:eastAsia="Times New Roman"/>
        </w:rPr>
      </w:pPr>
      <w:r w:rsidRPr="00862595">
        <w:rPr>
          <w:rFonts w:eastAsia="Times New Roman"/>
        </w:rPr>
        <w:t>7. Решение об изъятии не может быть принято в случае, если:</w:t>
      </w:r>
    </w:p>
    <w:p w:rsidR="00F01CDF" w:rsidRPr="00862595" w:rsidRDefault="00F01CDF" w:rsidP="00862595">
      <w:pPr>
        <w:ind w:firstLine="709"/>
        <w:jc w:val="both"/>
        <w:rPr>
          <w:rFonts w:eastAsia="Times New Roman"/>
        </w:rPr>
      </w:pPr>
      <w:r w:rsidRPr="00862595">
        <w:rPr>
          <w:rFonts w:eastAsia="Times New Roman"/>
        </w:rPr>
        <w:t>1) земельные участки являются выморочным имуществом и на таких земельных участках отсутствуют объекты недвижимого имущества, являющиеся частной собственностью или находящиеся в пользовании третьих лиц;</w:t>
      </w:r>
    </w:p>
    <w:p w:rsidR="00F01CDF" w:rsidRPr="00862595" w:rsidRDefault="00F01CDF" w:rsidP="00862595">
      <w:pPr>
        <w:ind w:firstLine="709"/>
        <w:jc w:val="both"/>
        <w:rPr>
          <w:rFonts w:eastAsia="Times New Roman"/>
        </w:rPr>
      </w:pPr>
      <w:r w:rsidRPr="00862595">
        <w:rPr>
          <w:rFonts w:eastAsia="Times New Roman"/>
        </w:rPr>
        <w:t>2) земельные участки находятся в государственной или муниципальной собственности, не обременены правами третьих лиц и на таких земельных участках отсутствуют объекты недвижимого имущества, являющиеся частной собственностью или находящиеся в пользовании третьих лиц;</w:t>
      </w:r>
    </w:p>
    <w:p w:rsidR="00F01CDF" w:rsidRPr="00862595" w:rsidRDefault="00F01CDF" w:rsidP="00862595">
      <w:pPr>
        <w:ind w:firstLine="709"/>
        <w:jc w:val="both"/>
        <w:rPr>
          <w:rFonts w:eastAsia="Times New Roman"/>
        </w:rPr>
      </w:pPr>
      <w:r w:rsidRPr="00862595">
        <w:rPr>
          <w:rFonts w:eastAsia="Times New Roman"/>
        </w:rPr>
        <w:t>3) земельные участки находятся в государственной или муниципальной собственности, не обременены правами третьих лиц и на таких земельных участках расположены объекты недвижимого имущества, которые являются выморочным или бесхозяйным имуществом.</w:t>
      </w:r>
    </w:p>
    <w:p w:rsidR="00F01CDF" w:rsidRPr="00862595" w:rsidRDefault="00F01CDF" w:rsidP="00862595">
      <w:pPr>
        <w:ind w:firstLine="709"/>
        <w:jc w:val="both"/>
        <w:rPr>
          <w:rFonts w:eastAsia="Times New Roman"/>
        </w:rPr>
      </w:pPr>
      <w:r w:rsidRPr="00862595">
        <w:rPr>
          <w:rFonts w:eastAsia="Times New Roman"/>
        </w:rPr>
        <w:t>8. Отсутствие в Едином государственном реестре прав на недвижимое имущество и сделок с ним сведений о зарегистрированных правах на земельные участки, подлежащие изъятию, и (или) на расположенные на них объекты недвижимого имущества, а также отсутствие в государственном кадастре недвижимости кадастровых сведений о координатах характерных точек границ таких земельных участков или сведений об указанных объектах недвижимого имущества либо пересечение одной из границ земельного участка, подлежащего изъятию, и одной из границ другого земельного участка в соответствии с кадастровыми сведениями о последнем, наличие споров о правах на такие земельные участки и (или) на расположенные на них объекты недвижимого имущества не являются препятствием для принятия решения об изъятии.</w:t>
      </w:r>
    </w:p>
    <w:p w:rsidR="00F01CDF" w:rsidRPr="00862595" w:rsidRDefault="00F01CDF" w:rsidP="00862595">
      <w:pPr>
        <w:ind w:firstLine="709"/>
        <w:jc w:val="both"/>
        <w:rPr>
          <w:rFonts w:eastAsia="Times New Roman"/>
        </w:rPr>
      </w:pPr>
      <w:r w:rsidRPr="00862595">
        <w:rPr>
          <w:rFonts w:eastAsia="Times New Roman"/>
        </w:rPr>
        <w:t>9. Переход прав на земельные участки, подлежащие изъятию, и (или) на расположенные на них объекты недвижимого имущества, а также образование из таких земельных участков или иных объектов недвижимого имущества новых земельных участков или объектов недвижимого имущества не влечет за собой необходимость принятия нового решения об изъятии земельных участков или о внесении изменений в ранее принятое решение об изъятии.</w:t>
      </w:r>
    </w:p>
    <w:p w:rsidR="00F01CDF" w:rsidRPr="00862595" w:rsidRDefault="00F01CDF" w:rsidP="00862595">
      <w:pPr>
        <w:ind w:firstLine="709"/>
        <w:jc w:val="both"/>
        <w:rPr>
          <w:rFonts w:eastAsia="Times New Roman"/>
        </w:rPr>
      </w:pPr>
      <w:r w:rsidRPr="00862595">
        <w:rPr>
          <w:rFonts w:eastAsia="Times New Roman"/>
        </w:rPr>
        <w:t>10. В течение десяти дней со дня принятия решения об изъятии уполномоченный орган исполнительной власти или орган местного самоуправления, принявшие такое решение:</w:t>
      </w:r>
    </w:p>
    <w:p w:rsidR="00F01CDF" w:rsidRPr="00862595" w:rsidRDefault="00F01CDF" w:rsidP="00862595">
      <w:pPr>
        <w:ind w:firstLine="709"/>
        <w:jc w:val="both"/>
        <w:rPr>
          <w:rFonts w:eastAsia="Times New Roman"/>
        </w:rPr>
      </w:pPr>
      <w:r w:rsidRPr="00862595">
        <w:rPr>
          <w:rFonts w:eastAsia="Times New Roman"/>
        </w:rPr>
        <w:t>1) осуществляют размещение решения об изъятии на своем официальном сайте в информационно-телекоммуникационной сети "Интернет";</w:t>
      </w:r>
    </w:p>
    <w:p w:rsidR="00F01CDF" w:rsidRPr="00862595" w:rsidRDefault="00F01CDF" w:rsidP="00862595">
      <w:pPr>
        <w:ind w:firstLine="709"/>
        <w:jc w:val="both"/>
        <w:rPr>
          <w:rFonts w:eastAsia="Times New Roman"/>
        </w:rPr>
      </w:pPr>
      <w:r w:rsidRPr="00862595">
        <w:rPr>
          <w:rFonts w:eastAsia="Times New Roman"/>
        </w:rPr>
        <w:t>2) обеспечивают опубликование решения об изъятии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подлежащие изъятию, расположены на межселенной территории) по месту нахождения земельных участков, подлежащих изъятию;</w:t>
      </w:r>
    </w:p>
    <w:p w:rsidR="00F01CDF" w:rsidRPr="00862595" w:rsidRDefault="00F01CDF" w:rsidP="00862595">
      <w:pPr>
        <w:ind w:firstLine="709"/>
        <w:jc w:val="both"/>
        <w:rPr>
          <w:rFonts w:eastAsia="Times New Roman"/>
        </w:rPr>
      </w:pPr>
      <w:r w:rsidRPr="00862595">
        <w:rPr>
          <w:rFonts w:eastAsia="Times New Roman"/>
        </w:rPr>
        <w:t>3) направляют копию решения об изъятии правообладателям изымаемой недвижимости письмом с уведомлением о вручении по почтовым адресам, указанным в заявлениях об учете прав на недвижимость, либо в случае отсутствия указанных адресов по почтовым адресам, указанным в Едином государственном реестре прав на недвижимое имущество и сделок с ним, а при отсутствии указанных адресов по почтовым адресам правообладателей изымаемой недвижимости, указанным в государственном кадастре недвижимости. В случае, если в связи с изъятием земельных участков изъятию подлежат расположенные на них здания, сооружения, находящиеся в них помещения, копия решения об изъятии направляется также по месту нахождения таких зданий, сооружений, помещений. Если правообладатель изымаемой недвижимости сообщил адрес для связи в виде электронной почты, ему также отправляется копия решения об изъятии в электронной форме. В отсутствие сведений об адресах, указанных в настоящем пункте, копия решения об изъятии по указанным адресам не направляется;</w:t>
      </w:r>
    </w:p>
    <w:p w:rsidR="00F01CDF" w:rsidRPr="00862595" w:rsidRDefault="00F01CDF" w:rsidP="00862595">
      <w:pPr>
        <w:ind w:firstLine="709"/>
        <w:jc w:val="both"/>
        <w:rPr>
          <w:rFonts w:eastAsia="Times New Roman"/>
        </w:rPr>
      </w:pPr>
      <w:r w:rsidRPr="00862595">
        <w:rPr>
          <w:rFonts w:eastAsia="Times New Roman"/>
        </w:rPr>
        <w:t>4) направляют копию решения об изъятии в орган, осуществляющий государственную регистрацию прав на недвижимое имущество и сделок с ним;</w:t>
      </w:r>
    </w:p>
    <w:p w:rsidR="00F01CDF" w:rsidRPr="00862595" w:rsidRDefault="00F01CDF" w:rsidP="00862595">
      <w:pPr>
        <w:ind w:firstLine="709"/>
        <w:jc w:val="both"/>
        <w:rPr>
          <w:rFonts w:eastAsia="Times New Roman"/>
        </w:rPr>
      </w:pPr>
      <w:r w:rsidRPr="00862595">
        <w:rPr>
          <w:rFonts w:eastAsia="Times New Roman"/>
        </w:rPr>
        <w:lastRenderedPageBreak/>
        <w:t>5) направляют организации, подавшей ходатайство об изъятии, на основании которого осуществляется изъятие земельных участков для государственных или муниципальных нужд (при наличии такого ходатайства), копию решения об изъятии, сведения о лицах, подавших заявления об учете их прав на недвижимость, и способах связи с ними, о лицах, являющихся правообладателями земельных участков и (или) расположенных на них объектов недвижимости, сведения о которых получены на основании предусмотренных Правилами запросов, а также копии документов, подтверждающих права указанных лиц на изымаемые земельные участки и (или) на расположенные на таких земельных участках объекты недвижимого имущества.</w:t>
      </w:r>
    </w:p>
    <w:p w:rsidR="00F01CDF" w:rsidRPr="00862595" w:rsidRDefault="00F01CDF" w:rsidP="00862595">
      <w:pPr>
        <w:ind w:firstLine="709"/>
        <w:jc w:val="both"/>
        <w:rPr>
          <w:rFonts w:eastAsia="Times New Roman"/>
        </w:rPr>
      </w:pPr>
      <w:r w:rsidRPr="00862595">
        <w:rPr>
          <w:rFonts w:eastAsia="Times New Roman"/>
        </w:rPr>
        <w:t>11. Правообладатель изымаемой недвижимости считается уведомленным о принятом решении об изъятии со дня получения копии решения об изъятии или со дня возврата отправителю в соответствии с Федеральным законом от 17 июля 1999 года N 176-ФЗ "О почтовой связи" (далее - Федеральный закон "О почтовой связи") предусмотренного Правилами заказного письма.</w:t>
      </w:r>
    </w:p>
    <w:p w:rsidR="00F01CDF" w:rsidRPr="00862595" w:rsidRDefault="00F01CDF" w:rsidP="00862595">
      <w:pPr>
        <w:ind w:firstLine="709"/>
        <w:jc w:val="both"/>
        <w:rPr>
          <w:rFonts w:eastAsia="Times New Roman"/>
        </w:rPr>
      </w:pPr>
      <w:r w:rsidRPr="00862595">
        <w:rPr>
          <w:rFonts w:eastAsia="Times New Roman"/>
        </w:rPr>
        <w:t>В случае отсутствия предусмотренных Правилами сведений о почтовом адресе правообладателя изымаемой недвижимости и отправки ему копии решения об изъятии в электронной форме на адрес электронной почты правообладатель изымаемой недвижимости считается уведомленным в день отправления указанной копии.</w:t>
      </w:r>
    </w:p>
    <w:p w:rsidR="00F01CDF" w:rsidRPr="00862595" w:rsidRDefault="00F01CDF" w:rsidP="00862595">
      <w:pPr>
        <w:ind w:firstLine="709"/>
        <w:jc w:val="both"/>
        <w:rPr>
          <w:rFonts w:eastAsia="Times New Roman"/>
        </w:rPr>
      </w:pPr>
      <w:r w:rsidRPr="00862595">
        <w:rPr>
          <w:rFonts w:eastAsia="Times New Roman"/>
        </w:rPr>
        <w:t>В случае отсутствия предусмотренных Правилами сведений о почтовом адресе и об адресе электронной почты правообладателя изымаемой недвижимости данный правообладатель считается уведомленным со дня опубликования решения об изъятии в порядке, установленном Правилами.</w:t>
      </w:r>
    </w:p>
    <w:p w:rsidR="00F01CDF" w:rsidRPr="00862595" w:rsidRDefault="00F01CDF" w:rsidP="00862595">
      <w:pPr>
        <w:ind w:firstLine="709"/>
        <w:jc w:val="both"/>
        <w:rPr>
          <w:rFonts w:eastAsia="Times New Roman"/>
        </w:rPr>
      </w:pPr>
      <w:r w:rsidRPr="00862595">
        <w:rPr>
          <w:rFonts w:eastAsia="Times New Roman"/>
        </w:rPr>
        <w:t>12. После уведомления правообладателя изымаемой недвижимости он вправе направить в орган, принявший решение об изъятии, сведения о почтовом адресе для направления данному правообладателю проекта соглашения об изъятии земельного участка и (или) расположенного на нем объекта недвижимого имущества для государственных или муниципальных нужд.</w:t>
      </w:r>
    </w:p>
    <w:p w:rsidR="00F01CDF" w:rsidRPr="00862595" w:rsidRDefault="00F01CDF" w:rsidP="00862595">
      <w:pPr>
        <w:ind w:firstLine="709"/>
        <w:jc w:val="both"/>
        <w:rPr>
          <w:rFonts w:eastAsia="Times New Roman"/>
        </w:rPr>
      </w:pPr>
      <w:r w:rsidRPr="00862595">
        <w:rPr>
          <w:rFonts w:eastAsia="Times New Roman"/>
        </w:rPr>
        <w:t>13. Решение об изъятии действует в течение трех лет со дня его принятия.</w:t>
      </w:r>
    </w:p>
    <w:p w:rsidR="00F01CDF" w:rsidRPr="00862595" w:rsidRDefault="00F01CDF" w:rsidP="00862595">
      <w:pPr>
        <w:ind w:firstLine="709"/>
        <w:jc w:val="both"/>
        <w:rPr>
          <w:rFonts w:eastAsia="Times New Roman"/>
        </w:rPr>
      </w:pPr>
      <w:r w:rsidRPr="00862595">
        <w:rPr>
          <w:rFonts w:eastAsia="Times New Roman"/>
        </w:rPr>
        <w:t>14. Решение об изъятии может быть обжаловано в суд.</w:t>
      </w:r>
    </w:p>
    <w:p w:rsidR="00F01CDF" w:rsidRPr="00862595" w:rsidRDefault="00F01CDF" w:rsidP="00862595">
      <w:pPr>
        <w:ind w:firstLine="709"/>
        <w:jc w:val="both"/>
        <w:rPr>
          <w:rFonts w:eastAsia="Times New Roman"/>
        </w:rPr>
      </w:pPr>
      <w:r w:rsidRPr="00862595">
        <w:rPr>
          <w:rFonts w:eastAsia="Times New Roman"/>
        </w:rPr>
        <w:t> </w:t>
      </w:r>
    </w:p>
    <w:p w:rsidR="00F01CDF" w:rsidRPr="00862595" w:rsidRDefault="00F01CDF" w:rsidP="00862595">
      <w:pPr>
        <w:ind w:firstLine="709"/>
        <w:jc w:val="both"/>
        <w:rPr>
          <w:rFonts w:eastAsia="Times New Roman"/>
          <w:b/>
        </w:rPr>
      </w:pPr>
      <w:r w:rsidRPr="00862595">
        <w:rPr>
          <w:rFonts w:eastAsia="Times New Roman"/>
          <w:b/>
        </w:rPr>
        <w:t>14.6. Подготовка соглашения об изъятии земельных участков и (или) расположенных на них объектов недвижимого имущества для государственных или муниципальных нужд</w:t>
      </w:r>
    </w:p>
    <w:p w:rsidR="00F01CDF" w:rsidRPr="00862595" w:rsidRDefault="00F01CDF" w:rsidP="00862595">
      <w:pPr>
        <w:ind w:firstLine="709"/>
        <w:jc w:val="both"/>
        <w:rPr>
          <w:rFonts w:eastAsia="Times New Roman"/>
        </w:rPr>
      </w:pPr>
      <w:r w:rsidRPr="00862595">
        <w:rPr>
          <w:rFonts w:eastAsia="Times New Roman"/>
        </w:rPr>
        <w:t> </w:t>
      </w:r>
    </w:p>
    <w:p w:rsidR="00F01CDF" w:rsidRPr="00862595" w:rsidRDefault="00F01CDF" w:rsidP="00862595">
      <w:pPr>
        <w:ind w:firstLine="709"/>
        <w:jc w:val="both"/>
        <w:rPr>
          <w:rFonts w:eastAsia="Times New Roman"/>
        </w:rPr>
      </w:pPr>
      <w:r w:rsidRPr="00862595">
        <w:rPr>
          <w:rFonts w:eastAsia="Times New Roman"/>
        </w:rPr>
        <w:t>1. В целях подготовки соглашения об изъятии земельных участков и (или) расположенных на них объектов недвижимого имущества для государственных или муниципальных нужд (далее также - соглашение об изъятии недвижимости) уполномоченный орган исполнительной власти или орган местного самоуправления, принявшие решение об изъятии, либо в случае, если решение об изъятии принято на основании ходатайства об изъятии, организация, подавшая такое ходатайство:</w:t>
      </w:r>
    </w:p>
    <w:p w:rsidR="00F01CDF" w:rsidRPr="00862595" w:rsidRDefault="00F01CDF" w:rsidP="00862595">
      <w:pPr>
        <w:ind w:firstLine="709"/>
        <w:jc w:val="both"/>
        <w:rPr>
          <w:rFonts w:eastAsia="Times New Roman"/>
        </w:rPr>
      </w:pPr>
      <w:r w:rsidRPr="00862595">
        <w:rPr>
          <w:rFonts w:eastAsia="Times New Roman"/>
        </w:rPr>
        <w:t>1) выступают заказчиком кадастровых работ в целях образования земельных участков, подлежащих изъятию, в соответствии с утвержденным проектом межевания территории или утвержденной схемой расположения земельного участка;</w:t>
      </w:r>
    </w:p>
    <w:p w:rsidR="00F01CDF" w:rsidRPr="00862595" w:rsidRDefault="00F01CDF" w:rsidP="00862595">
      <w:pPr>
        <w:ind w:firstLine="709"/>
        <w:jc w:val="both"/>
        <w:rPr>
          <w:rFonts w:eastAsia="Times New Roman"/>
        </w:rPr>
      </w:pPr>
      <w:r w:rsidRPr="00862595">
        <w:rPr>
          <w:rFonts w:eastAsia="Times New Roman"/>
        </w:rPr>
        <w:t>2) выступают заказчиком кадастровых работ, необходимых для уточнения границ земельных участков, подлежащих изъятию, в случае, если границы таких земельных участков подлежат уточнению;</w:t>
      </w:r>
    </w:p>
    <w:p w:rsidR="00F01CDF" w:rsidRPr="00862595" w:rsidRDefault="00F01CDF" w:rsidP="00862595">
      <w:pPr>
        <w:ind w:firstLine="709"/>
        <w:jc w:val="both"/>
        <w:rPr>
          <w:rFonts w:eastAsia="Times New Roman"/>
        </w:rPr>
      </w:pPr>
      <w:r w:rsidRPr="00862595">
        <w:rPr>
          <w:rFonts w:eastAsia="Times New Roman"/>
        </w:rPr>
        <w:t>3) выступают заказчиком кадастровых работ в целях образования находящихся в государственной или муниципальной собственности земельных участков для их предоставления взамен изымаемых земельных участков;</w:t>
      </w:r>
    </w:p>
    <w:p w:rsidR="00F01CDF" w:rsidRPr="00862595" w:rsidRDefault="00F01CDF" w:rsidP="00862595">
      <w:pPr>
        <w:ind w:firstLine="709"/>
        <w:jc w:val="both"/>
        <w:rPr>
          <w:rFonts w:eastAsia="Times New Roman"/>
        </w:rPr>
      </w:pPr>
      <w:r w:rsidRPr="00862595">
        <w:rPr>
          <w:rFonts w:eastAsia="Times New Roman"/>
        </w:rPr>
        <w:t>4) обращаются от имени правообладателя изымаемой недвижимости без доверенности с заявлением о кадастровом учете земельных участков, подлежащих изъятию, земельных участков, предоставляемых взамен изымаемых земельных участков, или земельных участков, границы которых подлежат уточнению в связи с изъятием, если необходимо проведение государственного кадастрового учета таких земельных участков;</w:t>
      </w:r>
    </w:p>
    <w:p w:rsidR="00F01CDF" w:rsidRPr="00862595" w:rsidRDefault="00F01CDF" w:rsidP="00862595">
      <w:pPr>
        <w:ind w:firstLine="709"/>
        <w:jc w:val="both"/>
        <w:rPr>
          <w:rFonts w:eastAsia="Times New Roman"/>
        </w:rPr>
      </w:pPr>
      <w:r w:rsidRPr="00862595">
        <w:rPr>
          <w:rFonts w:eastAsia="Times New Roman"/>
        </w:rPr>
        <w:lastRenderedPageBreak/>
        <w:t>5) выступают заказчиком работ по оценке изымаемых земельных участков и (или) расположенных на них объектов недвижимого имущества или оценке прекращаемых прав и размера убытков, причиняемых таким изъятием, а также по оценке недвижимого имущества, предоставляемого взамен изымаемого недвижимого имущества;</w:t>
      </w:r>
    </w:p>
    <w:p w:rsidR="00F01CDF" w:rsidRPr="00862595" w:rsidRDefault="00F01CDF" w:rsidP="00862595">
      <w:pPr>
        <w:ind w:firstLine="709"/>
        <w:jc w:val="both"/>
        <w:rPr>
          <w:rFonts w:eastAsia="Times New Roman"/>
        </w:rPr>
      </w:pPr>
      <w:r w:rsidRPr="00862595">
        <w:rPr>
          <w:rFonts w:eastAsia="Times New Roman"/>
        </w:rPr>
        <w:t>6) осуществляют переговоры с правообладателем изымаемой недвижимости относительно условий ее изъятия;</w:t>
      </w:r>
    </w:p>
    <w:p w:rsidR="00F01CDF" w:rsidRPr="00862595" w:rsidRDefault="00F01CDF" w:rsidP="00862595">
      <w:pPr>
        <w:ind w:firstLine="709"/>
        <w:jc w:val="both"/>
        <w:rPr>
          <w:rFonts w:eastAsia="Times New Roman"/>
        </w:rPr>
      </w:pPr>
      <w:r w:rsidRPr="00862595">
        <w:rPr>
          <w:rFonts w:eastAsia="Times New Roman"/>
        </w:rPr>
        <w:t>7) осуществляют совместно с уполномоченным органом исполнительной власти или органом местного самоуправления, принявшими решение об изъятии, подготовку соглашения об изъятии недвижимости в случае, если решение об изъятии принято на основании ходатайства об изъятии;</w:t>
      </w:r>
    </w:p>
    <w:p w:rsidR="00F01CDF" w:rsidRPr="00862595" w:rsidRDefault="00F01CDF" w:rsidP="00862595">
      <w:pPr>
        <w:ind w:firstLine="709"/>
        <w:jc w:val="both"/>
        <w:rPr>
          <w:rFonts w:eastAsia="Times New Roman"/>
        </w:rPr>
      </w:pPr>
      <w:r w:rsidRPr="00862595">
        <w:rPr>
          <w:rFonts w:eastAsia="Times New Roman"/>
        </w:rPr>
        <w:t>8) направляют проект соглашения об изъятии недвижимости сторонам такого соглашения для подписания.</w:t>
      </w:r>
    </w:p>
    <w:p w:rsidR="00F01CDF" w:rsidRPr="00862595" w:rsidRDefault="00F01CDF" w:rsidP="00862595">
      <w:pPr>
        <w:ind w:firstLine="709"/>
        <w:jc w:val="both"/>
        <w:rPr>
          <w:rFonts w:eastAsia="Times New Roman"/>
        </w:rPr>
      </w:pPr>
      <w:r w:rsidRPr="00862595">
        <w:rPr>
          <w:rFonts w:eastAsia="Times New Roman"/>
        </w:rPr>
        <w:t>2. Согласие правообладателей изымаемой недвижимости на осуществление действий, указанных в пункте 1 настоящей статьи, не требуется.</w:t>
      </w:r>
    </w:p>
    <w:p w:rsidR="00F01CDF" w:rsidRPr="00862595" w:rsidRDefault="00F01CDF" w:rsidP="00862595">
      <w:pPr>
        <w:ind w:firstLine="709"/>
        <w:jc w:val="both"/>
        <w:rPr>
          <w:rFonts w:eastAsia="Times New Roman"/>
        </w:rPr>
      </w:pPr>
      <w:r w:rsidRPr="00862595">
        <w:rPr>
          <w:rFonts w:eastAsia="Times New Roman"/>
        </w:rPr>
        <w:t>3. Для подготовки и заключения соглашения об изъятии недвижимости постановка на государственный кадастровый учет объектов недвижимого имущества, которые расположены на изымаемых земельных участках и сведения о которых не внесены в государственный кадастр недвижимости, не требуется.</w:t>
      </w:r>
    </w:p>
    <w:p w:rsidR="00F01CDF" w:rsidRPr="00862595" w:rsidRDefault="00F01CDF" w:rsidP="00862595">
      <w:pPr>
        <w:ind w:firstLine="709"/>
        <w:jc w:val="both"/>
        <w:rPr>
          <w:rFonts w:eastAsia="Times New Roman"/>
        </w:rPr>
      </w:pPr>
      <w:r w:rsidRPr="00862595">
        <w:rPr>
          <w:rFonts w:eastAsia="Times New Roman"/>
        </w:rPr>
        <w:t>4. Наличие споров о границах земельных участков, подлежащих изъятию, об образовании земельных участков, отсутствие государственной регистрации права собственности на земельные участки, подлежащие изъятию, не являются препятствием для подготовки и последующего заключения соглашения об изъятии недвижимости или принятия судебных актов о принудительном изъятии земельных участков для государственных или муниципальных нужд. В случае земельного спора границы земельных участков, подлежащих изъятию, определяются в порядке, установленном частью 9 статьи 38 Федерального закона "О государственном кадастре недвижимости".</w:t>
      </w:r>
    </w:p>
    <w:p w:rsidR="00F01CDF" w:rsidRPr="00862595" w:rsidRDefault="00F01CDF" w:rsidP="00862595">
      <w:pPr>
        <w:ind w:firstLine="709"/>
        <w:jc w:val="both"/>
        <w:rPr>
          <w:rFonts w:eastAsia="Times New Roman"/>
        </w:rPr>
      </w:pPr>
      <w:r w:rsidRPr="00862595">
        <w:rPr>
          <w:rFonts w:eastAsia="Times New Roman"/>
        </w:rPr>
        <w:t>5. Правообладатели изымаемой недвижимости обязаны обеспечить доступ к земельным участкам и (или) расположенным на них объектам недвижимого имущества в целях выполнения кадастровых работ, определения рыночной стоимости такой недвижимости.</w:t>
      </w:r>
    </w:p>
    <w:p w:rsidR="00F01CDF" w:rsidRPr="00862595" w:rsidRDefault="00F01CDF" w:rsidP="00862595">
      <w:pPr>
        <w:ind w:firstLine="709"/>
        <w:jc w:val="both"/>
        <w:rPr>
          <w:rFonts w:eastAsia="Times New Roman"/>
        </w:rPr>
      </w:pPr>
      <w:r w:rsidRPr="00862595">
        <w:rPr>
          <w:rFonts w:eastAsia="Times New Roman"/>
        </w:rPr>
        <w:t>6. В случае, если решение об изъятии принято по инициативе уполномоченного органа исполнительной власти или органа местного самоуправления, осуществление указанных в подпунктах 1 - 6 пункта 1 настоящей статьи действий может быть поручено подведомственному таким органам государственному или муниципальному учреждению.</w:t>
      </w:r>
    </w:p>
    <w:p w:rsidR="00F01CDF" w:rsidRPr="00862595" w:rsidRDefault="00F01CDF" w:rsidP="00862595">
      <w:pPr>
        <w:ind w:firstLine="709"/>
        <w:jc w:val="both"/>
        <w:rPr>
          <w:rFonts w:eastAsia="Times New Roman"/>
          <w:b/>
        </w:rPr>
      </w:pPr>
      <w:r w:rsidRPr="00862595">
        <w:rPr>
          <w:rFonts w:eastAsia="Times New Roman"/>
          <w:b/>
        </w:rPr>
        <w:t> </w:t>
      </w:r>
    </w:p>
    <w:p w:rsidR="00F01CDF" w:rsidRPr="00862595" w:rsidRDefault="00F01CDF" w:rsidP="00862595">
      <w:pPr>
        <w:ind w:firstLine="709"/>
        <w:jc w:val="both"/>
        <w:rPr>
          <w:rFonts w:eastAsia="Times New Roman"/>
          <w:b/>
        </w:rPr>
      </w:pPr>
      <w:r w:rsidRPr="00862595">
        <w:rPr>
          <w:rFonts w:eastAsia="Times New Roman"/>
          <w:b/>
        </w:rPr>
        <w:t>14.7. Особенности определения размера возмещения в связи с изъятием земельных участков для государственных или муниципальных нужд</w:t>
      </w:r>
    </w:p>
    <w:p w:rsidR="00F01CDF" w:rsidRPr="00862595" w:rsidRDefault="00F01CDF" w:rsidP="00862595">
      <w:pPr>
        <w:ind w:firstLine="709"/>
        <w:jc w:val="both"/>
        <w:rPr>
          <w:rFonts w:eastAsia="Times New Roman"/>
        </w:rPr>
      </w:pPr>
      <w:r w:rsidRPr="00862595">
        <w:rPr>
          <w:rFonts w:eastAsia="Times New Roman"/>
        </w:rPr>
        <w:t> </w:t>
      </w:r>
    </w:p>
    <w:p w:rsidR="00F01CDF" w:rsidRPr="00862595" w:rsidRDefault="00F01CDF" w:rsidP="00862595">
      <w:pPr>
        <w:ind w:firstLine="709"/>
        <w:jc w:val="both"/>
        <w:rPr>
          <w:rFonts w:eastAsia="Times New Roman"/>
        </w:rPr>
      </w:pPr>
      <w:r w:rsidRPr="00862595">
        <w:rPr>
          <w:rFonts w:eastAsia="Times New Roman"/>
        </w:rPr>
        <w:t>1. Размер возмещения за земельные участки, изымаемые для государственных или муниципальных нужд (далее также - размер возмещения), рыночная стоимость земельных участков, находящихся в государственной или муниципальной собственности и передаваемых в частную собственность взамен изымаемых земельных участков, рыночная стоимость прав, на которых предоставляются земельные участки, находящиеся в государственной или муниципальной собственности, взамен изымаемых земельных участков, определяются в соответствии с Федеральным законом от 29 июля 1998 года N 135-ФЗ "Об оценочной деятельности в Российской Федерации" с учетом особенностей, установленных настоящей статьей.</w:t>
      </w:r>
    </w:p>
    <w:p w:rsidR="00F01CDF" w:rsidRPr="00862595" w:rsidRDefault="00F01CDF" w:rsidP="00862595">
      <w:pPr>
        <w:ind w:firstLine="709"/>
        <w:jc w:val="both"/>
        <w:rPr>
          <w:rFonts w:eastAsia="Times New Roman"/>
        </w:rPr>
      </w:pPr>
      <w:r w:rsidRPr="00862595">
        <w:rPr>
          <w:rFonts w:eastAsia="Times New Roman"/>
        </w:rPr>
        <w:t xml:space="preserve">2. При определении размера возмещения в него включаются рыночная стоимость земельных участков, право частной собственности на которые подлежит прекращению, или рыночная стоимость иных прав на земельные участки, подлежащих прекращению, убытки, причиненные изъятием земельных участков, включая убытки, возникающие в связи с невозможностью исполнения правообладателями таких земельных участков обязательств перед </w:t>
      </w:r>
      <w:r w:rsidRPr="00862595">
        <w:rPr>
          <w:rFonts w:eastAsia="Times New Roman"/>
        </w:rPr>
        <w:lastRenderedPageBreak/>
        <w:t>третьими лицами, в том числе основанных на заключенных с такими лицами договорах, и упущенная выгода, которые определяются в соответствии с федеральным законодательством.</w:t>
      </w:r>
    </w:p>
    <w:p w:rsidR="00F01CDF" w:rsidRPr="00862595" w:rsidRDefault="00F01CDF" w:rsidP="00862595">
      <w:pPr>
        <w:ind w:firstLine="709"/>
        <w:jc w:val="both"/>
        <w:rPr>
          <w:rFonts w:eastAsia="Times New Roman"/>
        </w:rPr>
      </w:pPr>
      <w:r w:rsidRPr="00862595">
        <w:rPr>
          <w:rFonts w:eastAsia="Times New Roman"/>
        </w:rPr>
        <w:t>В случае, если одновременно с изъятием земельных участков для государственных или муниципальных нужд осуществляется изъятие расположенных на таких земельных участках и принадлежащих правообладателям таких земельных участков объектов недвижимого имущества, в размер возмещения включается рыночная стоимость этих объектов недвижимого имущества, право частной собственности на которые подлежит прекращению, или рыночная стоимость иных прав на эти объекты недвижимого имущества, подлежащих прекращению.</w:t>
      </w:r>
    </w:p>
    <w:p w:rsidR="00F01CDF" w:rsidRPr="00862595" w:rsidRDefault="00F01CDF" w:rsidP="00862595">
      <w:pPr>
        <w:ind w:firstLine="709"/>
        <w:jc w:val="both"/>
        <w:rPr>
          <w:rFonts w:eastAsia="Times New Roman"/>
        </w:rPr>
      </w:pPr>
      <w:r w:rsidRPr="00862595">
        <w:rPr>
          <w:rFonts w:eastAsia="Times New Roman"/>
        </w:rPr>
        <w:t>3. При определении размера возмещения при изъятии земельных участков, находящихся в государственной или муниципальной собственности, рыночная стоимость подлежащих прекращению прав на такие земельные участки устанавливается с учетом следующих особенностей:</w:t>
      </w:r>
    </w:p>
    <w:p w:rsidR="00F01CDF" w:rsidRPr="00862595" w:rsidRDefault="00F01CDF" w:rsidP="00862595">
      <w:pPr>
        <w:ind w:firstLine="709"/>
        <w:jc w:val="both"/>
        <w:rPr>
          <w:rFonts w:eastAsia="Times New Roman"/>
        </w:rPr>
      </w:pPr>
      <w:r w:rsidRPr="00862595">
        <w:rPr>
          <w:rFonts w:eastAsia="Times New Roman"/>
        </w:rPr>
        <w:t>1) в случае прекращения права постоянного (бессрочного) пользования земельным участком, предоставленным юридическому лицу, рыночная стоимость данного права определяется как рыночная стоимость права аренды земельного участка на установленный законом предельный (максимальный) срок, а в случае отсутствия установленного законом предельного (максимального) срока - на сорок девять лет;</w:t>
      </w:r>
    </w:p>
    <w:p w:rsidR="00F01CDF" w:rsidRPr="00862595" w:rsidRDefault="00F01CDF" w:rsidP="00862595">
      <w:pPr>
        <w:ind w:firstLine="709"/>
        <w:jc w:val="both"/>
        <w:rPr>
          <w:rFonts w:eastAsia="Times New Roman"/>
        </w:rPr>
      </w:pPr>
      <w:r w:rsidRPr="00862595">
        <w:rPr>
          <w:rFonts w:eastAsia="Times New Roman"/>
        </w:rPr>
        <w:t>2) в случае прекращения права постоянного (бессрочного) пользования или пожизненного (наследуемого) владения земельным участком, предоставленным гражданину или имеющей право на бесплатное предоставление в собственность изымаемого земельного участка организации, рыночная стоимость данного права определяется как рыночная стоимость земельного участка;</w:t>
      </w:r>
    </w:p>
    <w:p w:rsidR="00F01CDF" w:rsidRPr="00862595" w:rsidRDefault="00F01CDF" w:rsidP="00862595">
      <w:pPr>
        <w:ind w:firstLine="709"/>
        <w:jc w:val="both"/>
        <w:rPr>
          <w:rFonts w:eastAsia="Times New Roman"/>
        </w:rPr>
      </w:pPr>
      <w:r w:rsidRPr="00862595">
        <w:rPr>
          <w:rFonts w:eastAsia="Times New Roman"/>
        </w:rPr>
        <w:t>3) в случае досрочного прекращения договора аренды земельного участка или договора безвозмездного пользования земельным участком рыночная стоимость данного права определяется как рыночная стоимость права аренды земельного участка до истечения срока действия указанных договоров.</w:t>
      </w:r>
    </w:p>
    <w:p w:rsidR="00F01CDF" w:rsidRPr="00862595" w:rsidRDefault="00F01CDF" w:rsidP="00862595">
      <w:pPr>
        <w:ind w:firstLine="709"/>
        <w:jc w:val="both"/>
        <w:rPr>
          <w:rFonts w:eastAsia="Times New Roman"/>
        </w:rPr>
      </w:pPr>
      <w:r w:rsidRPr="00862595">
        <w:rPr>
          <w:rFonts w:eastAsia="Times New Roman"/>
        </w:rPr>
        <w:t>4. В целях определения размера возмещения за изымаемый земельный участок, который подлежит образованию, рыночная стоимость такого земельного участка, находящегося в частной собственности (рыночная стоимость подлежащих прекращению иных прав на такой земельный участок), определяется как разница между рыночной стоимостью исходного земельного участка (рыночной стоимостью прекращаемых прав на исходный земельный участок) и рыночной стоимостью земельного участка, сохраняющегося у правообладателя (рыночной стоимостью сохраняющихся прав).</w:t>
      </w:r>
    </w:p>
    <w:p w:rsidR="00F01CDF" w:rsidRPr="00862595" w:rsidRDefault="00F01CDF" w:rsidP="00862595">
      <w:pPr>
        <w:ind w:firstLine="709"/>
        <w:jc w:val="both"/>
        <w:rPr>
          <w:rFonts w:eastAsia="Times New Roman"/>
        </w:rPr>
      </w:pPr>
      <w:r w:rsidRPr="00862595">
        <w:rPr>
          <w:rFonts w:eastAsia="Times New Roman"/>
        </w:rPr>
        <w:t>5. В целях определения размера возмещения рыночная стоимость земельного участка, право частной собственности на который подлежит прекращению, или рыночная стоимость подлежащих прекращению иных прав на земельный участок определяется исходя из разрешенного использования земельного участка на день, предшествующий дню принятия решения об изъятии земельного участка.</w:t>
      </w:r>
    </w:p>
    <w:p w:rsidR="00F01CDF" w:rsidRPr="00862595" w:rsidRDefault="00F01CDF" w:rsidP="00862595">
      <w:pPr>
        <w:ind w:firstLine="709"/>
        <w:jc w:val="both"/>
        <w:rPr>
          <w:rFonts w:eastAsia="Times New Roman"/>
        </w:rPr>
      </w:pPr>
      <w:r w:rsidRPr="00862595">
        <w:rPr>
          <w:rFonts w:eastAsia="Times New Roman"/>
        </w:rPr>
        <w:t>В случае, если до указанного дня разрешенное использование земельного участка изменено для строительства, реконструкции объектов федерального значения, объектов регионального значения или объектов местного значения, для строительства, реконструкции которых осуществляется изъятие, рыночная стоимость земельного участка или рыночная стоимость прекращаемых прав на земельный участок определяется исходя из разрешенного использования, установленного до указанного изменения.</w:t>
      </w:r>
    </w:p>
    <w:p w:rsidR="00F01CDF" w:rsidRPr="00862595" w:rsidRDefault="00F01CDF" w:rsidP="00862595">
      <w:pPr>
        <w:ind w:firstLine="709"/>
        <w:jc w:val="both"/>
        <w:rPr>
          <w:rFonts w:eastAsia="Times New Roman"/>
        </w:rPr>
      </w:pPr>
      <w:r w:rsidRPr="00862595">
        <w:rPr>
          <w:rFonts w:eastAsia="Times New Roman"/>
        </w:rPr>
        <w:t>Планируемое изъятие земельного участка и (или) расположенных на нем объектов недвижимого имущества не учитывается при определении размера возмещения.</w:t>
      </w:r>
    </w:p>
    <w:p w:rsidR="00F01CDF" w:rsidRPr="00862595" w:rsidRDefault="00F01CDF" w:rsidP="00862595">
      <w:pPr>
        <w:ind w:firstLine="709"/>
        <w:jc w:val="both"/>
        <w:rPr>
          <w:rFonts w:eastAsia="Times New Roman"/>
        </w:rPr>
      </w:pPr>
      <w:r w:rsidRPr="00862595">
        <w:rPr>
          <w:rFonts w:eastAsia="Times New Roman"/>
        </w:rPr>
        <w:t xml:space="preserve">6. В случае, если в результате изъятия земельных участков и (или) расположенных на них объектов недвижимого имущества у правообладателей изымаемой недвижимости возникают убытки в связи с невозможностью исполнения ими обязательств перед третьими лицами, в том числе основанных на заключенных с такими лицами договорах, правообладатели изымаемой недвижимости обязаны представить лицу, выполняющему работы по оценке изымаемых земельных участков и (или) расположенных на них объектов недвижимого имущества или оценке прекращаемых прав и размера убытков, причиняемых таким изъятием, документы, </w:t>
      </w:r>
      <w:r w:rsidRPr="00862595">
        <w:rPr>
          <w:rFonts w:eastAsia="Times New Roman"/>
        </w:rPr>
        <w:lastRenderedPageBreak/>
        <w:t>подтверждающие возникновение у правообладателей изымаемой недвижимости убытков в связи с невозможностью исполнения указанных обязательств.</w:t>
      </w:r>
    </w:p>
    <w:p w:rsidR="00F01CDF" w:rsidRPr="00862595" w:rsidRDefault="00F01CDF" w:rsidP="00862595">
      <w:pPr>
        <w:ind w:firstLine="709"/>
        <w:jc w:val="both"/>
        <w:rPr>
          <w:rFonts w:eastAsia="Times New Roman"/>
        </w:rPr>
      </w:pPr>
      <w:r w:rsidRPr="00862595">
        <w:rPr>
          <w:rFonts w:eastAsia="Times New Roman"/>
        </w:rPr>
        <w:t>7. Размер возмещения определяется не позднее чем за шестьдесят дней до направления правообладателю земельного участка соглашения об изъятии недвижимости.</w:t>
      </w:r>
    </w:p>
    <w:p w:rsidR="00F01CDF" w:rsidRPr="00862595" w:rsidRDefault="00F01CDF" w:rsidP="00862595">
      <w:pPr>
        <w:ind w:firstLine="709"/>
        <w:jc w:val="both"/>
        <w:rPr>
          <w:rFonts w:eastAsia="Times New Roman"/>
        </w:rPr>
      </w:pPr>
      <w:r w:rsidRPr="00862595">
        <w:rPr>
          <w:rFonts w:eastAsia="Times New Roman"/>
        </w:rPr>
        <w:t>8. При определении размера возмещения не подлежат учету:</w:t>
      </w:r>
    </w:p>
    <w:p w:rsidR="00F01CDF" w:rsidRPr="00862595" w:rsidRDefault="00F01CDF" w:rsidP="00862595">
      <w:pPr>
        <w:ind w:firstLine="709"/>
        <w:jc w:val="both"/>
        <w:rPr>
          <w:rFonts w:eastAsia="Times New Roman"/>
        </w:rPr>
      </w:pPr>
      <w:r w:rsidRPr="00862595">
        <w:rPr>
          <w:rFonts w:eastAsia="Times New Roman"/>
        </w:rPr>
        <w:t>1) объекты недвижимого имущества, расположенные на изымаемом земельном участке, и неотделимые улучшения данных объектов (в том числе в результате реконструкции), произведенные вопреки его разрешенному использованию, а также вопреки условиям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rsidR="00F01CDF" w:rsidRPr="00862595" w:rsidRDefault="00F01CDF" w:rsidP="00862595">
      <w:pPr>
        <w:ind w:firstLine="709"/>
        <w:jc w:val="both"/>
        <w:rPr>
          <w:rFonts w:eastAsia="Times New Roman"/>
        </w:rPr>
      </w:pPr>
      <w:r w:rsidRPr="00862595">
        <w:rPr>
          <w:rFonts w:eastAsia="Times New Roman"/>
        </w:rPr>
        <w:t>2) неотделимые улучшения земельного участка и (или) расположенных на нем объектов недвижимого имущества, произведенные после уведомления правообладателя изымаемой недвижимости о принятом решении об изъятии земельного участка для государственных или муниципальных нужд, за исключением неотделимых улучшений, произведенных в целях обеспечения безопасности такого недвижимого имущества в процессе его использования (эксплуатации), предотвращения пожаров, аварий, стихийных бедствий, иных обстоятельств, носящих чрезвычайный характер, либо в целях устранения их последствий, а также в результате реконструкции на основании выданного до указанного уведомления разрешения на строительство;</w:t>
      </w:r>
    </w:p>
    <w:p w:rsidR="00F01CDF" w:rsidRPr="00862595" w:rsidRDefault="00F01CDF" w:rsidP="00862595">
      <w:pPr>
        <w:ind w:firstLine="709"/>
        <w:jc w:val="both"/>
        <w:rPr>
          <w:rFonts w:eastAsia="Times New Roman"/>
        </w:rPr>
      </w:pPr>
      <w:r w:rsidRPr="00862595">
        <w:rPr>
          <w:rFonts w:eastAsia="Times New Roman"/>
        </w:rPr>
        <w:t>3) объекты недвижимого имущества, строительство которых осуществлено после уведомления правообладателя изымаемой недвижимости о принятом решении об изъятии земельного участка для государственных или муниципальных нужд, за исключением случаев, если это строительство осуществлялось на основании ранее выданного разрешения на строительство;</w:t>
      </w:r>
    </w:p>
    <w:p w:rsidR="00F01CDF" w:rsidRPr="00862595" w:rsidRDefault="00F01CDF" w:rsidP="00862595">
      <w:pPr>
        <w:ind w:firstLine="709"/>
        <w:jc w:val="both"/>
        <w:rPr>
          <w:rFonts w:eastAsia="Times New Roman"/>
        </w:rPr>
      </w:pPr>
      <w:r w:rsidRPr="00862595">
        <w:rPr>
          <w:rFonts w:eastAsia="Times New Roman"/>
        </w:rPr>
        <w:t>4) объекты недвижимого имущества, для строительства которых не требуется выдача разрешения на строительство и строительство которых начато после уведомления правообладателя изымаемой недвижимости о принятом решении об изъятии;</w:t>
      </w:r>
    </w:p>
    <w:p w:rsidR="00F01CDF" w:rsidRPr="00862595" w:rsidRDefault="00F01CDF" w:rsidP="00862595">
      <w:pPr>
        <w:ind w:firstLine="709"/>
        <w:jc w:val="both"/>
        <w:rPr>
          <w:rFonts w:eastAsia="Times New Roman"/>
        </w:rPr>
      </w:pPr>
      <w:r w:rsidRPr="00862595">
        <w:rPr>
          <w:rFonts w:eastAsia="Times New Roman"/>
        </w:rPr>
        <w:t>5) сделки, заключенные правообладателем изымаемой недвижимости после его уведомления о принятом решении об изъятии, если данные сделки влекут за собой увеличение размера убытков, подлежащих включению в размер возмещения за изымаемый земельный участок.</w:t>
      </w:r>
    </w:p>
    <w:p w:rsidR="00F01CDF" w:rsidRPr="00862595" w:rsidRDefault="00F01CDF" w:rsidP="00862595">
      <w:pPr>
        <w:ind w:firstLine="709"/>
        <w:jc w:val="both"/>
        <w:rPr>
          <w:rFonts w:eastAsia="Times New Roman"/>
        </w:rPr>
      </w:pPr>
      <w:r w:rsidRPr="00862595">
        <w:rPr>
          <w:rFonts w:eastAsia="Times New Roman"/>
        </w:rPr>
        <w:t>9. Размер возмещения за принадлежащий нескольким лицам на праве общей собственности изымаемый земельный участок и (или) расположенный на нем объект недвижимого имущества определяется пропорционально долям в праве общей собственности на такое имущество.</w:t>
      </w:r>
    </w:p>
    <w:p w:rsidR="00F01CDF" w:rsidRPr="00862595" w:rsidRDefault="00F01CDF" w:rsidP="00862595">
      <w:pPr>
        <w:ind w:firstLine="709"/>
        <w:jc w:val="both"/>
        <w:rPr>
          <w:rFonts w:eastAsia="Times New Roman"/>
        </w:rPr>
      </w:pPr>
      <w:r w:rsidRPr="00862595">
        <w:rPr>
          <w:rFonts w:eastAsia="Times New Roman"/>
        </w:rPr>
        <w:t>10. Отчет об оценке, составленный в целях определения размера возмещения, рыночной стоимости земельного участка, предоставляемого в собственность взамен изымаемого, или рыночной стоимости права, на котором предоставляется земельный участок взамен изымаемого, действителен вплоть до подписания в соответствии с Правилами соглашения об изъятии недвижимости для государственных или муниципальных нужд либо до решения суда о принудительном изъятии земельного участка и (или) расположенных на нем объектов недвижимого имущества для государственных или муниципальных нужд.</w:t>
      </w:r>
    </w:p>
    <w:p w:rsidR="00F01CDF" w:rsidRPr="00862595" w:rsidRDefault="00F01CDF" w:rsidP="00862595">
      <w:pPr>
        <w:ind w:firstLine="709"/>
        <w:jc w:val="both"/>
        <w:rPr>
          <w:rFonts w:eastAsia="Times New Roman"/>
        </w:rPr>
      </w:pPr>
      <w:r w:rsidRPr="00862595">
        <w:rPr>
          <w:rFonts w:eastAsia="Times New Roman"/>
        </w:rPr>
        <w:t> </w:t>
      </w:r>
    </w:p>
    <w:p w:rsidR="00F01CDF" w:rsidRPr="00862595" w:rsidRDefault="00F01CDF" w:rsidP="00862595">
      <w:pPr>
        <w:ind w:firstLine="709"/>
        <w:jc w:val="both"/>
        <w:rPr>
          <w:rFonts w:eastAsia="Times New Roman"/>
          <w:b/>
        </w:rPr>
      </w:pPr>
      <w:r w:rsidRPr="00862595">
        <w:rPr>
          <w:rFonts w:eastAsia="Times New Roman"/>
          <w:b/>
        </w:rPr>
        <w:t>14.8. Соглашение об изъятии недвижимости для государственных или муниципальных нужд</w:t>
      </w:r>
    </w:p>
    <w:p w:rsidR="00F01CDF" w:rsidRPr="00862595" w:rsidRDefault="00F01CDF" w:rsidP="00862595">
      <w:pPr>
        <w:ind w:firstLine="709"/>
        <w:jc w:val="both"/>
        <w:rPr>
          <w:rFonts w:eastAsia="Times New Roman"/>
        </w:rPr>
      </w:pPr>
      <w:r w:rsidRPr="00862595">
        <w:rPr>
          <w:rFonts w:eastAsia="Times New Roman"/>
        </w:rPr>
        <w:t> </w:t>
      </w:r>
    </w:p>
    <w:p w:rsidR="00F01CDF" w:rsidRPr="00862595" w:rsidRDefault="00F01CDF" w:rsidP="00862595">
      <w:pPr>
        <w:ind w:firstLine="709"/>
        <w:jc w:val="both"/>
        <w:rPr>
          <w:rFonts w:eastAsia="Times New Roman"/>
        </w:rPr>
      </w:pPr>
      <w:r w:rsidRPr="00862595">
        <w:rPr>
          <w:rFonts w:eastAsia="Times New Roman"/>
        </w:rPr>
        <w:t>1. Соглашение об изъятии недвижимости для государственных или муниципальных нужд содержит:</w:t>
      </w:r>
    </w:p>
    <w:p w:rsidR="00F01CDF" w:rsidRPr="00862595" w:rsidRDefault="00F01CDF" w:rsidP="00862595">
      <w:pPr>
        <w:ind w:firstLine="709"/>
        <w:jc w:val="both"/>
        <w:rPr>
          <w:rFonts w:eastAsia="Times New Roman"/>
        </w:rPr>
      </w:pPr>
      <w:r w:rsidRPr="00862595">
        <w:rPr>
          <w:rFonts w:eastAsia="Times New Roman"/>
        </w:rPr>
        <w:t>1) наименования лиц, являющихся сторонами соглашения об изъятии недвижимости;</w:t>
      </w:r>
    </w:p>
    <w:p w:rsidR="00F01CDF" w:rsidRPr="00862595" w:rsidRDefault="00F01CDF" w:rsidP="00862595">
      <w:pPr>
        <w:ind w:firstLine="709"/>
        <w:jc w:val="both"/>
        <w:rPr>
          <w:rFonts w:eastAsia="Times New Roman"/>
        </w:rPr>
      </w:pPr>
      <w:r w:rsidRPr="00862595">
        <w:rPr>
          <w:rFonts w:eastAsia="Times New Roman"/>
        </w:rPr>
        <w:t xml:space="preserve">2) кадастровые номера земельных участков и (или) расположенных на них объектов недвижимости, которые подлежат изъятию, или в случае отсутствия кадастровых номеров зданий, сооружений, помещений в них, объектов незавершенного строительства их условные номера, присвоенные в порядке, установленном в соответствии с Федеральным законом "О государственной регистрации прав на недвижимое имущество и сделок с ним", а при отсутствии </w:t>
      </w:r>
      <w:r w:rsidRPr="00862595">
        <w:rPr>
          <w:rFonts w:eastAsia="Times New Roman"/>
        </w:rPr>
        <w:lastRenderedPageBreak/>
        <w:t>условных номеров иное описание этих зданий, сооружений, помещений в них, объектов незавершенного строительства;</w:t>
      </w:r>
    </w:p>
    <w:p w:rsidR="00F01CDF" w:rsidRPr="00862595" w:rsidRDefault="00F01CDF" w:rsidP="00862595">
      <w:pPr>
        <w:ind w:firstLine="709"/>
        <w:jc w:val="both"/>
        <w:rPr>
          <w:rFonts w:eastAsia="Times New Roman"/>
        </w:rPr>
      </w:pPr>
      <w:r w:rsidRPr="00862595">
        <w:rPr>
          <w:rFonts w:eastAsia="Times New Roman"/>
        </w:rPr>
        <w:t>3) цель изъятия земельных участков и (или) расположенных на них объектов недвижимого имущества для государственных или муниципальных нужд;</w:t>
      </w:r>
    </w:p>
    <w:p w:rsidR="00F01CDF" w:rsidRPr="00862595" w:rsidRDefault="00F01CDF" w:rsidP="00862595">
      <w:pPr>
        <w:ind w:firstLine="709"/>
        <w:jc w:val="both"/>
        <w:rPr>
          <w:rFonts w:eastAsia="Times New Roman"/>
        </w:rPr>
      </w:pPr>
      <w:r w:rsidRPr="00862595">
        <w:rPr>
          <w:rFonts w:eastAsia="Times New Roman"/>
        </w:rPr>
        <w:t>4) реквизиты решения об изъятии земельных участков для государственных или муниципальных нужд;</w:t>
      </w:r>
    </w:p>
    <w:p w:rsidR="00F01CDF" w:rsidRPr="00862595" w:rsidRDefault="00F01CDF" w:rsidP="00862595">
      <w:pPr>
        <w:ind w:firstLine="709"/>
        <w:jc w:val="both"/>
        <w:rPr>
          <w:rFonts w:eastAsia="Times New Roman"/>
        </w:rPr>
      </w:pPr>
      <w:r w:rsidRPr="00862595">
        <w:rPr>
          <w:rFonts w:eastAsia="Times New Roman"/>
        </w:rPr>
        <w:t>5) права на земельные участки и (или) расположенные на них объекты недвижимого имущества, которые прекращаются и (или) возникают на основании соглашения об изъятии недвижимости;</w:t>
      </w:r>
    </w:p>
    <w:p w:rsidR="00F01CDF" w:rsidRPr="00862595" w:rsidRDefault="00F01CDF" w:rsidP="00862595">
      <w:pPr>
        <w:ind w:firstLine="709"/>
        <w:jc w:val="both"/>
        <w:rPr>
          <w:rFonts w:eastAsia="Times New Roman"/>
        </w:rPr>
      </w:pPr>
      <w:r w:rsidRPr="00862595">
        <w:rPr>
          <w:rFonts w:eastAsia="Times New Roman"/>
        </w:rPr>
        <w:t>6) срок передачи земельных участков и (или) расположенных на них объектов недвижимого имущества, подлежащих изъятию. При этом срок указанной передачи не может превышать шесть месяцев со дня прекращения прав прежнего правообладателя изымаемой недвижимости;</w:t>
      </w:r>
    </w:p>
    <w:p w:rsidR="00F01CDF" w:rsidRPr="00862595" w:rsidRDefault="00F01CDF" w:rsidP="00862595">
      <w:pPr>
        <w:ind w:firstLine="709"/>
        <w:jc w:val="both"/>
        <w:rPr>
          <w:rFonts w:eastAsia="Times New Roman"/>
        </w:rPr>
      </w:pPr>
      <w:r w:rsidRPr="00862595">
        <w:rPr>
          <w:rFonts w:eastAsia="Times New Roman"/>
        </w:rPr>
        <w:t>7) размер и порядок выплаты возмещения за изымаемые земельные участки и (или) расположенные на них объекты недвижимости;</w:t>
      </w:r>
    </w:p>
    <w:p w:rsidR="00F01CDF" w:rsidRPr="00862595" w:rsidRDefault="00F01CDF" w:rsidP="00862595">
      <w:pPr>
        <w:ind w:firstLine="709"/>
        <w:jc w:val="both"/>
        <w:rPr>
          <w:rFonts w:eastAsia="Times New Roman"/>
        </w:rPr>
      </w:pPr>
      <w:r w:rsidRPr="00862595">
        <w:rPr>
          <w:rFonts w:eastAsia="Times New Roman"/>
        </w:rPr>
        <w:t>8) указание на сооружения (в том числе сооружения, строительство которых не завершено), изъятие которых в соответствии с решением об изъятии не осуществляется, а также право, на котором собственник такого сооружения или лицо, которому такое сооружение принадлежит на иных правах, вправе использовать подлежащий изъятию земельный участок;</w:t>
      </w:r>
    </w:p>
    <w:p w:rsidR="00F01CDF" w:rsidRPr="00862595" w:rsidRDefault="00F01CDF" w:rsidP="00862595">
      <w:pPr>
        <w:ind w:firstLine="709"/>
        <w:jc w:val="both"/>
        <w:rPr>
          <w:rFonts w:eastAsia="Times New Roman"/>
        </w:rPr>
      </w:pPr>
      <w:r w:rsidRPr="00862595">
        <w:rPr>
          <w:rFonts w:eastAsia="Times New Roman"/>
        </w:rPr>
        <w:t>9) указание на сервитуты, которые установлены в отношении земельного участка, подлежащего изъятию, и в соответствии с решением об изъятии подлежат сохранению.</w:t>
      </w:r>
    </w:p>
    <w:p w:rsidR="00F01CDF" w:rsidRPr="00862595" w:rsidRDefault="00F01CDF" w:rsidP="00862595">
      <w:pPr>
        <w:ind w:firstLine="709"/>
        <w:jc w:val="both"/>
        <w:rPr>
          <w:rFonts w:eastAsia="Times New Roman"/>
        </w:rPr>
      </w:pPr>
      <w:r w:rsidRPr="00862595">
        <w:rPr>
          <w:rFonts w:eastAsia="Times New Roman"/>
        </w:rPr>
        <w:t>2. Соглашение об изъятии недвижимости заключается с каждым правообладателем земельного участка и (или) расположенного на нем объекта недвижимого имущества. Если лицу, с которым заключается соглашение об изъятии недвижимости, принадлежат земельный участок и расположенный на нем объект недвижимого имущества, соглашение об изъятии недвижимости заключается в отношении всех принадлежащих данному лицу и подлежащих изъятию объектов недвижимого имущества.</w:t>
      </w:r>
    </w:p>
    <w:p w:rsidR="00F01CDF" w:rsidRPr="00862595" w:rsidRDefault="00F01CDF" w:rsidP="00862595">
      <w:pPr>
        <w:ind w:firstLine="709"/>
        <w:jc w:val="both"/>
        <w:rPr>
          <w:rFonts w:eastAsia="Times New Roman"/>
        </w:rPr>
      </w:pPr>
      <w:r w:rsidRPr="00862595">
        <w:rPr>
          <w:rFonts w:eastAsia="Times New Roman"/>
        </w:rPr>
        <w:t>3. При наличии согласия лиц, у которых изымаются земельные участки и (или) расположенные на них объекты недвижимого имущества, в соглашении об изъятии недвижимости может быть предусмотрено предоставление им земельных участков и (или) иных объектов недвижимого имущества взамен изымаемых земельных участков и (или) расположенных на них объектов недвижимого имущества в соответствии с пунктами 4 и 5 настоящей статьи.</w:t>
      </w:r>
    </w:p>
    <w:p w:rsidR="00F01CDF" w:rsidRPr="00862595" w:rsidRDefault="00F01CDF" w:rsidP="00862595">
      <w:pPr>
        <w:ind w:firstLine="709"/>
        <w:jc w:val="both"/>
        <w:rPr>
          <w:rFonts w:eastAsia="Times New Roman"/>
        </w:rPr>
      </w:pPr>
      <w:r w:rsidRPr="00862595">
        <w:rPr>
          <w:rFonts w:eastAsia="Times New Roman"/>
        </w:rPr>
        <w:t>4. В случае, предусмотренном пунктом 3 настоящей статьи, в соглашении об изъятии недвижимости указываются:</w:t>
      </w:r>
    </w:p>
    <w:p w:rsidR="00F01CDF" w:rsidRPr="00862595" w:rsidRDefault="00F01CDF" w:rsidP="00862595">
      <w:pPr>
        <w:ind w:firstLine="709"/>
        <w:jc w:val="both"/>
        <w:rPr>
          <w:rFonts w:eastAsia="Times New Roman"/>
        </w:rPr>
      </w:pPr>
      <w:r w:rsidRPr="00862595">
        <w:rPr>
          <w:rFonts w:eastAsia="Times New Roman"/>
        </w:rPr>
        <w:t>1) кадастровые номера земельных участков, передаваемых или предоставляемых взамен изымаемых земельных участков;</w:t>
      </w:r>
    </w:p>
    <w:p w:rsidR="00F01CDF" w:rsidRPr="00862595" w:rsidRDefault="00F01CDF" w:rsidP="00862595">
      <w:pPr>
        <w:ind w:firstLine="709"/>
        <w:jc w:val="both"/>
        <w:rPr>
          <w:rFonts w:eastAsia="Times New Roman"/>
        </w:rPr>
      </w:pPr>
      <w:r w:rsidRPr="00862595">
        <w:rPr>
          <w:rFonts w:eastAsia="Times New Roman"/>
        </w:rPr>
        <w:t>2) рыночная стоимость земельных участков и (или) расположенных на них объектов недвижимого имущества, передаваемых или предоставляемых на праве собственности взамен изымаемых земельных участков и (или) расположенных на них объектов недвижимого имущества;</w:t>
      </w:r>
    </w:p>
    <w:p w:rsidR="00F01CDF" w:rsidRPr="00862595" w:rsidRDefault="00F01CDF" w:rsidP="00862595">
      <w:pPr>
        <w:ind w:firstLine="709"/>
        <w:jc w:val="both"/>
        <w:rPr>
          <w:rFonts w:eastAsia="Times New Roman"/>
        </w:rPr>
      </w:pPr>
      <w:r w:rsidRPr="00862595">
        <w:rPr>
          <w:rFonts w:eastAsia="Times New Roman"/>
        </w:rPr>
        <w:t>3) рыночная стоимость иных прав, на которых предоставляются земельные участки взамен изымаемых земельных участков;</w:t>
      </w:r>
    </w:p>
    <w:p w:rsidR="00F01CDF" w:rsidRPr="00862595" w:rsidRDefault="00F01CDF" w:rsidP="00862595">
      <w:pPr>
        <w:ind w:firstLine="709"/>
        <w:jc w:val="both"/>
        <w:rPr>
          <w:rFonts w:eastAsia="Times New Roman"/>
        </w:rPr>
      </w:pPr>
      <w:r w:rsidRPr="00862595">
        <w:rPr>
          <w:rFonts w:eastAsia="Times New Roman"/>
        </w:rPr>
        <w:t>4) срок передачи объектов недвижимого имущества взамен изымаемых земельных участков и (или) расположенных на них объектов недвижимого имущества;</w:t>
      </w:r>
    </w:p>
    <w:p w:rsidR="00F01CDF" w:rsidRPr="00862595" w:rsidRDefault="00F01CDF" w:rsidP="00862595">
      <w:pPr>
        <w:ind w:firstLine="709"/>
        <w:jc w:val="both"/>
        <w:rPr>
          <w:rFonts w:eastAsia="Times New Roman"/>
        </w:rPr>
      </w:pPr>
      <w:r w:rsidRPr="00862595">
        <w:rPr>
          <w:rFonts w:eastAsia="Times New Roman"/>
        </w:rPr>
        <w:t>5) разница между размером возмещения за изымаемые земельные участки и (или) расположенные на них объекты недвижимости и рыночной стоимостью передаваемых или предоставляемых взамен объектов недвижимого имущества, прав на них, порядок оплаты такой разницы лицу, у которого изымаются земельные участки и (или) расположенные на них объекты недвижимости. Размер возмещения уменьшается на величину, равную рыночной стоимости земельных участков и (или) иных объектов недвижимого имущества, передаваемых или предоставляемых в собственность взамен изымаемых земельных участков и (или) расположенных на них объектов недвижимого имущества, или рыночной стоимости иных прав, на которых предоставляются земельные участки и (или) иные объекты недвижимого имущества взамен изымаемых объектов недвижимого имущества.</w:t>
      </w:r>
    </w:p>
    <w:p w:rsidR="00F01CDF" w:rsidRPr="00862595" w:rsidRDefault="00F01CDF" w:rsidP="00862595">
      <w:pPr>
        <w:ind w:firstLine="709"/>
        <w:jc w:val="both"/>
        <w:rPr>
          <w:rFonts w:eastAsia="Times New Roman"/>
        </w:rPr>
      </w:pPr>
      <w:r w:rsidRPr="00862595">
        <w:rPr>
          <w:rFonts w:eastAsia="Times New Roman"/>
        </w:rPr>
        <w:lastRenderedPageBreak/>
        <w:t>5. Соглашением об изъятии недвижимости может быть предусмотрена обязанность организации, подавшей ходатайство об изъятии, на основании которого принято решение об изъятии, передать в собственность лицу, чьи земельные участки и (или) расположенные на них объекты недвижимого имущества изымаются для государственных или муниципальных нужд, иные объекты недвижимого имущества взамен изымаемых земельных участков и (или) расположенных на них объектов недвижимого имущества. При этом в соглашении об изъятии недвижимости указываются кадастровые номера объектов недвижимого имущества, передаваемого взамен изымаемых объектов недвижимого имущества, рыночная стоимость таких объектов, срок их передачи. Размер возмещения за изымаемые земельные участки и (или) расположенные на них объекты недвижимого имущества уменьшается на величину, равную рыночной стоимости передаваемых объектов недвижимого имущества.</w:t>
      </w:r>
    </w:p>
    <w:p w:rsidR="00F01CDF" w:rsidRPr="00862595" w:rsidRDefault="00F01CDF" w:rsidP="00862595">
      <w:pPr>
        <w:ind w:firstLine="709"/>
        <w:jc w:val="both"/>
        <w:rPr>
          <w:rFonts w:eastAsia="Times New Roman"/>
        </w:rPr>
      </w:pPr>
      <w:r w:rsidRPr="00862595">
        <w:rPr>
          <w:rFonts w:eastAsia="Times New Roman"/>
        </w:rPr>
        <w:t>6. В случае, если подлежащие изъятию земельные участки предстоит образовать путем перераспределения земель или земельных участков, находящихся в государственной или муниципальной собственности, и земельных участков, принадлежащих гражданину или юридическому лицу, соглашение об изъятии недвижимости должно предусматривать условия такого перераспределения, включая размер возмещения и порядок его предоставления за изымаемые земельные участки и (или) расположенные на них объекты недвижимого имущества.</w:t>
      </w:r>
    </w:p>
    <w:p w:rsidR="00F01CDF" w:rsidRPr="00862595" w:rsidRDefault="00F01CDF" w:rsidP="00862595">
      <w:pPr>
        <w:ind w:firstLine="709"/>
        <w:jc w:val="both"/>
        <w:rPr>
          <w:rFonts w:eastAsia="Times New Roman"/>
        </w:rPr>
      </w:pPr>
      <w:r w:rsidRPr="00862595">
        <w:rPr>
          <w:rFonts w:eastAsia="Times New Roman"/>
        </w:rPr>
        <w:t>При этом в размер возмещения за изымаемый земельный участок включается разница между рыночной стоимостью исходного земельного участка, принадлежащего гражданину или юридическому лицу, и рыночной стоимостью образуемого земельного участка, на который в соответствии с соглашением об изъятии недвижимости возникает право собственности данных гражданина или юридического лица, если в результате такого перераспределения рыночная стоимость образованного земельного участка уменьшается.</w:t>
      </w:r>
    </w:p>
    <w:p w:rsidR="00F01CDF" w:rsidRPr="00862595" w:rsidRDefault="00F01CDF" w:rsidP="00862595">
      <w:pPr>
        <w:ind w:firstLine="709"/>
        <w:jc w:val="both"/>
        <w:rPr>
          <w:rFonts w:eastAsia="Times New Roman"/>
        </w:rPr>
      </w:pPr>
      <w:r w:rsidRPr="00862595">
        <w:rPr>
          <w:rFonts w:eastAsia="Times New Roman"/>
        </w:rPr>
        <w:t>7. К соглашению об изъятии недвижимости, предусматривающему изъятие земельных участков и (или) расположенных на них объектов недвижимого имущества путем предоставления возмещения за них собственнику или обмена на иное недвижимое имущество, применяются правила гражданского законодательства о купле-продаже или мене.</w:t>
      </w:r>
    </w:p>
    <w:p w:rsidR="00F01CDF" w:rsidRPr="00862595" w:rsidRDefault="00F01CDF" w:rsidP="00862595">
      <w:pPr>
        <w:ind w:firstLine="709"/>
        <w:jc w:val="both"/>
        <w:rPr>
          <w:rFonts w:eastAsia="Times New Roman"/>
        </w:rPr>
      </w:pPr>
      <w:r w:rsidRPr="00862595">
        <w:rPr>
          <w:rFonts w:eastAsia="Times New Roman"/>
        </w:rPr>
        <w:t> </w:t>
      </w:r>
    </w:p>
    <w:p w:rsidR="00F01CDF" w:rsidRPr="00862595" w:rsidRDefault="00F01CDF" w:rsidP="00862595">
      <w:pPr>
        <w:ind w:firstLine="709"/>
        <w:jc w:val="both"/>
        <w:rPr>
          <w:rFonts w:eastAsia="Times New Roman"/>
          <w:b/>
        </w:rPr>
      </w:pPr>
      <w:r w:rsidRPr="00862595">
        <w:rPr>
          <w:rFonts w:eastAsia="Times New Roman"/>
          <w:b/>
        </w:rPr>
        <w:t>14.9. Заключение соглашения об изъятии недвижимости для государственных или муниципальных нужд</w:t>
      </w:r>
    </w:p>
    <w:p w:rsidR="00F01CDF" w:rsidRPr="00862595" w:rsidRDefault="00F01CDF" w:rsidP="00862595">
      <w:pPr>
        <w:ind w:firstLine="709"/>
        <w:jc w:val="both"/>
        <w:rPr>
          <w:rFonts w:eastAsia="Times New Roman"/>
        </w:rPr>
      </w:pPr>
      <w:r w:rsidRPr="00862595">
        <w:rPr>
          <w:rFonts w:eastAsia="Times New Roman"/>
        </w:rPr>
        <w:t> </w:t>
      </w:r>
    </w:p>
    <w:p w:rsidR="00F01CDF" w:rsidRPr="00862595" w:rsidRDefault="00F01CDF" w:rsidP="00862595">
      <w:pPr>
        <w:ind w:firstLine="709"/>
        <w:jc w:val="both"/>
        <w:rPr>
          <w:rFonts w:eastAsia="Times New Roman"/>
        </w:rPr>
      </w:pPr>
      <w:r w:rsidRPr="00862595">
        <w:rPr>
          <w:rFonts w:eastAsia="Times New Roman"/>
        </w:rPr>
        <w:t>1. Соглашение об изъятии недвижимости заключается в письменной форме между правообладателем изымаемой недвижимости и уполномоченным органом исполнительной власти или органом местного самоуправления (за исключением случая, предусмотренного пунктом 12 настоящей статьи), а в случае, если изъятие земельных участков осуществляется на основании ходатайства об изъятии, также организацией, подавшей такое ходатайство.</w:t>
      </w:r>
    </w:p>
    <w:p w:rsidR="00F01CDF" w:rsidRPr="00862595" w:rsidRDefault="00F01CDF" w:rsidP="00862595">
      <w:pPr>
        <w:ind w:firstLine="709"/>
        <w:jc w:val="both"/>
        <w:rPr>
          <w:rFonts w:eastAsia="Times New Roman"/>
        </w:rPr>
      </w:pPr>
      <w:r w:rsidRPr="00862595">
        <w:rPr>
          <w:rFonts w:eastAsia="Times New Roman"/>
        </w:rPr>
        <w:t>2. Проект соглашения об изъятии недвижимости, подписанный уполномоченным органом исполнительной власти или органом местного самоуправления, принявшими решение об изъятии, а также организацией, подавшей ходатайство об изъятии, на основании которого было принято такое решение, направляется для подписания лицу, у которого изымаются земельные участки и (или) расположенные на них объекты недвижимого имущества.</w:t>
      </w:r>
    </w:p>
    <w:p w:rsidR="00F01CDF" w:rsidRPr="00862595" w:rsidRDefault="00F01CDF" w:rsidP="00862595">
      <w:pPr>
        <w:ind w:firstLine="709"/>
        <w:jc w:val="both"/>
        <w:rPr>
          <w:rFonts w:eastAsia="Times New Roman"/>
        </w:rPr>
      </w:pPr>
      <w:r w:rsidRPr="00862595">
        <w:rPr>
          <w:rFonts w:eastAsia="Times New Roman"/>
        </w:rPr>
        <w:t>3. Проект соглашения об изъятии недвижимости направляется заказным письмом с уведомлением о вручении по адресу, который:</w:t>
      </w:r>
    </w:p>
    <w:p w:rsidR="00F01CDF" w:rsidRPr="00862595" w:rsidRDefault="00F01CDF" w:rsidP="00862595">
      <w:pPr>
        <w:ind w:firstLine="709"/>
        <w:jc w:val="both"/>
        <w:rPr>
          <w:rFonts w:eastAsia="Times New Roman"/>
        </w:rPr>
      </w:pPr>
      <w:r w:rsidRPr="00862595">
        <w:rPr>
          <w:rFonts w:eastAsia="Times New Roman"/>
        </w:rPr>
        <w:t>1) указан правообладателем изымаемой недвижимости или при отсутствии данного адреса по адресу, который указан таким правообладателем в качестве адреса для связи с ним в ходе выявления лиц, земельные участки и (или) расположенные на них объекты недвижимого имущества которых подлежат изъятию для государственных или муниципальных нужд;</w:t>
      </w:r>
    </w:p>
    <w:p w:rsidR="00F01CDF" w:rsidRPr="00862595" w:rsidRDefault="00F01CDF" w:rsidP="00862595">
      <w:pPr>
        <w:ind w:firstLine="709"/>
        <w:jc w:val="both"/>
        <w:rPr>
          <w:rFonts w:eastAsia="Times New Roman"/>
        </w:rPr>
      </w:pPr>
      <w:r w:rsidRPr="00862595">
        <w:rPr>
          <w:rFonts w:eastAsia="Times New Roman"/>
        </w:rPr>
        <w:t>2) указан в выписке из Единого государственного реестра прав на недвижимое имущество и сделок с ним или в случае его отсутствия указан в государственном кадастре недвижимости (в отсутствие сведений о почтовых адресах, указанных в подпункте 1 настоящего пункта);</w:t>
      </w:r>
    </w:p>
    <w:p w:rsidR="00F01CDF" w:rsidRPr="00862595" w:rsidRDefault="00F01CDF" w:rsidP="00862595">
      <w:pPr>
        <w:ind w:firstLine="709"/>
        <w:jc w:val="both"/>
        <w:rPr>
          <w:rFonts w:eastAsia="Times New Roman"/>
        </w:rPr>
      </w:pPr>
      <w:r w:rsidRPr="00862595">
        <w:rPr>
          <w:rFonts w:eastAsia="Times New Roman"/>
        </w:rPr>
        <w:t>3) присвоен изымаемым объектам недвижимого имущества (в отсутствие сведений об адресах, указанных в подпунктах 1 и 2 настоящего пункта).</w:t>
      </w:r>
    </w:p>
    <w:p w:rsidR="00F01CDF" w:rsidRPr="00862595" w:rsidRDefault="00F01CDF" w:rsidP="00862595">
      <w:pPr>
        <w:ind w:firstLine="709"/>
        <w:jc w:val="both"/>
        <w:rPr>
          <w:rFonts w:eastAsia="Times New Roman"/>
        </w:rPr>
      </w:pPr>
      <w:r w:rsidRPr="00862595">
        <w:rPr>
          <w:rFonts w:eastAsia="Times New Roman"/>
        </w:rPr>
        <w:lastRenderedPageBreak/>
        <w:t>4. Одновременно с проектом соглашения об изъятии недвижимости, направляемым правообладателю изымаемой недвижимости в соответствии с пунктом 3 настоящей статьи, направляются следующие документы:</w:t>
      </w:r>
    </w:p>
    <w:p w:rsidR="00F01CDF" w:rsidRPr="00862595" w:rsidRDefault="00F01CDF" w:rsidP="00862595">
      <w:pPr>
        <w:ind w:firstLine="709"/>
        <w:jc w:val="both"/>
        <w:rPr>
          <w:rFonts w:eastAsia="Times New Roman"/>
        </w:rPr>
      </w:pPr>
      <w:r w:rsidRPr="00862595">
        <w:rPr>
          <w:rFonts w:eastAsia="Times New Roman"/>
        </w:rPr>
        <w:t>1) кадастровые паспорта земельных участков, подлежащих изъятию в соответствии с соглашением об изъятии недвижимости, а также кадастровые паспорта расположенных на таких земельных участках зданий, сооружений, помещений в них, объектов незавершенного строительства (если сведения о таких зданиях, сооружениях, помещениях в них, объектах незавершенного строительства внесены в государственный кадастр недвижимости);</w:t>
      </w:r>
    </w:p>
    <w:p w:rsidR="00F01CDF" w:rsidRPr="00862595" w:rsidRDefault="00F01CDF" w:rsidP="00862595">
      <w:pPr>
        <w:ind w:firstLine="709"/>
        <w:jc w:val="both"/>
        <w:rPr>
          <w:rFonts w:eastAsia="Times New Roman"/>
        </w:rPr>
      </w:pPr>
      <w:r w:rsidRPr="00862595">
        <w:rPr>
          <w:rFonts w:eastAsia="Times New Roman"/>
        </w:rPr>
        <w:t>2) отчет об оценке рыночной стоимости изымаемых земельных участков и (или) расположенных на них объектов недвижимого имущества или об оценке рыночной стоимости прав на земельные участки и (или) расположенные на них объекты недвижимого имущества, подлежащих прекращению в связи с изъятием, а также отчет об оценке размера убытков, причиняемых изъятием земельных участков и (или) расположенных на них объектов недвижимого имущества;</w:t>
      </w:r>
    </w:p>
    <w:p w:rsidR="00F01CDF" w:rsidRPr="00862595" w:rsidRDefault="00F01CDF" w:rsidP="00862595">
      <w:pPr>
        <w:ind w:firstLine="709"/>
        <w:jc w:val="both"/>
        <w:rPr>
          <w:rFonts w:eastAsia="Times New Roman"/>
        </w:rPr>
      </w:pPr>
      <w:r w:rsidRPr="00862595">
        <w:rPr>
          <w:rFonts w:eastAsia="Times New Roman"/>
        </w:rPr>
        <w:t>3) отчет об оценке земельных участков и (или) иных объектов недвижимого имущества, предоставляемых взамен изымаемых, или оценке стоимости права, на котором предоставляются земельные участки взамен изымаемых, в случае, если условиями соглашения об изъятии недвижимости предусмотрено предоставление земельных участков или иных объектов недвижимого имущества взамен изымаемых объектов недвижимого имущества.</w:t>
      </w:r>
    </w:p>
    <w:p w:rsidR="00F01CDF" w:rsidRPr="00862595" w:rsidRDefault="00F01CDF" w:rsidP="00862595">
      <w:pPr>
        <w:ind w:firstLine="709"/>
        <w:jc w:val="both"/>
        <w:rPr>
          <w:rFonts w:eastAsia="Times New Roman"/>
        </w:rPr>
      </w:pPr>
      <w:r w:rsidRPr="00862595">
        <w:rPr>
          <w:rFonts w:eastAsia="Times New Roman"/>
        </w:rPr>
        <w:t>5. Если правообладатель изымаемой недвижимости указал в качестве адреса для связи с ним в ходе выявления лиц, земельные участки и (или) расположенные на них объекты недвижимого имущества которых подлежат изъятию для государственных или муниципальных нужд, адрес электронной почты, указанные в пунктах 3 и 4 настоящей статьи документы также направляются ему на данный адрес в электронной форме.</w:t>
      </w:r>
    </w:p>
    <w:p w:rsidR="00F01CDF" w:rsidRPr="00862595" w:rsidRDefault="00F01CDF" w:rsidP="00862595">
      <w:pPr>
        <w:ind w:firstLine="709"/>
        <w:jc w:val="both"/>
        <w:rPr>
          <w:rFonts w:eastAsia="Times New Roman"/>
        </w:rPr>
      </w:pPr>
      <w:r w:rsidRPr="00862595">
        <w:rPr>
          <w:rFonts w:eastAsia="Times New Roman"/>
        </w:rPr>
        <w:t>6. Проект соглашения об изъятии недвижимости считается полученным правообладателем изымаемой недвижимости со дня вручения ему предусмотренного пунктом 3 настоящей статьи заказного письма или со дня возврата отправителю в соответствии с Федеральным законом "О почтовой связи" данного заказного письма, если иное не предусмотрено пунктом 7 настоящей статьи.</w:t>
      </w:r>
    </w:p>
    <w:p w:rsidR="00F01CDF" w:rsidRPr="00862595" w:rsidRDefault="00F01CDF" w:rsidP="00862595">
      <w:pPr>
        <w:ind w:firstLine="709"/>
        <w:jc w:val="both"/>
        <w:rPr>
          <w:rFonts w:eastAsia="Times New Roman"/>
        </w:rPr>
      </w:pPr>
      <w:r w:rsidRPr="00862595">
        <w:rPr>
          <w:rFonts w:eastAsia="Times New Roman"/>
        </w:rPr>
        <w:t>7. Организация, подавшая ходатайство об изъятии, на основании которого было принято решение об изъятии, вправе вручить проект соглашения об изъятии недвижимости правообладателю изымаемой недвижимости с распиской в получении.</w:t>
      </w:r>
    </w:p>
    <w:p w:rsidR="00F01CDF" w:rsidRPr="00862595" w:rsidRDefault="00F01CDF" w:rsidP="00862595">
      <w:pPr>
        <w:ind w:firstLine="709"/>
        <w:jc w:val="both"/>
        <w:rPr>
          <w:rFonts w:eastAsia="Times New Roman"/>
        </w:rPr>
      </w:pPr>
      <w:r w:rsidRPr="00862595">
        <w:rPr>
          <w:rFonts w:eastAsia="Times New Roman"/>
        </w:rPr>
        <w:t>При отказе правообладателя изымаемой недвижимости получить проект соглашения об изъятии недвижимости лицо, доставляющее проект соглашения об изъятии недвижимости, делает на нем отметку об отказе в получении проекта соглашения об изъятии недвижимости.</w:t>
      </w:r>
    </w:p>
    <w:p w:rsidR="00F01CDF" w:rsidRPr="00862595" w:rsidRDefault="00F01CDF" w:rsidP="00862595">
      <w:pPr>
        <w:ind w:firstLine="709"/>
        <w:jc w:val="both"/>
        <w:rPr>
          <w:rFonts w:eastAsia="Times New Roman"/>
        </w:rPr>
      </w:pPr>
      <w:r w:rsidRPr="00862595">
        <w:rPr>
          <w:rFonts w:eastAsia="Times New Roman"/>
        </w:rPr>
        <w:t>Правообладатель изымаемой недвижимости, отказавшийся принять проект соглашения об изъятии недвижимости, считается надлежащим образом получившим указанный проект соглашения.</w:t>
      </w:r>
    </w:p>
    <w:p w:rsidR="00F01CDF" w:rsidRPr="00862595" w:rsidRDefault="00F01CDF" w:rsidP="00862595">
      <w:pPr>
        <w:ind w:firstLine="709"/>
        <w:jc w:val="both"/>
        <w:rPr>
          <w:rFonts w:eastAsia="Times New Roman"/>
        </w:rPr>
      </w:pPr>
      <w:r w:rsidRPr="00862595">
        <w:rPr>
          <w:rFonts w:eastAsia="Times New Roman"/>
        </w:rPr>
        <w:t>8. Правообладатель изымаемой недвижимости подписывает соглашение об изъятии недвижимости и направляет его в уполномоченный орган исполнительной власти или орган местного самоуправления, принявшие решение об изъятии, либо в случае, если решение об изъятии принято на основании ходатайства об изъятии, в организацию, подавшую ходатайство об изъятии.</w:t>
      </w:r>
    </w:p>
    <w:p w:rsidR="00F01CDF" w:rsidRPr="00862595" w:rsidRDefault="00F01CDF" w:rsidP="00862595">
      <w:pPr>
        <w:ind w:firstLine="709"/>
        <w:jc w:val="both"/>
        <w:rPr>
          <w:rFonts w:eastAsia="Times New Roman"/>
        </w:rPr>
      </w:pPr>
      <w:r w:rsidRPr="00862595">
        <w:rPr>
          <w:rFonts w:eastAsia="Times New Roman"/>
        </w:rPr>
        <w:t>9. Правообладатель изымаемой недвижимости вправе подписать соглашение об изъятии недвижимости и направить его лицам, указанным в пункте 8 настоящей статьи, либо направить указанным лицам уведомление об отказе в подписании соглашения об изъятии недвижимости или предложения об изменении условий данного соглашения, в том числе предложения об изменении размера возмещения. К предложениям об изменении размера возмещения должны быть приложены обосновывающие это изменение документы.</w:t>
      </w:r>
    </w:p>
    <w:p w:rsidR="00F01CDF" w:rsidRPr="00862595" w:rsidRDefault="00F01CDF" w:rsidP="00862595">
      <w:pPr>
        <w:ind w:firstLine="709"/>
        <w:jc w:val="both"/>
        <w:rPr>
          <w:rFonts w:eastAsia="Times New Roman"/>
        </w:rPr>
      </w:pPr>
      <w:r w:rsidRPr="00862595">
        <w:rPr>
          <w:rFonts w:eastAsia="Times New Roman"/>
        </w:rPr>
        <w:t xml:space="preserve">10. В случае, если по истечении девяноста дней со дня получения правообладателем изымаемой недвижимости проекта соглашения об изъятии недвижимости правообладателем изымаемой недвижимости не представлено подписанное соглашение об изъятии недвижимости, </w:t>
      </w:r>
      <w:r w:rsidRPr="00862595">
        <w:rPr>
          <w:rFonts w:eastAsia="Times New Roman"/>
        </w:rPr>
        <w:lastRenderedPageBreak/>
        <w:t>уполномоченный орган исполнительной власти или орган местного самоуправления, принявшие решение об изъятии, либо организация, на основании ходатайства которой принято решение об изъятии, имеют право обратиться в суд с иском о принудительном изъятии земельного участка и (или) расположенных на нем объектов недвижимости.</w:t>
      </w:r>
    </w:p>
    <w:p w:rsidR="00F01CDF" w:rsidRPr="00862595" w:rsidRDefault="00F01CDF" w:rsidP="00862595">
      <w:pPr>
        <w:ind w:firstLine="709"/>
        <w:jc w:val="both"/>
        <w:rPr>
          <w:rFonts w:eastAsia="Times New Roman"/>
        </w:rPr>
      </w:pPr>
      <w:r w:rsidRPr="00862595">
        <w:rPr>
          <w:rFonts w:eastAsia="Times New Roman"/>
        </w:rPr>
        <w:t>11. На основании предложений указанного в пункте 10 настоящей статьи правообладателя изымаемой недвижимости об изменении условий соглашения об изъятии недвижимости уполномоченный орган исполнительной власти или орган местного самоуправления, принявшие решение об изъятии, по согласованию с лицом, на основании ходатайства которого принято решение об изъятии (при наличии такого лица), вправе изменить условия соглашения об изъятии недвижимости с учетом предложений правообладателя изымаемой недвижимости.</w:t>
      </w:r>
    </w:p>
    <w:p w:rsidR="00F01CDF" w:rsidRPr="00862595" w:rsidRDefault="00F01CDF" w:rsidP="00862595">
      <w:pPr>
        <w:ind w:firstLine="709"/>
        <w:jc w:val="both"/>
        <w:rPr>
          <w:rFonts w:eastAsia="Times New Roman"/>
        </w:rPr>
      </w:pPr>
      <w:r w:rsidRPr="00862595">
        <w:rPr>
          <w:rFonts w:eastAsia="Times New Roman"/>
        </w:rPr>
        <w:t>12. Если решение об изъятии принято на основании ходатайства Государственной компании "Российские автомобильные дороги", соглашение об изъятии недвижимости заключается от имени Российской Федерации указанной Государственной компанией в соответствии с Федеральным законом от 17 июля 2009 года N 145-ФЗ "О Государственной компании "Российские автомобильные дороги" и о внесении изменений в отдельные законодательные акты Российской Федерации". При этом подписание такого соглашения со стороны федерального органа исполнительной власти не требуется.</w:t>
      </w:r>
    </w:p>
    <w:p w:rsidR="00F01CDF" w:rsidRPr="00862595" w:rsidRDefault="00F01CDF" w:rsidP="00862595">
      <w:pPr>
        <w:ind w:firstLine="709"/>
        <w:jc w:val="both"/>
        <w:rPr>
          <w:rFonts w:eastAsia="Times New Roman"/>
        </w:rPr>
      </w:pPr>
      <w:r w:rsidRPr="00862595">
        <w:rPr>
          <w:rFonts w:eastAsia="Times New Roman"/>
        </w:rPr>
        <w:t>13. Возмещение за изымаемые земельные участки и (или) расположенные на них объекты недвижимого имущества осуществляется за счет средств соответствующего бюджета бюджетной системы Российской Федерации или в случае, если решение об изъятии принято на основании ходатайства об изъятии, поданного организацией, указанной в Правилах, за счет средств указанной организации.</w:t>
      </w:r>
    </w:p>
    <w:p w:rsidR="00F01CDF" w:rsidRPr="00862595" w:rsidRDefault="00F01CDF" w:rsidP="00862595">
      <w:pPr>
        <w:ind w:firstLine="709"/>
        <w:jc w:val="both"/>
        <w:rPr>
          <w:rFonts w:eastAsia="Times New Roman"/>
        </w:rPr>
      </w:pPr>
      <w:r w:rsidRPr="00862595">
        <w:rPr>
          <w:rFonts w:eastAsia="Times New Roman"/>
        </w:rPr>
        <w:t> </w:t>
      </w:r>
    </w:p>
    <w:p w:rsidR="00F01CDF" w:rsidRPr="00862595" w:rsidRDefault="00F01CDF" w:rsidP="00862595">
      <w:pPr>
        <w:ind w:firstLine="709"/>
        <w:jc w:val="both"/>
        <w:rPr>
          <w:rFonts w:eastAsia="Times New Roman"/>
          <w:b/>
        </w:rPr>
      </w:pPr>
      <w:r w:rsidRPr="00862595">
        <w:rPr>
          <w:rFonts w:eastAsia="Times New Roman"/>
          <w:b/>
        </w:rPr>
        <w:t>Статья 14.10. Прекращение и переход прав на земельный участок и (или) расположенные на нем объекты недвижимого имущества в связи с их изъятием для государственных или муниципальных нужд</w:t>
      </w:r>
    </w:p>
    <w:p w:rsidR="00F01CDF" w:rsidRPr="00862595" w:rsidRDefault="00F01CDF" w:rsidP="00862595">
      <w:pPr>
        <w:ind w:firstLine="709"/>
        <w:jc w:val="both"/>
        <w:rPr>
          <w:rFonts w:eastAsia="Times New Roman"/>
        </w:rPr>
      </w:pPr>
      <w:r w:rsidRPr="00862595">
        <w:rPr>
          <w:rFonts w:eastAsia="Times New Roman"/>
        </w:rPr>
        <w:t> </w:t>
      </w:r>
    </w:p>
    <w:p w:rsidR="00F01CDF" w:rsidRPr="00862595" w:rsidRDefault="00F01CDF" w:rsidP="00862595">
      <w:pPr>
        <w:ind w:firstLine="709"/>
        <w:jc w:val="both"/>
        <w:rPr>
          <w:rFonts w:eastAsia="Times New Roman"/>
        </w:rPr>
      </w:pPr>
      <w:r w:rsidRPr="00862595">
        <w:rPr>
          <w:rFonts w:eastAsia="Times New Roman"/>
        </w:rPr>
        <w:t>1. Заключенное соглашение об изъятии недвижимости для государственных или муниципальных нужд либо вступившее в законную силу решение суда о принудительном изъятии земельного участка и (или) расположенных на нем объектов недвижимого имущества является основанием для:</w:t>
      </w:r>
    </w:p>
    <w:p w:rsidR="00F01CDF" w:rsidRPr="00862595" w:rsidRDefault="00F01CDF" w:rsidP="00862595">
      <w:pPr>
        <w:ind w:firstLine="709"/>
        <w:jc w:val="both"/>
        <w:rPr>
          <w:rFonts w:eastAsia="Times New Roman"/>
        </w:rPr>
      </w:pPr>
      <w:r w:rsidRPr="00862595">
        <w:rPr>
          <w:rFonts w:eastAsia="Times New Roman"/>
        </w:rPr>
        <w:t>1) перехода права собственности на земельный участок и (или) расположенные на нем объекты недвижимого имущества, находящиеся в частной собственности;</w:t>
      </w:r>
    </w:p>
    <w:p w:rsidR="00F01CDF" w:rsidRPr="00862595" w:rsidRDefault="00F01CDF" w:rsidP="00862595">
      <w:pPr>
        <w:ind w:firstLine="709"/>
        <w:jc w:val="both"/>
        <w:rPr>
          <w:rFonts w:eastAsia="Times New Roman"/>
        </w:rPr>
      </w:pPr>
      <w:r w:rsidRPr="00862595">
        <w:rPr>
          <w:rFonts w:eastAsia="Times New Roman"/>
        </w:rPr>
        <w:t>2) прекращения права постоянного (бессрочного) пользования земельным участком или права пожизненного наследуемого владения земельным участком;</w:t>
      </w:r>
    </w:p>
    <w:p w:rsidR="00F01CDF" w:rsidRPr="00862595" w:rsidRDefault="00F01CDF" w:rsidP="00862595">
      <w:pPr>
        <w:ind w:firstLine="709"/>
        <w:jc w:val="both"/>
        <w:rPr>
          <w:rFonts w:eastAsia="Times New Roman"/>
        </w:rPr>
      </w:pPr>
      <w:r w:rsidRPr="00862595">
        <w:rPr>
          <w:rFonts w:eastAsia="Times New Roman"/>
        </w:rPr>
        <w:t>3) досрочного прекращения договора аренды земельного участка или договора безвозмездного пользования земельным участком;</w:t>
      </w:r>
    </w:p>
    <w:p w:rsidR="00F01CDF" w:rsidRPr="00862595" w:rsidRDefault="00F01CDF" w:rsidP="00862595">
      <w:pPr>
        <w:ind w:firstLine="709"/>
        <w:jc w:val="both"/>
        <w:rPr>
          <w:rFonts w:eastAsia="Times New Roman"/>
        </w:rPr>
      </w:pPr>
      <w:r w:rsidRPr="00862595">
        <w:rPr>
          <w:rFonts w:eastAsia="Times New Roman"/>
        </w:rPr>
        <w:t>4) прекращения права оперативного управления или права хозяйственного ведения на объекты недвижимого имущества, находящиеся в государственной или муниципальной собственности и расположенные на изымаемом земельном участке, либо досрочного расторжения договора аренды или договора безвозмездного пользования такими объектами недвижимого имущества;</w:t>
      </w:r>
    </w:p>
    <w:p w:rsidR="00F01CDF" w:rsidRPr="00862595" w:rsidRDefault="00F01CDF" w:rsidP="00862595">
      <w:pPr>
        <w:ind w:firstLine="709"/>
        <w:jc w:val="both"/>
        <w:rPr>
          <w:rFonts w:eastAsia="Times New Roman"/>
        </w:rPr>
      </w:pPr>
      <w:r w:rsidRPr="00862595">
        <w:rPr>
          <w:rFonts w:eastAsia="Times New Roman"/>
        </w:rPr>
        <w:t>5) возникновения прав в соответствии с Земельным Кодексом на земельные участки, образуемые в результате перераспределения земельных участков или перераспределения земель и земельных участков;</w:t>
      </w:r>
    </w:p>
    <w:p w:rsidR="00F01CDF" w:rsidRPr="00862595" w:rsidRDefault="00F01CDF" w:rsidP="00862595">
      <w:pPr>
        <w:ind w:firstLine="709"/>
        <w:jc w:val="both"/>
        <w:rPr>
          <w:rFonts w:eastAsia="Times New Roman"/>
        </w:rPr>
      </w:pPr>
      <w:r w:rsidRPr="00862595">
        <w:rPr>
          <w:rFonts w:eastAsia="Times New Roman"/>
        </w:rPr>
        <w:t>6) государственной регистрации возникновения, прекращения или перехода прав на изъятые земельный участок и (или) расположенные на нем объекты недвижимого имущества;</w:t>
      </w:r>
    </w:p>
    <w:p w:rsidR="00F01CDF" w:rsidRPr="00862595" w:rsidRDefault="00F01CDF" w:rsidP="00862595">
      <w:pPr>
        <w:ind w:firstLine="709"/>
        <w:jc w:val="both"/>
        <w:rPr>
          <w:rFonts w:eastAsia="Times New Roman"/>
        </w:rPr>
      </w:pPr>
      <w:r w:rsidRPr="00862595">
        <w:rPr>
          <w:rFonts w:eastAsia="Times New Roman"/>
        </w:rPr>
        <w:t>7) сноса объектов недвижимого имущества, расположенных на изъятом земельном участке, за исключением сооружений, размещение которых на таком земельном участке не противоречит цели изъятия.</w:t>
      </w:r>
    </w:p>
    <w:p w:rsidR="00F01CDF" w:rsidRPr="00862595" w:rsidRDefault="00F01CDF" w:rsidP="00862595">
      <w:pPr>
        <w:ind w:firstLine="709"/>
        <w:jc w:val="both"/>
        <w:rPr>
          <w:rFonts w:eastAsia="Times New Roman"/>
        </w:rPr>
      </w:pPr>
      <w:r w:rsidRPr="00862595">
        <w:rPr>
          <w:rFonts w:eastAsia="Times New Roman"/>
        </w:rPr>
        <w:t xml:space="preserve">2. В случае, если соглашением об изъятии недвижимости либо вступившим в законную силу решением суда о принудительном изъятии земельного участка и (или) расположенных на нем </w:t>
      </w:r>
      <w:r w:rsidRPr="00862595">
        <w:rPr>
          <w:rFonts w:eastAsia="Times New Roman"/>
        </w:rPr>
        <w:lastRenderedPageBreak/>
        <w:t>объектов недвижимого имущества предусмотрено полное или частичное возмещение за изъятые земельный участок и (или) расположенные на нем объекты недвижимого имущества в денежной форме, предусмотренные пунктом 1 настоящей статьи последствия наступают только после предоставления указанного возмещения.</w:t>
      </w:r>
    </w:p>
    <w:p w:rsidR="00F01CDF" w:rsidRPr="00862595" w:rsidRDefault="00F01CDF" w:rsidP="00862595">
      <w:pPr>
        <w:ind w:firstLine="709"/>
        <w:jc w:val="both"/>
        <w:rPr>
          <w:rFonts w:eastAsia="Times New Roman"/>
        </w:rPr>
      </w:pPr>
      <w:r w:rsidRPr="00862595">
        <w:rPr>
          <w:rFonts w:eastAsia="Times New Roman"/>
        </w:rPr>
        <w:t>Предоставление возмещения за изымаемые земельный участок и (или) расположенные на нем объекты недвижимого имущества в денежной форме подтверждается платежным поручением о внесении денежных средств на расчетный счет правообладателя изымаемой недвижимости или о внесении таких денежных средств в депозит нотариуса, иными документами, подтверждающими в соответствии с законодательством Российской Федерации выплату таких денежных средств.</w:t>
      </w:r>
    </w:p>
    <w:p w:rsidR="00F01CDF" w:rsidRPr="00862595" w:rsidRDefault="00F01CDF" w:rsidP="00862595">
      <w:pPr>
        <w:ind w:firstLine="709"/>
        <w:jc w:val="both"/>
        <w:rPr>
          <w:rFonts w:eastAsia="Times New Roman"/>
        </w:rPr>
      </w:pPr>
      <w:r w:rsidRPr="00862595">
        <w:rPr>
          <w:rFonts w:eastAsia="Times New Roman"/>
        </w:rPr>
        <w:t>3. Права на изымаемые земельный участок и (или) расположенные на нем объекты недвижимого имущества прекращаются с момента государственной регистрации прекращения данных прав, если законодательством Российской Федерации не установлено иное.</w:t>
      </w:r>
    </w:p>
    <w:p w:rsidR="00F01CDF" w:rsidRPr="00862595" w:rsidRDefault="00F01CDF" w:rsidP="00862595">
      <w:pPr>
        <w:ind w:firstLine="709"/>
        <w:jc w:val="both"/>
        <w:rPr>
          <w:rFonts w:eastAsia="Times New Roman"/>
        </w:rPr>
      </w:pPr>
      <w:r w:rsidRPr="00862595">
        <w:rPr>
          <w:rFonts w:eastAsia="Times New Roman"/>
        </w:rPr>
        <w:t>4. С момента прекращения права частной собственности на изымаемые земельный участок и (или) расположенные на нем объекты недвижимого имущества на них возникает право собственности:</w:t>
      </w:r>
    </w:p>
    <w:p w:rsidR="00F01CDF" w:rsidRPr="00862595" w:rsidRDefault="00F01CDF" w:rsidP="00862595">
      <w:pPr>
        <w:ind w:firstLine="709"/>
        <w:jc w:val="both"/>
        <w:rPr>
          <w:rFonts w:eastAsia="Times New Roman"/>
        </w:rPr>
      </w:pPr>
      <w:r w:rsidRPr="00862595">
        <w:rPr>
          <w:rFonts w:eastAsia="Times New Roman"/>
        </w:rPr>
        <w:t>1) Российской Федерации в случае, если такой земельный участок и (или) расположенные на нем объекты недвижимого имущества изъяты для государственных нужд Российской Федерации;</w:t>
      </w:r>
    </w:p>
    <w:p w:rsidR="00F01CDF" w:rsidRPr="00862595" w:rsidRDefault="00F01CDF" w:rsidP="00862595">
      <w:pPr>
        <w:ind w:firstLine="709"/>
        <w:jc w:val="both"/>
        <w:rPr>
          <w:rFonts w:eastAsia="Times New Roman"/>
        </w:rPr>
      </w:pPr>
      <w:r w:rsidRPr="00862595">
        <w:rPr>
          <w:rFonts w:eastAsia="Times New Roman"/>
        </w:rPr>
        <w:t>2) субъекта Российской Федерации в случае, если такой земельный участок и (или) расположенные на нем объекты недвижимого имущества изъяты для государственных нужд субъекта Российской Федерации;</w:t>
      </w:r>
    </w:p>
    <w:p w:rsidR="00F01CDF" w:rsidRPr="00862595" w:rsidRDefault="00F01CDF" w:rsidP="00862595">
      <w:pPr>
        <w:ind w:firstLine="709"/>
        <w:jc w:val="both"/>
        <w:rPr>
          <w:rFonts w:eastAsia="Times New Roman"/>
        </w:rPr>
      </w:pPr>
      <w:r w:rsidRPr="00862595">
        <w:rPr>
          <w:rFonts w:eastAsia="Times New Roman"/>
        </w:rPr>
        <w:t>3) муниципального образования в случае, если такой земельный участок и (или) расположенные на нем объекты недвижимого имущества изъяты для муниципальных нужд;</w:t>
      </w:r>
    </w:p>
    <w:p w:rsidR="00F01CDF" w:rsidRPr="00862595" w:rsidRDefault="00F01CDF" w:rsidP="00862595">
      <w:pPr>
        <w:ind w:firstLine="709"/>
        <w:jc w:val="both"/>
        <w:rPr>
          <w:rFonts w:eastAsia="Times New Roman"/>
        </w:rPr>
      </w:pPr>
      <w:r w:rsidRPr="00862595">
        <w:rPr>
          <w:rFonts w:eastAsia="Times New Roman"/>
        </w:rPr>
        <w:t>4) организации, которая подала ходатайство об изъятии, на основании которого принято решение об изъятии такого земельного участка и (или) расположенных на нем объектов недвижимого имущества, и которая предоставила за изымаемые земельный участок и (или) расположенные на нем объекты недвижимого имущества в полном объеме возмещение, предусмотренное соглашением об изъятии недвижимости или вступившим в законную силу решением суда, либо предоставила другое недвижимое имущество взамен изымаемого недвижимого имущества, за исключением случаев, если приобретение такого земельного участка в частную собственность не допускается на основании федерального закона.</w:t>
      </w:r>
    </w:p>
    <w:p w:rsidR="00F01CDF" w:rsidRPr="00862595" w:rsidRDefault="00F01CDF" w:rsidP="00862595">
      <w:pPr>
        <w:ind w:firstLine="709"/>
        <w:jc w:val="both"/>
        <w:rPr>
          <w:rFonts w:eastAsia="Times New Roman"/>
        </w:rPr>
      </w:pPr>
      <w:r w:rsidRPr="00862595">
        <w:rPr>
          <w:rFonts w:eastAsia="Times New Roman"/>
        </w:rPr>
        <w:t>5. В случае, если изъятие земельного участка и (или) расположенных на нем объектов недвижимого имущества осуществляется на основании ходатайства об изъятии, поданного организацией, указанной в Правилах, и приобретение такого земельного участка в частную собственность не допускается на основании федерального закона, на такой земельный участок возникает право собственности Российской Федерации, субъекта Российской Федерации или муниципального образования в соответствии с подпунктами 1 - 3 пункта 4 настоящей статьи.</w:t>
      </w:r>
    </w:p>
    <w:p w:rsidR="00F01CDF" w:rsidRPr="00862595" w:rsidRDefault="00F01CDF" w:rsidP="00862595">
      <w:pPr>
        <w:ind w:firstLine="709"/>
        <w:jc w:val="both"/>
        <w:rPr>
          <w:rFonts w:eastAsia="Times New Roman"/>
        </w:rPr>
      </w:pPr>
      <w:r w:rsidRPr="00862595">
        <w:rPr>
          <w:rFonts w:eastAsia="Times New Roman"/>
        </w:rPr>
        <w:t>6. Если договор аренды изымаемого земельного участка, договор безвозмездного пользования изымаемым земельным участком либо право постоянного (бессрочного) пользования или право пожизненного наследуемого владения изымаемым земельным участком не зарегистрированы в Едином государственном реестре прав на недвижимое имущество и сделок с ним, уполномоченный орган исполнительной власти или орган местного самоуправления, а в случае, если изъятие осуществляется на основании ходатайства об изъятии, организация, подавшая это ходатайство, направляют уведомление о прекращении указанных прав в исполнительный орган государственной власти или орган местного самоуправления. При этом принятие решения о прекращении указанных прав либо расторжение договора аренды или договора безвозмездного пользования таким земельным участком не требуется.</w:t>
      </w:r>
    </w:p>
    <w:p w:rsidR="00F01CDF" w:rsidRPr="00862595" w:rsidRDefault="00F01CDF" w:rsidP="00862595">
      <w:pPr>
        <w:ind w:firstLine="709"/>
        <w:jc w:val="both"/>
        <w:rPr>
          <w:rFonts w:eastAsia="Times New Roman"/>
        </w:rPr>
      </w:pPr>
      <w:r w:rsidRPr="00862595">
        <w:rPr>
          <w:rFonts w:eastAsia="Times New Roman"/>
        </w:rPr>
        <w:t xml:space="preserve">7. В случае, если изъятие земельного участка для государственных или муниципальных нужд делает невозможным исполнение правообладателем изымаемой недвижимости обязательств перед третьими лицами, в том числе основанных на заключенных правообладателем изымаемой недвижимости с такими лицами договорах, прежний правообладатель изымаемой недвижимости </w:t>
      </w:r>
      <w:r w:rsidRPr="00862595">
        <w:rPr>
          <w:rFonts w:eastAsia="Times New Roman"/>
        </w:rPr>
        <w:lastRenderedPageBreak/>
        <w:t>вправе расторгнуть в одностороннем порядке заключенные им договоры при условии, что их исполнение станет невозможным в связи с изъятием указанной недвижимости.</w:t>
      </w:r>
    </w:p>
    <w:p w:rsidR="00F01CDF" w:rsidRPr="00862595" w:rsidRDefault="00F01CDF" w:rsidP="00862595">
      <w:pPr>
        <w:ind w:firstLine="709"/>
        <w:jc w:val="both"/>
        <w:rPr>
          <w:rFonts w:eastAsia="Times New Roman"/>
        </w:rPr>
      </w:pPr>
      <w:r w:rsidRPr="00862595">
        <w:rPr>
          <w:rFonts w:eastAsia="Times New Roman"/>
        </w:rPr>
        <w:t>8. Правообладатель изымаемой недвижимости осуществляет самостоятельно расчет с лицами, обременения на изымаемую недвижимость в пользу которых или договоры с которыми прекращены на основании заключенного соглашения об изъятии недвижимости либо вступившего в законную силу решения суда, а также с лицами, договоры с которыми расторгнуты в соответствии с пунктом 7 настоящей статьи.</w:t>
      </w:r>
    </w:p>
    <w:p w:rsidR="00F01CDF" w:rsidRPr="00862595" w:rsidRDefault="00F01CDF" w:rsidP="00862595">
      <w:pPr>
        <w:keepNext/>
        <w:ind w:firstLine="709"/>
        <w:jc w:val="both"/>
        <w:outlineLvl w:val="1"/>
        <w:rPr>
          <w:rFonts w:eastAsia="Times New Roman"/>
          <w:b/>
          <w:bCs/>
          <w:iCs/>
          <w:lang w:eastAsia="x-none"/>
        </w:rPr>
      </w:pPr>
      <w:r w:rsidRPr="00862595">
        <w:rPr>
          <w:rFonts w:eastAsia="Times New Roman"/>
          <w:b/>
          <w:bCs/>
          <w:iCs/>
          <w:lang w:val="x-none" w:eastAsia="x-none"/>
        </w:rPr>
        <w:t>Глава </w:t>
      </w:r>
      <w:r w:rsidRPr="00862595">
        <w:rPr>
          <w:rFonts w:eastAsia="Times New Roman"/>
          <w:b/>
          <w:bCs/>
          <w:iCs/>
          <w:lang w:eastAsia="x-none"/>
        </w:rPr>
        <w:t>3</w:t>
      </w:r>
      <w:r w:rsidRPr="00862595">
        <w:rPr>
          <w:rFonts w:eastAsia="Times New Roman"/>
          <w:b/>
          <w:bCs/>
          <w:iCs/>
          <w:lang w:val="x-none" w:eastAsia="x-none"/>
        </w:rPr>
        <w:t xml:space="preserve">. Подготовка документации по планировке территории </w:t>
      </w:r>
      <w:r w:rsidRPr="00862595">
        <w:rPr>
          <w:rFonts w:eastAsia="Times New Roman"/>
          <w:b/>
          <w:bCs/>
          <w:iCs/>
          <w:lang w:eastAsia="x-none"/>
        </w:rPr>
        <w:t>органами местного самоуправления.</w:t>
      </w:r>
    </w:p>
    <w:p w:rsidR="00F01CDF" w:rsidRPr="00862595" w:rsidRDefault="00F01CDF" w:rsidP="00862595">
      <w:pPr>
        <w:keepNext/>
        <w:ind w:firstLine="709"/>
        <w:jc w:val="both"/>
        <w:outlineLvl w:val="1"/>
        <w:rPr>
          <w:rFonts w:eastAsia="Times New Roman"/>
          <w:b/>
          <w:bCs/>
          <w:iCs/>
          <w:lang w:val="x-none" w:eastAsia="x-none"/>
        </w:rPr>
      </w:pPr>
      <w:r w:rsidRPr="00862595">
        <w:rPr>
          <w:rFonts w:eastAsia="Times New Roman"/>
          <w:b/>
          <w:bCs/>
          <w:iCs/>
          <w:lang w:val="x-none" w:eastAsia="x-none"/>
        </w:rPr>
        <w:t>Статья </w:t>
      </w:r>
      <w:r w:rsidRPr="00862595">
        <w:rPr>
          <w:rFonts w:eastAsia="Times New Roman"/>
          <w:b/>
          <w:bCs/>
          <w:iCs/>
          <w:lang w:eastAsia="x-none"/>
        </w:rPr>
        <w:t>15</w:t>
      </w:r>
      <w:r w:rsidRPr="00862595">
        <w:rPr>
          <w:rFonts w:eastAsia="Times New Roman"/>
          <w:b/>
          <w:bCs/>
          <w:iCs/>
          <w:lang w:val="x-none" w:eastAsia="x-none"/>
        </w:rPr>
        <w:t>. </w:t>
      </w:r>
      <w:r w:rsidRPr="00862595">
        <w:rPr>
          <w:rFonts w:eastAsia="Times New Roman"/>
          <w:b/>
          <w:bCs/>
          <w:iCs/>
          <w:lang w:eastAsia="x-none"/>
        </w:rPr>
        <w:t>Назначение и виды документации по</w:t>
      </w:r>
      <w:r w:rsidRPr="00862595">
        <w:rPr>
          <w:rFonts w:eastAsia="Times New Roman"/>
          <w:b/>
          <w:bCs/>
          <w:iCs/>
          <w:lang w:val="x-none" w:eastAsia="x-none"/>
        </w:rPr>
        <w:t xml:space="preserve"> планировке территории.</w:t>
      </w:r>
    </w:p>
    <w:p w:rsidR="00F01CDF" w:rsidRPr="00862595" w:rsidRDefault="00F01CDF" w:rsidP="00862595">
      <w:pPr>
        <w:ind w:firstLine="709"/>
        <w:jc w:val="both"/>
        <w:rPr>
          <w:rFonts w:eastAsia="Times New Roman"/>
        </w:rPr>
      </w:pPr>
      <w:r w:rsidRPr="00862595">
        <w:rPr>
          <w:rFonts w:eastAsia="Times New Roman"/>
        </w:rPr>
        <w:t>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F01CDF" w:rsidRPr="00862595" w:rsidRDefault="00F01CDF" w:rsidP="00862595">
      <w:pPr>
        <w:ind w:firstLine="709"/>
        <w:jc w:val="both"/>
        <w:rPr>
          <w:rFonts w:eastAsia="Times New Roman"/>
        </w:rPr>
      </w:pPr>
      <w:r w:rsidRPr="00862595">
        <w:rPr>
          <w:rFonts w:eastAsia="Times New Roman"/>
        </w:rPr>
        <w:t>2. Подготовка документации по планировке территории осуществляется в отношении застроенных или подлежащих застройке территорий.</w:t>
      </w:r>
    </w:p>
    <w:p w:rsidR="00F01CDF" w:rsidRPr="00862595" w:rsidRDefault="00F01CDF" w:rsidP="00862595">
      <w:pPr>
        <w:ind w:firstLine="709"/>
        <w:jc w:val="both"/>
        <w:rPr>
          <w:rFonts w:eastAsia="Times New Roman"/>
        </w:rPr>
      </w:pPr>
      <w:r w:rsidRPr="00862595">
        <w:rPr>
          <w:rFonts w:eastAsia="Times New Roman"/>
        </w:rPr>
        <w:t>3. Планировка территории осуществляется посредством разработки следующих видов документации по планировке территории:</w:t>
      </w:r>
    </w:p>
    <w:p w:rsidR="00F01CDF" w:rsidRPr="00862595" w:rsidRDefault="00F01CDF" w:rsidP="00862595">
      <w:pPr>
        <w:ind w:firstLine="709"/>
        <w:jc w:val="both"/>
        <w:rPr>
          <w:rFonts w:eastAsia="Times New Roman"/>
        </w:rPr>
      </w:pPr>
      <w:r w:rsidRPr="00862595">
        <w:rPr>
          <w:rFonts w:eastAsia="Times New Roman"/>
        </w:rPr>
        <w:t>– проектов планировки территории с проектами межевания в составе проектов планировки территории;</w:t>
      </w:r>
    </w:p>
    <w:p w:rsidR="00F01CDF" w:rsidRPr="00862595" w:rsidRDefault="00F01CDF" w:rsidP="00862595">
      <w:pPr>
        <w:ind w:firstLine="709"/>
        <w:jc w:val="both"/>
        <w:rPr>
          <w:rFonts w:eastAsia="Times New Roman"/>
        </w:rPr>
      </w:pPr>
      <w:r w:rsidRPr="00862595">
        <w:rPr>
          <w:rFonts w:eastAsia="Times New Roman"/>
        </w:rPr>
        <w:t>– проектов планировки территории без проектов межевания в составе проектов планировки территории;</w:t>
      </w:r>
    </w:p>
    <w:p w:rsidR="00F01CDF" w:rsidRPr="00862595" w:rsidRDefault="00F01CDF" w:rsidP="00862595">
      <w:pPr>
        <w:ind w:firstLine="709"/>
        <w:jc w:val="both"/>
        <w:rPr>
          <w:rFonts w:eastAsia="Times New Roman"/>
        </w:rPr>
      </w:pPr>
      <w:r w:rsidRPr="00862595">
        <w:rPr>
          <w:rFonts w:eastAsia="Times New Roman"/>
        </w:rPr>
        <w:t>– проектов межевания территории в виде отдельного документа.</w:t>
      </w:r>
    </w:p>
    <w:p w:rsidR="00F01CDF" w:rsidRPr="00862595" w:rsidRDefault="00F01CDF" w:rsidP="00862595">
      <w:pPr>
        <w:ind w:firstLine="709"/>
        <w:jc w:val="both"/>
        <w:rPr>
          <w:rFonts w:eastAsia="Times New Roman"/>
        </w:rPr>
      </w:pPr>
      <w:r w:rsidRPr="00862595">
        <w:rPr>
          <w:rFonts w:eastAsia="Times New Roman"/>
        </w:rPr>
        <w:t>Подготовка градостроительных планов земельных участков осуществляется в составе проекта межевания территории или в виде отдельного документа.</w:t>
      </w:r>
    </w:p>
    <w:p w:rsidR="00F01CDF" w:rsidRPr="00862595" w:rsidRDefault="00F01CDF" w:rsidP="00862595">
      <w:pPr>
        <w:ind w:firstLine="709"/>
        <w:jc w:val="both"/>
        <w:rPr>
          <w:rFonts w:eastAsia="Times New Roman"/>
        </w:rPr>
      </w:pPr>
      <w:r w:rsidRPr="00862595">
        <w:rPr>
          <w:rFonts w:eastAsia="Times New Roman"/>
        </w:rPr>
        <w:t>4. Документация по планировке территории, посредством которой производится установление границ земельных участков, является основанием для формирования земельных участков в соответствии с земельным законодательством.</w:t>
      </w:r>
    </w:p>
    <w:p w:rsidR="00F01CDF" w:rsidRPr="00862595" w:rsidRDefault="00F01CDF" w:rsidP="00862595">
      <w:pPr>
        <w:widowControl w:val="0"/>
        <w:autoSpaceDE w:val="0"/>
        <w:autoSpaceDN w:val="0"/>
        <w:adjustRightInd w:val="0"/>
        <w:ind w:firstLine="709"/>
        <w:jc w:val="both"/>
        <w:rPr>
          <w:rFonts w:eastAsia="Times New Roman"/>
        </w:rPr>
      </w:pPr>
      <w:r w:rsidRPr="00862595">
        <w:rPr>
          <w:rFonts w:eastAsia="Times New Roman"/>
        </w:rPr>
        <w:t>5. Подготовка документации по планировке территории осуществляется на основании документов территориального планирования,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а также с учетом иных документов сельского поселения Глуховский сельсовет Воскресенского муниципального района Нижегородской области.</w:t>
      </w:r>
    </w:p>
    <w:p w:rsidR="00F01CDF" w:rsidRPr="00862595" w:rsidRDefault="00F01CDF" w:rsidP="00862595">
      <w:pPr>
        <w:keepNext/>
        <w:ind w:firstLine="709"/>
        <w:jc w:val="both"/>
        <w:outlineLvl w:val="1"/>
        <w:rPr>
          <w:rFonts w:eastAsia="Times New Roman"/>
          <w:b/>
          <w:bCs/>
          <w:iCs/>
          <w:lang w:val="x-none" w:eastAsia="x-none"/>
        </w:rPr>
      </w:pPr>
      <w:r w:rsidRPr="00862595">
        <w:rPr>
          <w:rFonts w:eastAsia="Times New Roman"/>
          <w:b/>
          <w:bCs/>
          <w:iCs/>
          <w:lang w:val="x-none" w:eastAsia="x-none"/>
        </w:rPr>
        <w:t>Статья </w:t>
      </w:r>
      <w:r w:rsidRPr="00862595">
        <w:rPr>
          <w:rFonts w:eastAsia="Times New Roman"/>
          <w:b/>
          <w:bCs/>
          <w:iCs/>
          <w:lang w:eastAsia="x-none"/>
        </w:rPr>
        <w:t>16</w:t>
      </w:r>
      <w:r w:rsidRPr="00862595">
        <w:rPr>
          <w:rFonts w:eastAsia="Times New Roman"/>
          <w:b/>
          <w:bCs/>
          <w:iCs/>
          <w:lang w:val="x-none" w:eastAsia="x-none"/>
        </w:rPr>
        <w:t>. </w:t>
      </w:r>
      <w:r w:rsidRPr="00862595">
        <w:rPr>
          <w:rFonts w:eastAsia="Times New Roman"/>
          <w:b/>
          <w:bCs/>
          <w:iCs/>
          <w:lang w:eastAsia="x-none"/>
        </w:rPr>
        <w:t>Подготовка и утверждение проектов по планировке территории</w:t>
      </w:r>
      <w:r w:rsidRPr="00862595">
        <w:rPr>
          <w:rFonts w:eastAsia="Times New Roman"/>
          <w:b/>
          <w:bCs/>
          <w:iCs/>
          <w:lang w:val="x-none" w:eastAsia="x-none"/>
        </w:rPr>
        <w:t>.</w:t>
      </w:r>
    </w:p>
    <w:p w:rsidR="00F01CDF" w:rsidRPr="00862595" w:rsidRDefault="00F01CDF" w:rsidP="00862595">
      <w:pPr>
        <w:widowControl w:val="0"/>
        <w:autoSpaceDE w:val="0"/>
        <w:autoSpaceDN w:val="0"/>
        <w:adjustRightInd w:val="0"/>
        <w:ind w:firstLine="709"/>
        <w:jc w:val="both"/>
        <w:rPr>
          <w:rFonts w:eastAsia="Times New Roman"/>
        </w:rPr>
      </w:pPr>
      <w:r w:rsidRPr="00862595">
        <w:rPr>
          <w:rFonts w:eastAsia="Times New Roman"/>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капитального строительства, в том числе объектов федерального значения, объектов регионального значения, объектов местного значения.</w:t>
      </w:r>
    </w:p>
    <w:p w:rsidR="00F01CDF" w:rsidRPr="00862595" w:rsidRDefault="00F01CDF" w:rsidP="00862595">
      <w:pPr>
        <w:ind w:firstLine="709"/>
        <w:contextualSpacing/>
        <w:jc w:val="both"/>
        <w:rPr>
          <w:rFonts w:eastAsia="Times New Roman"/>
        </w:rPr>
      </w:pPr>
      <w:r w:rsidRPr="00862595">
        <w:rPr>
          <w:rFonts w:eastAsia="Times New Roman"/>
        </w:rPr>
        <w:t>2. Проект планировки территории состоит из основной части, которая подлежит утверждению, и материалов по ее обоснованию, состав и содержание которых должны соответствовать требованиям Градостроительного кодекса Российской Федерации.</w:t>
      </w:r>
    </w:p>
    <w:p w:rsidR="00F01CDF" w:rsidRPr="00862595" w:rsidRDefault="00F01CDF" w:rsidP="00862595">
      <w:pPr>
        <w:ind w:firstLine="709"/>
        <w:contextualSpacing/>
        <w:jc w:val="both"/>
        <w:rPr>
          <w:rFonts w:eastAsia="Times New Roman"/>
        </w:rPr>
      </w:pPr>
      <w:r w:rsidRPr="00862595">
        <w:rPr>
          <w:rFonts w:eastAsia="Times New Roman"/>
        </w:rPr>
        <w:t>3. Проект планировки территории является основой для разработки проектов межевания территорий.</w:t>
      </w:r>
    </w:p>
    <w:p w:rsidR="00F01CDF" w:rsidRPr="00862595" w:rsidRDefault="00F01CDF" w:rsidP="00862595">
      <w:pPr>
        <w:ind w:firstLine="709"/>
        <w:jc w:val="both"/>
        <w:rPr>
          <w:rFonts w:eastAsia="Times New Roman"/>
        </w:rPr>
      </w:pPr>
      <w:r w:rsidRPr="00862595">
        <w:rPr>
          <w:rFonts w:eastAsia="Times New Roman"/>
        </w:rPr>
        <w:t xml:space="preserve">4. Решение о подготовке документации по планировке территории принимается Администрацией сельского поселения Глуховский сельсовет по собственной инициативе либо на основании предложений физических или юридических лиц о подготовке документации по </w:t>
      </w:r>
      <w:r w:rsidRPr="00862595">
        <w:rPr>
          <w:rFonts w:eastAsia="Times New Roman"/>
        </w:rPr>
        <w:lastRenderedPageBreak/>
        <w:t>планировке территории, если иное не предусмотрено законами Российской Федерации, законами и нормативно-правовыми актами Нижегородской области.</w:t>
      </w:r>
    </w:p>
    <w:p w:rsidR="00F01CDF" w:rsidRPr="00862595" w:rsidRDefault="00F01CDF" w:rsidP="00862595">
      <w:pPr>
        <w:ind w:firstLine="709"/>
        <w:jc w:val="both"/>
        <w:rPr>
          <w:rFonts w:eastAsia="Times New Roman"/>
        </w:rPr>
      </w:pPr>
      <w:r w:rsidRPr="00862595">
        <w:rPr>
          <w:rFonts w:eastAsia="Times New Roman"/>
        </w:rPr>
        <w:t xml:space="preserve">5. Не допускается осуществлять подготовку документации по планировке территории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 а также случая, предусмотренного </w:t>
      </w:r>
      <w:hyperlink r:id="rId18" w:anchor="dst101612" w:history="1">
        <w:r w:rsidRPr="00862595">
          <w:rPr>
            <w:rFonts w:eastAsia="Times New Roman"/>
          </w:rPr>
          <w:t>ч.6 ст.18</w:t>
        </w:r>
      </w:hyperlink>
      <w:r w:rsidRPr="00862595">
        <w:rPr>
          <w:rFonts w:eastAsia="Times New Roman"/>
        </w:rPr>
        <w:t xml:space="preserve"> Градостроительного Кодекса РФ) в случаях, предусматривающих размещение объектов федерального значения в областях, указанных в </w:t>
      </w:r>
      <w:hyperlink r:id="rId19" w:anchor="dst101528" w:history="1">
        <w:r w:rsidRPr="00862595">
          <w:rPr>
            <w:rFonts w:eastAsia="Times New Roman"/>
          </w:rPr>
          <w:t>ч.1 ст.10</w:t>
        </w:r>
      </w:hyperlink>
      <w:r w:rsidRPr="00862595">
        <w:rPr>
          <w:rFonts w:eastAsia="Times New Roman"/>
        </w:rPr>
        <w:t xml:space="preserve"> Градостроительного Кодекса РФ, объектов регионального значения, объектов местного значения муниципального района, если размещение таких объектов не предусмотрено документами территориального планирования Российской Федерации в областях, указанных в </w:t>
      </w:r>
      <w:hyperlink r:id="rId20" w:anchor="dst101528" w:history="1">
        <w:r w:rsidRPr="00862595">
          <w:rPr>
            <w:rFonts w:eastAsia="Times New Roman"/>
          </w:rPr>
          <w:t>ч.1 ст.10</w:t>
        </w:r>
      </w:hyperlink>
      <w:r w:rsidRPr="00862595">
        <w:rPr>
          <w:rFonts w:eastAsia="Times New Roman"/>
        </w:rPr>
        <w:t xml:space="preserve"> Градостроительного Кодекса РФ, документами территориального планирования субъекта Российской Федерации, документами территориального планирования муниципального района, а также в случаях, не предусматривающих размещения объектов федерального значения, объектов регионального значения, объектов местного значения муниципальных районов, при отсутствии генерального плана сельского поселения.</w:t>
      </w:r>
    </w:p>
    <w:p w:rsidR="00F01CDF" w:rsidRPr="00862595" w:rsidRDefault="00F01CDF" w:rsidP="00862595">
      <w:pPr>
        <w:widowControl w:val="0"/>
        <w:autoSpaceDE w:val="0"/>
        <w:autoSpaceDN w:val="0"/>
        <w:adjustRightInd w:val="0"/>
        <w:ind w:firstLine="709"/>
        <w:jc w:val="both"/>
        <w:rPr>
          <w:rFonts w:eastAsia="Times New Roman"/>
        </w:rPr>
      </w:pPr>
      <w:r w:rsidRPr="00862595">
        <w:rPr>
          <w:rFonts w:eastAsia="Times New Roman"/>
        </w:rPr>
        <w:t xml:space="preserve">6. Документация по планировке территории, представленная уполномоченными органами исполнительной власти субъекта Российской Федерации, органами местного самоуправления, утверждается соответственно высшим исполнительным органом государственной власти субъекта Российской Федерации, главой местной администрации в течение четырнадцати дней со дня поступления указанной документации, если иное не установлено законами Российской Федерации, законами и нормативно-правовыми актами Нижегородской области </w:t>
      </w:r>
    </w:p>
    <w:p w:rsidR="00F01CDF" w:rsidRPr="00862595" w:rsidRDefault="00F01CDF" w:rsidP="00862595">
      <w:pPr>
        <w:ind w:firstLine="709"/>
        <w:jc w:val="both"/>
        <w:rPr>
          <w:rFonts w:eastAsia="Times New Roman"/>
        </w:rPr>
      </w:pPr>
      <w:r w:rsidRPr="00862595">
        <w:rPr>
          <w:rFonts w:eastAsia="Times New Roman"/>
        </w:rPr>
        <w:t>7.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F01CDF" w:rsidRPr="00862595" w:rsidRDefault="00F01CDF" w:rsidP="00862595">
      <w:pPr>
        <w:widowControl w:val="0"/>
        <w:autoSpaceDE w:val="0"/>
        <w:autoSpaceDN w:val="0"/>
        <w:adjustRightInd w:val="0"/>
        <w:ind w:firstLine="709"/>
        <w:contextualSpacing/>
        <w:jc w:val="both"/>
        <w:rPr>
          <w:rFonts w:eastAsia="Times New Roman"/>
        </w:rPr>
      </w:pPr>
      <w:r w:rsidRPr="00862595">
        <w:rPr>
          <w:rFonts w:eastAsia="Times New Roman"/>
        </w:rPr>
        <w:t>8. Утвержденная документация по планировке территории подлежит опубликованию в установленном законодательством Российской Федерации порядке.</w:t>
      </w:r>
    </w:p>
    <w:p w:rsidR="00F01CDF" w:rsidRPr="00862595" w:rsidRDefault="00F01CDF" w:rsidP="00862595">
      <w:pPr>
        <w:keepNext/>
        <w:ind w:firstLine="709"/>
        <w:jc w:val="both"/>
        <w:outlineLvl w:val="1"/>
        <w:rPr>
          <w:rFonts w:eastAsia="Times New Roman"/>
          <w:b/>
          <w:bCs/>
          <w:iCs/>
          <w:lang w:val="x-none" w:eastAsia="x-none"/>
        </w:rPr>
      </w:pPr>
      <w:r w:rsidRPr="00862595">
        <w:rPr>
          <w:rFonts w:eastAsia="Times New Roman"/>
          <w:b/>
          <w:bCs/>
          <w:iCs/>
          <w:lang w:val="x-none" w:eastAsia="x-none"/>
        </w:rPr>
        <w:t>Статья </w:t>
      </w:r>
      <w:r w:rsidRPr="00862595">
        <w:rPr>
          <w:rFonts w:eastAsia="Times New Roman"/>
          <w:b/>
          <w:bCs/>
          <w:iCs/>
          <w:lang w:eastAsia="x-none"/>
        </w:rPr>
        <w:t>17</w:t>
      </w:r>
      <w:r w:rsidRPr="00862595">
        <w:rPr>
          <w:rFonts w:eastAsia="Times New Roman"/>
          <w:b/>
          <w:bCs/>
          <w:iCs/>
          <w:lang w:val="x-none" w:eastAsia="x-none"/>
        </w:rPr>
        <w:t>. </w:t>
      </w:r>
      <w:r w:rsidRPr="00862595">
        <w:rPr>
          <w:rFonts w:eastAsia="Times New Roman"/>
          <w:b/>
          <w:bCs/>
          <w:iCs/>
          <w:lang w:eastAsia="x-none"/>
        </w:rPr>
        <w:t>Проекты межевания территорий</w:t>
      </w:r>
      <w:r w:rsidRPr="00862595">
        <w:rPr>
          <w:rFonts w:eastAsia="Times New Roman"/>
          <w:b/>
          <w:bCs/>
          <w:iCs/>
          <w:lang w:val="x-none" w:eastAsia="x-none"/>
        </w:rPr>
        <w:t>.</w:t>
      </w:r>
    </w:p>
    <w:p w:rsidR="00F01CDF" w:rsidRPr="00862595" w:rsidRDefault="00F01CDF" w:rsidP="00862595">
      <w:pPr>
        <w:ind w:firstLine="709"/>
        <w:contextualSpacing/>
        <w:jc w:val="both"/>
        <w:rPr>
          <w:rFonts w:eastAsia="Times New Roman"/>
        </w:rPr>
      </w:pPr>
      <w:r w:rsidRPr="00862595">
        <w:rPr>
          <w:rFonts w:eastAsia="Times New Roman"/>
        </w:rPr>
        <w:t xml:space="preserve">1. </w:t>
      </w:r>
      <w:r w:rsidRPr="00862595">
        <w:rPr>
          <w:rFonts w:eastAsia="Times New Roman"/>
          <w:bCs/>
        </w:rPr>
        <w:t xml:space="preserve">Подготовка проекта межевания территории может осуществляться применительно к территории, на которую утвержден проект планировки территории, или к застроенным территориям, расположенным в границах элементов планировочной структуры </w:t>
      </w:r>
      <w:r w:rsidRPr="00862595">
        <w:rPr>
          <w:rFonts w:eastAsia="Times New Roman"/>
        </w:rPr>
        <w:t>в целях определения местоположения границ образуемых и изменяемых земельных участков.</w:t>
      </w:r>
    </w:p>
    <w:p w:rsidR="00F01CDF" w:rsidRPr="00862595" w:rsidRDefault="00F01CDF" w:rsidP="00862595">
      <w:pPr>
        <w:ind w:firstLine="709"/>
        <w:contextualSpacing/>
        <w:jc w:val="both"/>
        <w:rPr>
          <w:rFonts w:eastAsia="Times New Roman"/>
        </w:rPr>
      </w:pPr>
      <w:r w:rsidRPr="00862595">
        <w:rPr>
          <w:rFonts w:eastAsia="Times New Roman"/>
        </w:rPr>
        <w:t>2. Подготовка проектов межевания территорий осуществляется в составе проектов планировки территорий или в виде отдельного документа.</w:t>
      </w:r>
    </w:p>
    <w:p w:rsidR="00F01CDF" w:rsidRPr="00862595" w:rsidRDefault="00F01CDF" w:rsidP="00862595">
      <w:pPr>
        <w:ind w:firstLine="709"/>
        <w:contextualSpacing/>
        <w:jc w:val="both"/>
        <w:rPr>
          <w:rFonts w:eastAsia="Times New Roman"/>
        </w:rPr>
      </w:pPr>
      <w:r w:rsidRPr="00862595">
        <w:rPr>
          <w:rFonts w:eastAsia="Times New Roman"/>
        </w:rPr>
        <w:t xml:space="preserve">3. Состав материалов проекта межевания определен Градостроительным кодексом Российской Федерации и иными нормативными правовыми актами. </w:t>
      </w:r>
    </w:p>
    <w:p w:rsidR="00F01CDF" w:rsidRPr="00862595" w:rsidRDefault="00F01CDF" w:rsidP="00862595">
      <w:pPr>
        <w:keepNext/>
        <w:ind w:firstLine="709"/>
        <w:jc w:val="both"/>
        <w:outlineLvl w:val="1"/>
        <w:rPr>
          <w:rFonts w:eastAsia="Times New Roman"/>
          <w:b/>
          <w:bCs/>
          <w:iCs/>
          <w:lang w:val="x-none" w:eastAsia="x-none"/>
        </w:rPr>
      </w:pPr>
      <w:r w:rsidRPr="00862595">
        <w:rPr>
          <w:rFonts w:eastAsia="Times New Roman"/>
          <w:b/>
          <w:bCs/>
          <w:iCs/>
          <w:lang w:val="x-none" w:eastAsia="x-none"/>
        </w:rPr>
        <w:t>Статья </w:t>
      </w:r>
      <w:r w:rsidRPr="00862595">
        <w:rPr>
          <w:rFonts w:eastAsia="Times New Roman"/>
          <w:b/>
          <w:bCs/>
          <w:iCs/>
          <w:lang w:eastAsia="x-none"/>
        </w:rPr>
        <w:t>18</w:t>
      </w:r>
      <w:r w:rsidRPr="00862595">
        <w:rPr>
          <w:rFonts w:eastAsia="Times New Roman"/>
          <w:b/>
          <w:bCs/>
          <w:iCs/>
          <w:lang w:val="x-none" w:eastAsia="x-none"/>
        </w:rPr>
        <w:t>. </w:t>
      </w:r>
      <w:r w:rsidRPr="00862595">
        <w:rPr>
          <w:rFonts w:eastAsia="Times New Roman"/>
          <w:b/>
          <w:bCs/>
          <w:iCs/>
          <w:lang w:eastAsia="x-none"/>
        </w:rPr>
        <w:t>Подготовка и утверждение градостроительных</w:t>
      </w:r>
      <w:r w:rsidRPr="00862595">
        <w:rPr>
          <w:rFonts w:eastAsia="Times New Roman"/>
          <w:b/>
          <w:bCs/>
          <w:iCs/>
          <w:lang w:val="x-none" w:eastAsia="x-none"/>
        </w:rPr>
        <w:t xml:space="preserve"> план</w:t>
      </w:r>
      <w:r w:rsidRPr="00862595">
        <w:rPr>
          <w:rFonts w:eastAsia="Times New Roman"/>
          <w:b/>
          <w:bCs/>
          <w:iCs/>
          <w:lang w:eastAsia="x-none"/>
        </w:rPr>
        <w:t>ов</w:t>
      </w:r>
      <w:r w:rsidRPr="00862595">
        <w:rPr>
          <w:rFonts w:eastAsia="Times New Roman"/>
          <w:b/>
          <w:bCs/>
          <w:iCs/>
          <w:lang w:val="x-none" w:eastAsia="x-none"/>
        </w:rPr>
        <w:t xml:space="preserve"> земельных участков.</w:t>
      </w:r>
    </w:p>
    <w:p w:rsidR="00F01CDF" w:rsidRPr="00862595" w:rsidRDefault="00F01CDF" w:rsidP="00862595">
      <w:pPr>
        <w:ind w:firstLine="709"/>
        <w:contextualSpacing/>
        <w:jc w:val="both"/>
        <w:rPr>
          <w:rFonts w:eastAsia="Times New Roman"/>
        </w:rPr>
      </w:pPr>
      <w:r w:rsidRPr="00862595">
        <w:rPr>
          <w:rFonts w:eastAsia="Times New Roman"/>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F01CDF" w:rsidRPr="00862595" w:rsidRDefault="00F01CDF" w:rsidP="00862595">
      <w:pPr>
        <w:ind w:firstLine="709"/>
        <w:contextualSpacing/>
        <w:jc w:val="both"/>
        <w:rPr>
          <w:rFonts w:eastAsia="Times New Roman"/>
        </w:rPr>
      </w:pPr>
      <w:r w:rsidRPr="00862595">
        <w:rPr>
          <w:rFonts w:eastAsia="Times New Roman"/>
        </w:rPr>
        <w:t>2. Подготовка градостроительного плана земельного участка осуществляется в составе проекта межевания территории или в виде отдельного документа, в порядке установленным градостроительным законодательством Российской Федерации и Нижегородской области.</w:t>
      </w:r>
    </w:p>
    <w:p w:rsidR="00F01CDF" w:rsidRPr="00862595" w:rsidRDefault="00F01CDF" w:rsidP="00862595">
      <w:pPr>
        <w:ind w:firstLine="709"/>
        <w:contextualSpacing/>
        <w:jc w:val="both"/>
        <w:rPr>
          <w:rFonts w:eastAsia="Times New Roman"/>
        </w:rPr>
      </w:pPr>
      <w:r w:rsidRPr="00862595">
        <w:rPr>
          <w:rFonts w:eastAsia="Times New Roman"/>
        </w:rPr>
        <w:t>3.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F01CDF" w:rsidRPr="00862595" w:rsidRDefault="00F01CDF" w:rsidP="00862595">
      <w:pPr>
        <w:widowControl w:val="0"/>
        <w:autoSpaceDE w:val="0"/>
        <w:autoSpaceDN w:val="0"/>
        <w:adjustRightInd w:val="0"/>
        <w:ind w:firstLine="709"/>
        <w:contextualSpacing/>
        <w:jc w:val="both"/>
        <w:rPr>
          <w:rFonts w:eastAsia="Times New Roman"/>
        </w:rPr>
      </w:pPr>
      <w:r w:rsidRPr="00862595">
        <w:rPr>
          <w:rFonts w:eastAsia="Times New Roman"/>
        </w:rPr>
        <w:t>4. Градостроительный план земельного участка является основанием для:</w:t>
      </w:r>
    </w:p>
    <w:p w:rsidR="00F01CDF" w:rsidRPr="00862595" w:rsidRDefault="00F01CDF" w:rsidP="00862595">
      <w:pPr>
        <w:widowControl w:val="0"/>
        <w:autoSpaceDE w:val="0"/>
        <w:autoSpaceDN w:val="0"/>
        <w:adjustRightInd w:val="0"/>
        <w:ind w:firstLine="709"/>
        <w:contextualSpacing/>
        <w:jc w:val="both"/>
        <w:rPr>
          <w:rFonts w:eastAsia="Times New Roman"/>
        </w:rPr>
      </w:pPr>
      <w:r w:rsidRPr="00862595">
        <w:rPr>
          <w:rFonts w:eastAsia="Times New Roman"/>
        </w:rPr>
        <w:t>– подготовки проектной документации для строительства, реконструкции объекта капитального строительства;</w:t>
      </w:r>
    </w:p>
    <w:p w:rsidR="00F01CDF" w:rsidRPr="00862595" w:rsidRDefault="00F01CDF" w:rsidP="00862595">
      <w:pPr>
        <w:widowControl w:val="0"/>
        <w:autoSpaceDE w:val="0"/>
        <w:autoSpaceDN w:val="0"/>
        <w:adjustRightInd w:val="0"/>
        <w:ind w:firstLine="709"/>
        <w:contextualSpacing/>
        <w:jc w:val="both"/>
        <w:rPr>
          <w:rFonts w:eastAsia="Times New Roman"/>
        </w:rPr>
      </w:pPr>
      <w:r w:rsidRPr="00862595">
        <w:rPr>
          <w:rFonts w:eastAsia="Times New Roman"/>
        </w:rPr>
        <w:t>– выдачи разрешения на строительство;</w:t>
      </w:r>
    </w:p>
    <w:p w:rsidR="00F01CDF" w:rsidRPr="00862595" w:rsidRDefault="00F01CDF" w:rsidP="00862595">
      <w:pPr>
        <w:widowControl w:val="0"/>
        <w:autoSpaceDE w:val="0"/>
        <w:autoSpaceDN w:val="0"/>
        <w:adjustRightInd w:val="0"/>
        <w:ind w:firstLine="709"/>
        <w:contextualSpacing/>
        <w:jc w:val="both"/>
        <w:rPr>
          <w:rFonts w:eastAsia="Times New Roman"/>
        </w:rPr>
      </w:pPr>
      <w:r w:rsidRPr="00862595">
        <w:rPr>
          <w:rFonts w:eastAsia="Times New Roman"/>
        </w:rPr>
        <w:t>– выдачи разрешения на ввод объекта в эксплуатацию.</w:t>
      </w:r>
    </w:p>
    <w:p w:rsidR="00F01CDF" w:rsidRPr="00862595" w:rsidRDefault="00F01CDF" w:rsidP="00862595">
      <w:pPr>
        <w:ind w:firstLine="709"/>
        <w:contextualSpacing/>
        <w:jc w:val="both"/>
        <w:rPr>
          <w:rFonts w:eastAsia="Times New Roman"/>
        </w:rPr>
      </w:pPr>
      <w:r w:rsidRPr="00862595">
        <w:rPr>
          <w:rFonts w:eastAsia="Times New Roman"/>
        </w:rPr>
        <w:t xml:space="preserve">5. Подготовка градостроительного плана земельного участка осуществляется в порядке, установленным градостроительным законодательством Российской Федерации и </w:t>
      </w:r>
      <w:r w:rsidRPr="00862595">
        <w:rPr>
          <w:rFonts w:eastAsia="Times New Roman"/>
        </w:rPr>
        <w:lastRenderedPageBreak/>
        <w:t>муниципальными правовыми актами сельского поселения Глуховский сельсовет Воскресенского муниципального района Нижегородской области если иное не установлено нормативно-правовыми актами и законами Нижегородской области.</w:t>
      </w:r>
    </w:p>
    <w:p w:rsidR="00F01CDF" w:rsidRPr="00862595" w:rsidRDefault="00F01CDF" w:rsidP="00862595">
      <w:pPr>
        <w:keepNext/>
        <w:ind w:firstLine="709"/>
        <w:jc w:val="both"/>
        <w:outlineLvl w:val="1"/>
        <w:rPr>
          <w:rFonts w:eastAsia="Times New Roman"/>
          <w:b/>
          <w:bCs/>
          <w:iCs/>
          <w:lang w:eastAsia="x-none"/>
        </w:rPr>
      </w:pPr>
      <w:r w:rsidRPr="00862595">
        <w:rPr>
          <w:rFonts w:eastAsia="Times New Roman"/>
          <w:b/>
          <w:bCs/>
          <w:iCs/>
          <w:lang w:val="x-none" w:eastAsia="x-none"/>
        </w:rPr>
        <w:t>Статья </w:t>
      </w:r>
      <w:r w:rsidRPr="00862595">
        <w:rPr>
          <w:rFonts w:eastAsia="Times New Roman"/>
          <w:b/>
          <w:bCs/>
          <w:iCs/>
          <w:lang w:eastAsia="x-none"/>
        </w:rPr>
        <w:t>19</w:t>
      </w:r>
      <w:r w:rsidRPr="00862595">
        <w:rPr>
          <w:rFonts w:eastAsia="Times New Roman"/>
          <w:b/>
          <w:bCs/>
          <w:iCs/>
          <w:lang w:val="x-none" w:eastAsia="x-none"/>
        </w:rPr>
        <w:t>. </w:t>
      </w:r>
      <w:r w:rsidRPr="00862595">
        <w:rPr>
          <w:rFonts w:eastAsia="Times New Roman"/>
          <w:b/>
          <w:bCs/>
          <w:iCs/>
          <w:lang w:eastAsia="x-none"/>
        </w:rPr>
        <w:t>Развитие застроенных территорий</w:t>
      </w:r>
      <w:r w:rsidRPr="00862595">
        <w:rPr>
          <w:rFonts w:eastAsia="Times New Roman"/>
          <w:b/>
          <w:bCs/>
          <w:iCs/>
          <w:lang w:val="x-none" w:eastAsia="x-none"/>
        </w:rPr>
        <w:t>.</w:t>
      </w:r>
      <w:r w:rsidRPr="00862595">
        <w:rPr>
          <w:rFonts w:eastAsia="Times New Roman"/>
          <w:b/>
          <w:bCs/>
          <w:iCs/>
          <w:lang w:eastAsia="x-none"/>
        </w:rPr>
        <w:t xml:space="preserve"> </w:t>
      </w:r>
    </w:p>
    <w:p w:rsidR="00F01CDF" w:rsidRPr="00862595" w:rsidRDefault="00F01CDF" w:rsidP="00862595">
      <w:pPr>
        <w:numPr>
          <w:ilvl w:val="0"/>
          <w:numId w:val="25"/>
        </w:numPr>
        <w:ind w:left="0" w:firstLine="709"/>
        <w:contextualSpacing/>
        <w:jc w:val="both"/>
        <w:rPr>
          <w:rFonts w:eastAsia="Times New Roman"/>
        </w:rPr>
      </w:pPr>
      <w:r w:rsidRPr="00862595">
        <w:rPr>
          <w:rFonts w:eastAsia="Times New Roman"/>
        </w:rPr>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F01CDF" w:rsidRPr="00862595" w:rsidRDefault="00F01CDF" w:rsidP="00862595">
      <w:pPr>
        <w:numPr>
          <w:ilvl w:val="0"/>
          <w:numId w:val="25"/>
        </w:numPr>
        <w:ind w:left="0" w:firstLine="709"/>
        <w:jc w:val="both"/>
        <w:rPr>
          <w:rFonts w:eastAsia="Times New Roman"/>
        </w:rPr>
      </w:pPr>
      <w:r w:rsidRPr="00862595">
        <w:rPr>
          <w:rFonts w:eastAsia="Times New Roman"/>
        </w:rPr>
        <w:t xml:space="preserve">Решение о развитии застроенной территории принимается органом местного самоуправления поселения, органом местного самоуправления городского округа по инициативе органа государственной власти субъекта Российской Федерации, органа местного самоуправления, физических или юридических лиц при наличии градостроительного регламента, а также региональных и местных нормативов градостроительного проектирования (при их отсутствии - утвержденных органом местного самоуправления расчетных показателей обеспечения такой территории объектами социального и коммунально-бытового назначения, объектами инженерной инфраструктуры), если иное не установлено законами и нормативно-правовыми актами Российской Федерации и Нижегородской области. </w:t>
      </w:r>
    </w:p>
    <w:p w:rsidR="00F01CDF" w:rsidRPr="00862595" w:rsidRDefault="00F01CDF" w:rsidP="00862595">
      <w:pPr>
        <w:ind w:firstLine="709"/>
        <w:contextualSpacing/>
        <w:jc w:val="both"/>
        <w:rPr>
          <w:rFonts w:eastAsia="Times New Roman"/>
        </w:rPr>
      </w:pPr>
      <w:r w:rsidRPr="00862595">
        <w:rPr>
          <w:rFonts w:eastAsia="Times New Roman"/>
        </w:rPr>
        <w:t>3. Решение о развитии застроенной территории может быть принято, если на такой территории расположены:</w:t>
      </w:r>
    </w:p>
    <w:p w:rsidR="00F01CDF" w:rsidRPr="00862595" w:rsidRDefault="00F01CDF" w:rsidP="00862595">
      <w:pPr>
        <w:tabs>
          <w:tab w:val="left" w:pos="6663"/>
        </w:tabs>
        <w:ind w:firstLine="709"/>
        <w:contextualSpacing/>
        <w:jc w:val="both"/>
        <w:rPr>
          <w:rFonts w:eastAsia="Times New Roman"/>
        </w:rPr>
      </w:pPr>
      <w:r w:rsidRPr="00862595">
        <w:rPr>
          <w:rFonts w:eastAsia="Times New Roman"/>
        </w:rPr>
        <w:t xml:space="preserve">1) многоквартирные дома, признанные в установленном Правительством Российской Федерации </w:t>
      </w:r>
      <w:hyperlink r:id="rId21">
        <w:r w:rsidRPr="00862595">
          <w:rPr>
            <w:rFonts w:eastAsia="Times New Roman"/>
            <w:vanish/>
            <w:webHidden/>
          </w:rPr>
          <w:t>порядке</w:t>
        </w:r>
      </w:hyperlink>
      <w:r w:rsidRPr="00862595">
        <w:rPr>
          <w:rFonts w:eastAsia="Times New Roman"/>
        </w:rPr>
        <w:t xml:space="preserve"> порядке аварийными и подлежащими сносу;</w:t>
      </w:r>
    </w:p>
    <w:p w:rsidR="00F01CDF" w:rsidRPr="00862595" w:rsidRDefault="00F01CDF" w:rsidP="00862595">
      <w:pPr>
        <w:tabs>
          <w:tab w:val="left" w:pos="2410"/>
        </w:tabs>
        <w:ind w:firstLine="709"/>
        <w:contextualSpacing/>
        <w:jc w:val="both"/>
        <w:rPr>
          <w:rFonts w:eastAsia="Times New Roman"/>
        </w:rPr>
      </w:pPr>
      <w:r w:rsidRPr="00862595">
        <w:rPr>
          <w:rFonts w:eastAsia="Times New Roman"/>
        </w:rPr>
        <w:t>2) многоквартирные дома, снос, реконструкция которых планируются на основании утвержденных органами местного самоуправления сельского поселения Глуховский сельсовет Воскресенского муниципального района в установленном порядке муниципальных адресных программ.</w:t>
      </w:r>
    </w:p>
    <w:p w:rsidR="00F01CDF" w:rsidRPr="00862595" w:rsidRDefault="00F01CDF" w:rsidP="00862595">
      <w:pPr>
        <w:ind w:firstLine="709"/>
        <w:contextualSpacing/>
        <w:jc w:val="both"/>
        <w:rPr>
          <w:rFonts w:eastAsia="Times New Roman"/>
        </w:rPr>
      </w:pPr>
      <w:r w:rsidRPr="00862595">
        <w:rPr>
          <w:rFonts w:eastAsia="Times New Roman"/>
        </w:rPr>
        <w:t>На застроенной территории, в отношении которой принято решение о развитии, могут быть расположены иные объекты капитального строительства, вид разрешенного использования и предельные параметры которых не соответствуют градостроительному регламенту.</w:t>
      </w:r>
    </w:p>
    <w:p w:rsidR="00F01CDF" w:rsidRPr="00862595" w:rsidRDefault="00F01CDF" w:rsidP="00862595">
      <w:pPr>
        <w:ind w:firstLine="709"/>
        <w:jc w:val="both"/>
        <w:rPr>
          <w:rFonts w:eastAsia="Times New Roman"/>
        </w:rPr>
      </w:pPr>
      <w:r w:rsidRPr="00862595">
        <w:rPr>
          <w:rFonts w:eastAsia="Times New Roman"/>
        </w:rPr>
        <w:t>4. На застроенной территории, в отношении которой принято решение о развитии, не могут быть расположены иные объекты капитального строительства, за исключением указанных в частях 3 настоящей статьи.</w:t>
      </w:r>
    </w:p>
    <w:p w:rsidR="00F01CDF" w:rsidRPr="00862595" w:rsidRDefault="00F01CDF" w:rsidP="00862595">
      <w:pPr>
        <w:ind w:firstLine="709"/>
        <w:contextualSpacing/>
        <w:jc w:val="both"/>
        <w:rPr>
          <w:rFonts w:eastAsia="Times New Roman"/>
        </w:rPr>
      </w:pPr>
      <w:r w:rsidRPr="00862595">
        <w:rPr>
          <w:rFonts w:eastAsia="Times New Roman"/>
        </w:rPr>
        <w:t xml:space="preserve">5. В решении о развитии застроенной территории должны быть определены ее местоположение и площадь, территории, перечня адресов зданий, строений, сооружений, подлежащих сносу или реконструкции принимается в порядке, установленном Градостроительным кодексом Российской Федерации и нормативными правовыми актами Нижегородской области. </w:t>
      </w:r>
    </w:p>
    <w:p w:rsidR="00F01CDF" w:rsidRPr="00862595" w:rsidRDefault="00F01CDF" w:rsidP="00862595">
      <w:pPr>
        <w:ind w:firstLine="709"/>
        <w:contextualSpacing/>
        <w:jc w:val="both"/>
        <w:rPr>
          <w:rFonts w:eastAsia="Times New Roman"/>
        </w:rPr>
      </w:pPr>
      <w:r w:rsidRPr="00862595">
        <w:rPr>
          <w:rFonts w:eastAsia="Times New Roman"/>
        </w:rPr>
        <w:t>6. Развитие застроенных территорий осуществляется на основании договора о развитии застроенной территории, заключенном в порядке, установленном Градостроительным кодексом Российской Федерации и нормативными правовыми актами Нижегородской области, законами Нижегородской области.</w:t>
      </w:r>
    </w:p>
    <w:p w:rsidR="00F01CDF" w:rsidRPr="00862595" w:rsidRDefault="00F01CDF" w:rsidP="00862595">
      <w:pPr>
        <w:ind w:firstLine="709"/>
        <w:contextualSpacing/>
        <w:jc w:val="both"/>
        <w:rPr>
          <w:rFonts w:eastAsia="Times New Roman"/>
        </w:rPr>
      </w:pPr>
    </w:p>
    <w:p w:rsidR="00F01CDF" w:rsidRPr="00862595" w:rsidRDefault="00F01CDF" w:rsidP="00862595">
      <w:pPr>
        <w:keepNext/>
        <w:ind w:firstLine="709"/>
        <w:jc w:val="both"/>
        <w:outlineLvl w:val="1"/>
        <w:rPr>
          <w:rFonts w:eastAsia="Times New Roman"/>
          <w:b/>
          <w:bCs/>
          <w:iCs/>
          <w:lang w:val="x-none" w:eastAsia="x-none"/>
        </w:rPr>
      </w:pPr>
      <w:r w:rsidRPr="00862595">
        <w:rPr>
          <w:rFonts w:eastAsia="Times New Roman"/>
          <w:b/>
          <w:bCs/>
          <w:iCs/>
          <w:lang w:val="x-none" w:eastAsia="x-none"/>
        </w:rPr>
        <w:t>Статья </w:t>
      </w:r>
      <w:r w:rsidRPr="00862595">
        <w:rPr>
          <w:rFonts w:eastAsia="Times New Roman"/>
          <w:b/>
          <w:bCs/>
          <w:iCs/>
          <w:lang w:eastAsia="x-none"/>
        </w:rPr>
        <w:t>20</w:t>
      </w:r>
      <w:r w:rsidRPr="00862595">
        <w:rPr>
          <w:rFonts w:eastAsia="Times New Roman"/>
          <w:b/>
          <w:bCs/>
          <w:iCs/>
          <w:lang w:val="x-none" w:eastAsia="x-none"/>
        </w:rPr>
        <w:t>. </w:t>
      </w:r>
      <w:r w:rsidRPr="00862595">
        <w:rPr>
          <w:rFonts w:eastAsia="Times New Roman"/>
          <w:b/>
          <w:bCs/>
          <w:iCs/>
          <w:lang w:eastAsia="x-none"/>
        </w:rPr>
        <w:t>Комплексное освоение территории</w:t>
      </w:r>
      <w:r w:rsidRPr="00862595">
        <w:rPr>
          <w:rFonts w:eastAsia="Times New Roman"/>
          <w:b/>
          <w:bCs/>
          <w:iCs/>
          <w:lang w:val="x-none" w:eastAsia="x-none"/>
        </w:rPr>
        <w:t>.</w:t>
      </w:r>
    </w:p>
    <w:p w:rsidR="00F01CDF" w:rsidRPr="00862595" w:rsidRDefault="00F01CDF" w:rsidP="00862595">
      <w:pPr>
        <w:ind w:firstLine="709"/>
        <w:contextualSpacing/>
        <w:jc w:val="both"/>
        <w:rPr>
          <w:rFonts w:eastAsia="Times New Roman"/>
        </w:rPr>
      </w:pPr>
      <w:r w:rsidRPr="00862595">
        <w:rPr>
          <w:rFonts w:eastAsia="Times New Roman"/>
        </w:rPr>
        <w:t>1. 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rsidR="00F01CDF" w:rsidRPr="00862595" w:rsidRDefault="00F01CDF" w:rsidP="00862595">
      <w:pPr>
        <w:ind w:firstLine="709"/>
        <w:contextualSpacing/>
        <w:jc w:val="both"/>
        <w:rPr>
          <w:rFonts w:eastAsia="Times New Roman"/>
        </w:rPr>
      </w:pPr>
      <w:r w:rsidRPr="00862595">
        <w:rPr>
          <w:rFonts w:eastAsia="Times New Roman"/>
        </w:rPr>
        <w:t xml:space="preserve">2. Договор комплексного освоения территории заключается органами местного самоуправления сельского поселения Глуховский сельсовет Воскресенского муниципального района Нижегородской области, предоставляющим земельный участок для комплексного освоения территории, и юридическим лицом, признанным победителем аукциона на право заключения договора аренды земельного участка, или юридическим лицом, подавшим единственную заявку на участие в этом аукционе, или заявителем, признанным единственным </w:t>
      </w:r>
      <w:r w:rsidRPr="00862595">
        <w:rPr>
          <w:rFonts w:eastAsia="Times New Roman"/>
        </w:rPr>
        <w:lastRenderedPageBreak/>
        <w:t>участником такого аукциона, или единственным принявшим участие в аукционе его участником, в порядке определенном законодательством о градостроительной деятельности.</w:t>
      </w:r>
    </w:p>
    <w:p w:rsidR="00F01CDF" w:rsidRPr="00862595" w:rsidRDefault="00F01CDF" w:rsidP="00862595">
      <w:pPr>
        <w:ind w:firstLine="709"/>
        <w:contextualSpacing/>
        <w:jc w:val="both"/>
        <w:rPr>
          <w:rFonts w:eastAsia="Times New Roman"/>
        </w:rPr>
      </w:pPr>
      <w:r w:rsidRPr="00862595">
        <w:rPr>
          <w:rFonts w:eastAsia="Times New Roman"/>
        </w:rPr>
        <w:t>3. Комплексное освоение территории осуществляется в границах земельного участка, предоставленного в аренду лицу, с которым заключен договор о комплексном освоении территории, или в границах земельных участков, образованных из такого земельного участка.</w:t>
      </w:r>
    </w:p>
    <w:p w:rsidR="00F01CDF" w:rsidRPr="00862595" w:rsidRDefault="00F01CDF" w:rsidP="00862595">
      <w:pPr>
        <w:keepNext/>
        <w:ind w:firstLine="709"/>
        <w:jc w:val="both"/>
        <w:outlineLvl w:val="1"/>
        <w:rPr>
          <w:rFonts w:eastAsia="Times New Roman"/>
          <w:b/>
          <w:bCs/>
          <w:iCs/>
          <w:lang w:eastAsia="x-none"/>
        </w:rPr>
      </w:pPr>
      <w:r w:rsidRPr="00862595">
        <w:rPr>
          <w:rFonts w:eastAsia="Times New Roman"/>
          <w:b/>
          <w:bCs/>
          <w:iCs/>
          <w:lang w:val="x-none" w:eastAsia="x-none"/>
        </w:rPr>
        <w:t>Глава </w:t>
      </w:r>
      <w:r w:rsidRPr="00862595">
        <w:rPr>
          <w:rFonts w:eastAsia="Times New Roman"/>
          <w:b/>
          <w:bCs/>
          <w:iCs/>
          <w:lang w:eastAsia="x-none"/>
        </w:rPr>
        <w:t>4</w:t>
      </w:r>
      <w:r w:rsidRPr="00862595">
        <w:rPr>
          <w:rFonts w:eastAsia="Times New Roman"/>
          <w:b/>
          <w:bCs/>
          <w:iCs/>
          <w:lang w:val="x-none" w:eastAsia="x-none"/>
        </w:rPr>
        <w:t xml:space="preserve">.  </w:t>
      </w:r>
      <w:r w:rsidRPr="00862595">
        <w:rPr>
          <w:rFonts w:eastAsia="Times New Roman"/>
          <w:b/>
          <w:bCs/>
          <w:iCs/>
          <w:lang w:eastAsia="x-none"/>
        </w:rPr>
        <w:t>Проведение публичных слушаний по вопросам землепользования и застройки</w:t>
      </w:r>
      <w:r w:rsidRPr="00862595">
        <w:rPr>
          <w:rFonts w:eastAsia="Times New Roman"/>
          <w:b/>
          <w:bCs/>
          <w:iCs/>
          <w:lang w:val="x-none" w:eastAsia="x-none"/>
        </w:rPr>
        <w:t>.</w:t>
      </w:r>
    </w:p>
    <w:p w:rsidR="00F01CDF" w:rsidRPr="00862595" w:rsidRDefault="00F01CDF" w:rsidP="00862595">
      <w:pPr>
        <w:keepNext/>
        <w:ind w:firstLine="709"/>
        <w:jc w:val="both"/>
        <w:outlineLvl w:val="1"/>
        <w:rPr>
          <w:rFonts w:eastAsia="Times New Roman"/>
          <w:b/>
          <w:bCs/>
          <w:iCs/>
          <w:lang w:eastAsia="x-none"/>
        </w:rPr>
      </w:pPr>
      <w:bookmarkStart w:id="39" w:name="_Toc257821079"/>
      <w:bookmarkStart w:id="40" w:name="_Toc292374599"/>
      <w:bookmarkEnd w:id="37"/>
      <w:bookmarkEnd w:id="38"/>
      <w:r w:rsidRPr="00862595">
        <w:rPr>
          <w:rFonts w:eastAsia="Times New Roman"/>
          <w:b/>
          <w:bCs/>
          <w:iCs/>
          <w:lang w:val="x-none" w:eastAsia="x-none"/>
        </w:rPr>
        <w:t>Статья </w:t>
      </w:r>
      <w:r w:rsidRPr="00862595">
        <w:rPr>
          <w:rFonts w:eastAsia="Times New Roman"/>
          <w:b/>
          <w:bCs/>
          <w:iCs/>
          <w:lang w:eastAsia="x-none"/>
        </w:rPr>
        <w:t>21</w:t>
      </w:r>
      <w:r w:rsidRPr="00862595">
        <w:rPr>
          <w:rFonts w:eastAsia="Times New Roman"/>
          <w:b/>
          <w:bCs/>
          <w:iCs/>
          <w:lang w:val="x-none" w:eastAsia="x-none"/>
        </w:rPr>
        <w:t>. </w:t>
      </w:r>
      <w:bookmarkEnd w:id="39"/>
      <w:r w:rsidRPr="00862595">
        <w:rPr>
          <w:rFonts w:eastAsia="Times New Roman"/>
          <w:b/>
          <w:bCs/>
          <w:iCs/>
          <w:lang w:eastAsia="x-none"/>
        </w:rPr>
        <w:t>Общие положения о публичных слушаниях.</w:t>
      </w:r>
    </w:p>
    <w:p w:rsidR="00F01CDF" w:rsidRPr="00862595" w:rsidRDefault="00F01CDF" w:rsidP="00862595">
      <w:pPr>
        <w:ind w:firstLine="709"/>
        <w:jc w:val="both"/>
        <w:rPr>
          <w:rFonts w:eastAsia="Times New Roman"/>
        </w:rPr>
      </w:pPr>
      <w:r w:rsidRPr="00862595">
        <w:rPr>
          <w:rFonts w:eastAsia="Times New Roman"/>
        </w:rPr>
        <w:t>1. Публичные слушания - форма реализации прав жителей сельского поселения на участие в процессе принятия решений органами местного самоуправления сельского поселения посредством проведения публичного обсуждения проектов муниципальных правовых актов поселения по вопросам местного значения.</w:t>
      </w:r>
      <w:bookmarkStart w:id="41" w:name="sub_1602"/>
    </w:p>
    <w:p w:rsidR="00F01CDF" w:rsidRPr="00862595" w:rsidRDefault="00F01CDF" w:rsidP="00862595">
      <w:pPr>
        <w:ind w:firstLine="709"/>
        <w:jc w:val="both"/>
        <w:rPr>
          <w:rFonts w:eastAsia="Times New Roman"/>
        </w:rPr>
      </w:pPr>
      <w:r w:rsidRPr="00862595">
        <w:rPr>
          <w:rFonts w:eastAsia="Times New Roman"/>
        </w:rPr>
        <w:t>Публичные слушания проводятся по инициативе населения, Совета Депутатов сельского поселения, Главы сельского поселения.</w:t>
      </w:r>
      <w:bookmarkEnd w:id="41"/>
    </w:p>
    <w:p w:rsidR="00F01CDF" w:rsidRPr="00862595" w:rsidRDefault="00F01CDF" w:rsidP="00862595">
      <w:pPr>
        <w:ind w:firstLine="709"/>
        <w:jc w:val="both"/>
        <w:rPr>
          <w:rFonts w:eastAsia="Times New Roman"/>
        </w:rPr>
      </w:pPr>
      <w:r w:rsidRPr="00862595">
        <w:rPr>
          <w:rFonts w:eastAsia="Times New Roman"/>
        </w:rPr>
        <w:t xml:space="preserve">2. Публичные слушания по вопросам землепользования и застройки на территории сельского поселения Глуховский сельсовет Воскресенского муниципального района Нижегородской области организуются и проводятся органами местного самоуправления сельского поселения Глуховский сельсовет Воскресенского муниципального района Нижегородской области в соответствии с </w:t>
      </w:r>
      <w:hyperlink r:id="rId22" w:history="1">
        <w:r w:rsidRPr="00862595">
          <w:rPr>
            <w:rFonts w:eastAsia="Times New Roman"/>
          </w:rPr>
          <w:t>Конституцией</w:t>
        </w:r>
      </w:hyperlink>
      <w:r w:rsidRPr="00862595">
        <w:rPr>
          <w:rFonts w:eastAsia="Times New Roman"/>
        </w:rPr>
        <w:t xml:space="preserve"> Российской Федерации, федеральным законодательством, законами Нижегородской области, Уставом сельского поселения и Правилами.</w:t>
      </w:r>
    </w:p>
    <w:p w:rsidR="00F01CDF" w:rsidRPr="00862595" w:rsidRDefault="00F01CDF" w:rsidP="00862595">
      <w:pPr>
        <w:ind w:firstLine="709"/>
        <w:jc w:val="both"/>
        <w:rPr>
          <w:rFonts w:eastAsia="Times New Roman"/>
        </w:rPr>
      </w:pPr>
      <w:r w:rsidRPr="00862595">
        <w:rPr>
          <w:rFonts w:eastAsia="Times New Roman"/>
        </w:rPr>
        <w:t>Не допускается принятие муниципального правового акта, проект которого выносится на публичные слушания, до получения результатов публичных слушаний.</w:t>
      </w:r>
    </w:p>
    <w:p w:rsidR="00F01CDF" w:rsidRPr="00862595" w:rsidRDefault="00F01CDF" w:rsidP="00862595">
      <w:pPr>
        <w:ind w:firstLine="709"/>
        <w:jc w:val="both"/>
        <w:rPr>
          <w:rFonts w:eastAsia="Times New Roman"/>
        </w:rPr>
      </w:pPr>
      <w:r w:rsidRPr="00862595">
        <w:rPr>
          <w:rFonts w:eastAsia="Times New Roman"/>
        </w:rPr>
        <w:t>3. Публичные слушания проводятся в помещении, пригодном для размещения в нем представителей различных групп населения, права и законные интересы которых затрагивают вопросы, вынесенные на публичные слушания. Организатор слушаний не вправе ограничить доступ в помещение заинтересованных лиц или их представителей.</w:t>
      </w:r>
    </w:p>
    <w:p w:rsidR="00F01CDF" w:rsidRPr="00862595" w:rsidRDefault="00F01CDF" w:rsidP="00862595">
      <w:pPr>
        <w:ind w:firstLine="709"/>
        <w:jc w:val="both"/>
        <w:rPr>
          <w:rFonts w:eastAsia="Times New Roman"/>
        </w:rPr>
      </w:pPr>
      <w:r w:rsidRPr="00862595">
        <w:rPr>
          <w:rFonts w:eastAsia="Times New Roman"/>
        </w:rPr>
        <w:t>4. Подготовка, проведение и определение результатов публичных слушаний осуществляются открыто и гласно. Участники публичных слушаний вправе свободно высказывать свое мнение и вносить предложения и замечания по вопросу, вынесенному на общественные (публичные) слушания.</w:t>
      </w:r>
    </w:p>
    <w:p w:rsidR="00F01CDF" w:rsidRPr="00862595" w:rsidRDefault="00F01CDF" w:rsidP="00862595">
      <w:pPr>
        <w:ind w:firstLine="709"/>
        <w:jc w:val="both"/>
        <w:rPr>
          <w:rFonts w:eastAsia="Times New Roman"/>
        </w:rPr>
      </w:pPr>
      <w:r w:rsidRPr="00862595">
        <w:rPr>
          <w:rFonts w:eastAsia="Times New Roman"/>
        </w:rPr>
        <w:t>Мнение жителей сельского поселения Глуховский сельсовет Воскресенского муниципального района Нижегородской области, выявленное в ходе публичных слушаний, носит рекомендательный характер.</w:t>
      </w:r>
    </w:p>
    <w:p w:rsidR="00F01CDF" w:rsidRPr="00862595" w:rsidRDefault="00F01CDF" w:rsidP="00862595">
      <w:pPr>
        <w:ind w:firstLine="709"/>
        <w:jc w:val="both"/>
        <w:rPr>
          <w:rFonts w:eastAsia="Times New Roman"/>
        </w:rPr>
      </w:pPr>
      <w:r w:rsidRPr="00862595">
        <w:rPr>
          <w:rFonts w:eastAsia="Times New Roman"/>
        </w:rPr>
        <w:t>5. На публичные слушания по вопросам землепользования и застройки в обязательном порядке выносятся:</w:t>
      </w:r>
    </w:p>
    <w:p w:rsidR="00F01CDF" w:rsidRPr="00862595" w:rsidRDefault="00F01CDF" w:rsidP="00862595">
      <w:pPr>
        <w:ind w:firstLine="709"/>
        <w:jc w:val="both"/>
        <w:rPr>
          <w:rFonts w:eastAsia="Times New Roman"/>
        </w:rPr>
      </w:pPr>
      <w:r w:rsidRPr="00862595">
        <w:rPr>
          <w:rFonts w:eastAsia="Times New Roman"/>
        </w:rPr>
        <w:t>– проект Правил и проекты внесения изменений в Правила;</w:t>
      </w:r>
    </w:p>
    <w:p w:rsidR="00F01CDF" w:rsidRPr="00862595" w:rsidRDefault="00F01CDF" w:rsidP="00862595">
      <w:pPr>
        <w:ind w:firstLine="709"/>
        <w:jc w:val="both"/>
        <w:rPr>
          <w:rFonts w:eastAsia="Times New Roman"/>
        </w:rPr>
      </w:pPr>
      <w:r w:rsidRPr="00862595">
        <w:rPr>
          <w:rFonts w:eastAsia="Times New Roman"/>
        </w:rPr>
        <w:t>– проекты планировки территорий и проекты межевания территорий;</w:t>
      </w:r>
    </w:p>
    <w:p w:rsidR="00F01CDF" w:rsidRPr="00862595" w:rsidRDefault="00F01CDF" w:rsidP="00862595">
      <w:pPr>
        <w:ind w:firstLine="709"/>
        <w:jc w:val="both"/>
        <w:rPr>
          <w:rFonts w:eastAsia="Times New Roman"/>
        </w:rPr>
      </w:pPr>
      <w:r w:rsidRPr="00862595">
        <w:rPr>
          <w:rFonts w:eastAsia="Times New Roman"/>
        </w:rPr>
        <w:t>– вопросы предоставления разрешений на условно разрешенный вид использования земельных участков и объектов капитального строительства;</w:t>
      </w:r>
    </w:p>
    <w:p w:rsidR="00F01CDF" w:rsidRPr="00862595" w:rsidRDefault="00F01CDF" w:rsidP="00862595">
      <w:pPr>
        <w:ind w:firstLine="709"/>
        <w:jc w:val="both"/>
        <w:rPr>
          <w:rFonts w:eastAsia="Times New Roman"/>
        </w:rPr>
      </w:pPr>
      <w:r w:rsidRPr="00862595">
        <w:rPr>
          <w:rFonts w:eastAsia="Times New Roman"/>
        </w:rPr>
        <w:t>– вопросы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01CDF" w:rsidRPr="00862595" w:rsidRDefault="00F01CDF" w:rsidP="00862595">
      <w:pPr>
        <w:ind w:firstLine="709"/>
        <w:jc w:val="both"/>
        <w:rPr>
          <w:rFonts w:eastAsia="Times New Roman"/>
        </w:rPr>
      </w:pPr>
      <w:r w:rsidRPr="00862595">
        <w:rPr>
          <w:rFonts w:eastAsia="Times New Roman"/>
        </w:rPr>
        <w:t>6. Комиссия ОМСУ в ходе подготовки к проведению публичных слушаний:</w:t>
      </w:r>
    </w:p>
    <w:p w:rsidR="00F01CDF" w:rsidRPr="00862595" w:rsidRDefault="00F01CDF" w:rsidP="00862595">
      <w:pPr>
        <w:ind w:firstLine="709"/>
        <w:jc w:val="both"/>
        <w:rPr>
          <w:rFonts w:eastAsia="Times New Roman"/>
        </w:rPr>
      </w:pPr>
      <w:r w:rsidRPr="00862595">
        <w:rPr>
          <w:rFonts w:eastAsia="Times New Roman"/>
        </w:rPr>
        <w:t>– обеспечивает возможность ознакомления со всеми материалами, представляемыми на публичные слушания;</w:t>
      </w:r>
    </w:p>
    <w:p w:rsidR="00F01CDF" w:rsidRPr="00862595" w:rsidRDefault="00F01CDF" w:rsidP="00862595">
      <w:pPr>
        <w:ind w:firstLine="709"/>
        <w:jc w:val="both"/>
        <w:rPr>
          <w:rFonts w:eastAsia="Times New Roman"/>
        </w:rPr>
      </w:pPr>
      <w:r w:rsidRPr="00862595">
        <w:rPr>
          <w:rFonts w:eastAsia="Times New Roman"/>
        </w:rPr>
        <w:t>– доводит до населения информацию о содержании проекта муниципального правового акта, организует выставки, экспозиции демонстрационных материалов, выступления представителей органов местного самоуправления, разработчиков проекта на собраниях жителей, в печатных средствах массовой информации, на официальном сайте сельского поселения;</w:t>
      </w:r>
    </w:p>
    <w:p w:rsidR="00F01CDF" w:rsidRPr="00862595" w:rsidRDefault="00F01CDF" w:rsidP="00862595">
      <w:pPr>
        <w:ind w:firstLine="709"/>
        <w:jc w:val="both"/>
        <w:rPr>
          <w:rFonts w:eastAsia="Times New Roman"/>
        </w:rPr>
      </w:pPr>
      <w:r w:rsidRPr="00862595">
        <w:rPr>
          <w:rFonts w:eastAsia="Times New Roman"/>
        </w:rPr>
        <w:t>– определяет список докладчиков - разработчиков проекта муниципального правового акта или вопроса, выносимого на публичные слушания;</w:t>
      </w:r>
    </w:p>
    <w:p w:rsidR="00F01CDF" w:rsidRPr="00862595" w:rsidRDefault="00F01CDF" w:rsidP="00862595">
      <w:pPr>
        <w:ind w:firstLine="709"/>
        <w:jc w:val="both"/>
        <w:rPr>
          <w:rFonts w:eastAsia="Times New Roman"/>
        </w:rPr>
      </w:pPr>
      <w:r w:rsidRPr="00862595">
        <w:rPr>
          <w:rFonts w:eastAsia="Times New Roman"/>
        </w:rPr>
        <w:lastRenderedPageBreak/>
        <w:t>– принимает от жителей сельского поселения Глуховский сельсовет Воскресенского муниципального района Нижегородской области предложения и замечания по проекту правового акта или вопросу, выносимому на публичные слушания;</w:t>
      </w:r>
    </w:p>
    <w:p w:rsidR="00F01CDF" w:rsidRPr="00862595" w:rsidRDefault="00F01CDF" w:rsidP="00862595">
      <w:pPr>
        <w:ind w:firstLine="709"/>
        <w:jc w:val="both"/>
        <w:rPr>
          <w:rFonts w:eastAsia="Times New Roman"/>
        </w:rPr>
      </w:pPr>
      <w:r w:rsidRPr="00862595">
        <w:rPr>
          <w:rFonts w:eastAsia="Times New Roman"/>
        </w:rPr>
        <w:t>- анализирует и обобщает замечания и предложения, поступившие от жителей сельского поселения Глуховский сельсовет Воскресенского муниципального района Нижегородской области по проекту правового акта или вопросу, выносимому на публичные слушания;</w:t>
      </w:r>
    </w:p>
    <w:p w:rsidR="00F01CDF" w:rsidRPr="00862595" w:rsidRDefault="00F01CDF" w:rsidP="00862595">
      <w:pPr>
        <w:ind w:firstLine="709"/>
        <w:jc w:val="both"/>
        <w:rPr>
          <w:rFonts w:eastAsia="Times New Roman"/>
        </w:rPr>
      </w:pPr>
      <w:r w:rsidRPr="00862595">
        <w:rPr>
          <w:rFonts w:eastAsia="Times New Roman"/>
        </w:rPr>
        <w:t>– обеспечивает участие лиц, направивших предложения, рекомендации и замечания по вопросу, выносимому на публичные слушания.</w:t>
      </w:r>
    </w:p>
    <w:p w:rsidR="00F01CDF" w:rsidRPr="00862595" w:rsidRDefault="00F01CDF" w:rsidP="00862595">
      <w:pPr>
        <w:ind w:firstLine="709"/>
        <w:jc w:val="both"/>
        <w:rPr>
          <w:rFonts w:eastAsia="Times New Roman"/>
        </w:rPr>
      </w:pPr>
      <w:r w:rsidRPr="00862595">
        <w:rPr>
          <w:rFonts w:eastAsia="Times New Roman"/>
        </w:rPr>
        <w:t>Поступившие предложения и замечания обобщаются, учитываются при доработке проектов муниципальных правовых актов и включаются в протокол публичных слушаний.</w:t>
      </w:r>
    </w:p>
    <w:p w:rsidR="00F01CDF" w:rsidRPr="00862595" w:rsidRDefault="00F01CDF" w:rsidP="00862595">
      <w:pPr>
        <w:ind w:firstLine="709"/>
        <w:jc w:val="both"/>
        <w:rPr>
          <w:rFonts w:eastAsia="Times New Roman"/>
        </w:rPr>
      </w:pPr>
      <w:r w:rsidRPr="00862595">
        <w:rPr>
          <w:rFonts w:eastAsia="Times New Roman"/>
        </w:rPr>
        <w:t>7. До начала публичных слушаний Комиссия ОМСУ проводит регистрацию участников публичных слушаний.</w:t>
      </w:r>
    </w:p>
    <w:p w:rsidR="00F01CDF" w:rsidRPr="00862595" w:rsidRDefault="00F01CDF" w:rsidP="00862595">
      <w:pPr>
        <w:ind w:firstLine="709"/>
        <w:jc w:val="both"/>
        <w:rPr>
          <w:rFonts w:eastAsia="Times New Roman"/>
        </w:rPr>
      </w:pPr>
      <w:r w:rsidRPr="00862595">
        <w:rPr>
          <w:rFonts w:eastAsia="Times New Roman"/>
        </w:rPr>
        <w:t>8. При проведении публичных слушаний ведется протокол, в котором указываются следующие данные:</w:t>
      </w:r>
    </w:p>
    <w:p w:rsidR="00F01CDF" w:rsidRPr="00862595" w:rsidRDefault="00F01CDF" w:rsidP="00862595">
      <w:pPr>
        <w:ind w:firstLine="709"/>
        <w:jc w:val="both"/>
        <w:rPr>
          <w:rFonts w:eastAsia="Times New Roman"/>
        </w:rPr>
      </w:pPr>
      <w:r w:rsidRPr="00862595">
        <w:rPr>
          <w:rFonts w:eastAsia="Times New Roman"/>
        </w:rPr>
        <w:t>– дата, время и место проведения публичных слушаний;</w:t>
      </w:r>
    </w:p>
    <w:p w:rsidR="00F01CDF" w:rsidRPr="00862595" w:rsidRDefault="00F01CDF" w:rsidP="00862595">
      <w:pPr>
        <w:ind w:firstLine="709"/>
        <w:jc w:val="both"/>
        <w:rPr>
          <w:rFonts w:eastAsia="Times New Roman"/>
        </w:rPr>
      </w:pPr>
      <w:r w:rsidRPr="00862595">
        <w:rPr>
          <w:rFonts w:eastAsia="Times New Roman"/>
        </w:rPr>
        <w:t>– полное наименование рассматриваемого проекта муниципального правового акта или вопроса, выносимого на публичные слушания;</w:t>
      </w:r>
    </w:p>
    <w:p w:rsidR="00F01CDF" w:rsidRPr="00862595" w:rsidRDefault="00F01CDF" w:rsidP="00862595">
      <w:pPr>
        <w:ind w:firstLine="709"/>
        <w:jc w:val="both"/>
        <w:rPr>
          <w:rFonts w:eastAsia="Times New Roman"/>
        </w:rPr>
      </w:pPr>
      <w:r w:rsidRPr="00862595">
        <w:rPr>
          <w:rFonts w:eastAsia="Times New Roman"/>
        </w:rPr>
        <w:t>– количество участников публичных слушаний;</w:t>
      </w:r>
    </w:p>
    <w:p w:rsidR="00F01CDF" w:rsidRPr="00862595" w:rsidRDefault="00F01CDF" w:rsidP="00862595">
      <w:pPr>
        <w:ind w:firstLine="709"/>
        <w:jc w:val="both"/>
        <w:rPr>
          <w:rFonts w:eastAsia="Times New Roman"/>
        </w:rPr>
      </w:pPr>
      <w:r w:rsidRPr="00862595">
        <w:rPr>
          <w:rFonts w:eastAsia="Times New Roman"/>
        </w:rPr>
        <w:t>– фамилия, имя, отчество председательствующего и секретаря публичных слушаний;</w:t>
      </w:r>
    </w:p>
    <w:p w:rsidR="00F01CDF" w:rsidRPr="00862595" w:rsidRDefault="00F01CDF" w:rsidP="00862595">
      <w:pPr>
        <w:ind w:firstLine="709"/>
        <w:jc w:val="both"/>
        <w:rPr>
          <w:rFonts w:eastAsia="Times New Roman"/>
        </w:rPr>
      </w:pPr>
      <w:r w:rsidRPr="00862595">
        <w:rPr>
          <w:rFonts w:eastAsia="Times New Roman"/>
        </w:rPr>
        <w:t>– список участвующих в публичных слушаниях приглашенных лиц, докладчиков, экспертов и специалистов;</w:t>
      </w:r>
    </w:p>
    <w:p w:rsidR="00F01CDF" w:rsidRPr="00862595" w:rsidRDefault="00F01CDF" w:rsidP="00862595">
      <w:pPr>
        <w:ind w:firstLine="709"/>
        <w:jc w:val="both"/>
        <w:rPr>
          <w:rFonts w:eastAsia="Times New Roman"/>
        </w:rPr>
      </w:pPr>
      <w:r w:rsidRPr="00862595">
        <w:rPr>
          <w:rFonts w:eastAsia="Times New Roman"/>
        </w:rPr>
        <w:t>– фамилия, имя, отчество выступающих;</w:t>
      </w:r>
    </w:p>
    <w:p w:rsidR="00F01CDF" w:rsidRPr="00862595" w:rsidRDefault="00F01CDF" w:rsidP="00862595">
      <w:pPr>
        <w:ind w:firstLine="709"/>
        <w:jc w:val="both"/>
        <w:rPr>
          <w:rFonts w:eastAsia="Times New Roman"/>
        </w:rPr>
      </w:pPr>
      <w:r w:rsidRPr="00862595">
        <w:rPr>
          <w:rFonts w:eastAsia="Times New Roman"/>
        </w:rPr>
        <w:t>– краткое содержание выступлений по рассматриваемому вопросу.</w:t>
      </w:r>
    </w:p>
    <w:p w:rsidR="00F01CDF" w:rsidRPr="00862595" w:rsidRDefault="00F01CDF" w:rsidP="00862595">
      <w:pPr>
        <w:ind w:firstLine="709"/>
        <w:jc w:val="both"/>
        <w:rPr>
          <w:rFonts w:eastAsia="Times New Roman"/>
        </w:rPr>
      </w:pPr>
      <w:r w:rsidRPr="00862595">
        <w:rPr>
          <w:rFonts w:eastAsia="Times New Roman"/>
        </w:rPr>
        <w:t>В протоколе публичных слушаний в обязательном порядке должны быть отражены замечания и мнения участников слушаний по каждому из обсуждаемых на слушаниях вопросов, высказанные ими в ходе слушаний. При отсутствии предложений от жителей сельского поселения Глуховский сельсовет Воскресенского муниципального района Нижегородской области в протоколе делается соответствующая запись.</w:t>
      </w:r>
    </w:p>
    <w:p w:rsidR="00F01CDF" w:rsidRPr="00862595" w:rsidRDefault="00F01CDF" w:rsidP="00862595">
      <w:pPr>
        <w:ind w:firstLine="709"/>
        <w:jc w:val="both"/>
        <w:rPr>
          <w:rFonts w:eastAsia="Times New Roman"/>
        </w:rPr>
      </w:pPr>
      <w:r w:rsidRPr="00862595">
        <w:rPr>
          <w:rFonts w:eastAsia="Times New Roman"/>
        </w:rPr>
        <w:t>Протокол подписывается председательствующим и секретарем публичных слушаний.</w:t>
      </w:r>
    </w:p>
    <w:p w:rsidR="00F01CDF" w:rsidRPr="00862595" w:rsidRDefault="00F01CDF" w:rsidP="00862595">
      <w:pPr>
        <w:ind w:firstLine="709"/>
        <w:jc w:val="both"/>
        <w:rPr>
          <w:rFonts w:eastAsia="Times New Roman"/>
        </w:rPr>
      </w:pPr>
      <w:r w:rsidRPr="00862595">
        <w:rPr>
          <w:rFonts w:eastAsia="Times New Roman"/>
        </w:rPr>
        <w:t>К протоколу публичных слушаний прилагаются регистрационные листы с указанием фамилий, места жительства или работы участников публичных слушаний.</w:t>
      </w:r>
    </w:p>
    <w:p w:rsidR="00F01CDF" w:rsidRPr="00862595" w:rsidRDefault="00F01CDF" w:rsidP="00862595">
      <w:pPr>
        <w:ind w:firstLine="709"/>
        <w:jc w:val="both"/>
        <w:rPr>
          <w:rFonts w:eastAsia="Times New Roman"/>
        </w:rPr>
      </w:pPr>
      <w:r w:rsidRPr="00862595">
        <w:rPr>
          <w:rFonts w:eastAsia="Times New Roman"/>
        </w:rPr>
        <w:t>9. Участники публичных слушаний не выносят каких-либо решений по существу обсуждаемого проекта и не проводят каких-либо голосований.</w:t>
      </w:r>
    </w:p>
    <w:p w:rsidR="00F01CDF" w:rsidRPr="00862595" w:rsidRDefault="00F01CDF" w:rsidP="00862595">
      <w:pPr>
        <w:ind w:firstLine="709"/>
        <w:jc w:val="both"/>
        <w:rPr>
          <w:rFonts w:eastAsia="Times New Roman"/>
        </w:rPr>
      </w:pPr>
      <w:r w:rsidRPr="00862595">
        <w:rPr>
          <w:rFonts w:eastAsia="Times New Roman"/>
        </w:rPr>
        <w:t>10. Неявка на публичные слушания жителей, заявивших о своем намерении принять участие в них, не является основанием для переноса или повторного проведения публичных слушаний. Мнение жителей по обсуждаемому вопросу в данном случае считается положительным.</w:t>
      </w:r>
    </w:p>
    <w:p w:rsidR="00F01CDF" w:rsidRPr="00862595" w:rsidRDefault="00F01CDF" w:rsidP="00862595">
      <w:pPr>
        <w:ind w:firstLine="709"/>
        <w:jc w:val="both"/>
        <w:rPr>
          <w:rFonts w:eastAsia="Times New Roman"/>
        </w:rPr>
      </w:pPr>
      <w:r w:rsidRPr="00862595">
        <w:rPr>
          <w:rFonts w:eastAsia="Times New Roman"/>
        </w:rPr>
        <w:t>11. После проведения публичных слушаний Комиссия ОМСУ готовит заключение о результатах публичных слушаний.</w:t>
      </w:r>
    </w:p>
    <w:p w:rsidR="00F01CDF" w:rsidRPr="00862595" w:rsidRDefault="00F01CDF" w:rsidP="00862595">
      <w:pPr>
        <w:ind w:firstLine="709"/>
        <w:jc w:val="both"/>
        <w:rPr>
          <w:rFonts w:eastAsia="Times New Roman"/>
        </w:rPr>
      </w:pPr>
      <w:r w:rsidRPr="00862595">
        <w:rPr>
          <w:rFonts w:eastAsia="Times New Roman"/>
        </w:rPr>
        <w:t>12. Заключение по результатам публичных слушаний публикуются в средствах массовой информации либо обнародуются иным способом  в соответствии с действующим законодательством.</w:t>
      </w:r>
    </w:p>
    <w:p w:rsidR="00F01CDF" w:rsidRPr="00862595" w:rsidRDefault="00F01CDF" w:rsidP="00862595">
      <w:pPr>
        <w:keepNext/>
        <w:ind w:firstLine="709"/>
        <w:jc w:val="both"/>
        <w:outlineLvl w:val="1"/>
        <w:rPr>
          <w:rFonts w:eastAsia="Times New Roman"/>
          <w:b/>
          <w:bCs/>
          <w:iCs/>
          <w:lang w:eastAsia="x-none"/>
        </w:rPr>
      </w:pPr>
      <w:r w:rsidRPr="00862595">
        <w:rPr>
          <w:rFonts w:eastAsia="Times New Roman"/>
          <w:b/>
          <w:bCs/>
          <w:iCs/>
          <w:lang w:val="x-none" w:eastAsia="x-none"/>
        </w:rPr>
        <w:t>Статья </w:t>
      </w:r>
      <w:r w:rsidRPr="00862595">
        <w:rPr>
          <w:rFonts w:eastAsia="Times New Roman"/>
          <w:b/>
          <w:bCs/>
          <w:iCs/>
          <w:lang w:eastAsia="x-none"/>
        </w:rPr>
        <w:t>22</w:t>
      </w:r>
      <w:r w:rsidRPr="00862595">
        <w:rPr>
          <w:rFonts w:eastAsia="Times New Roman"/>
          <w:b/>
          <w:bCs/>
          <w:iCs/>
          <w:lang w:val="x-none" w:eastAsia="x-none"/>
        </w:rPr>
        <w:t>. </w:t>
      </w:r>
      <w:r w:rsidRPr="00862595">
        <w:rPr>
          <w:rFonts w:eastAsia="Times New Roman"/>
          <w:b/>
          <w:bCs/>
          <w:iCs/>
          <w:lang w:eastAsia="x-none"/>
        </w:rPr>
        <w:t>Особенности проведения публичных слушаний по проекту Правил землепользования и застройки и внесению в них изменений.</w:t>
      </w:r>
    </w:p>
    <w:p w:rsidR="00F01CDF" w:rsidRPr="00862595" w:rsidRDefault="00F01CDF" w:rsidP="00862595">
      <w:pPr>
        <w:ind w:firstLine="709"/>
        <w:jc w:val="both"/>
        <w:rPr>
          <w:rFonts w:eastAsia="Times New Roman"/>
        </w:rPr>
      </w:pPr>
      <w:r w:rsidRPr="00862595">
        <w:rPr>
          <w:rFonts w:eastAsia="Times New Roman"/>
        </w:rPr>
        <w:t xml:space="preserve">1. Публичные слушания по проекту Правил проводятся Комиссией по подготовке проекта правил землепользования и застройки сельского поселения Глуховский сельсовет Воскресенского муниципального района Нижегородской области на всей территории сельского  поселения Глуховский сельсовет Воскресенского муниципального района Нижегородской области, с участием всех заинтересованных лиц. </w:t>
      </w:r>
    </w:p>
    <w:p w:rsidR="00F01CDF" w:rsidRPr="00862595" w:rsidRDefault="00F01CDF" w:rsidP="00862595">
      <w:pPr>
        <w:ind w:firstLine="709"/>
        <w:jc w:val="both"/>
        <w:rPr>
          <w:rFonts w:eastAsia="Times New Roman"/>
        </w:rPr>
      </w:pPr>
      <w:r w:rsidRPr="00862595">
        <w:rPr>
          <w:rFonts w:eastAsia="Times New Roman"/>
        </w:rPr>
        <w:t>Продолжительность публичных слушаний по проекту Правил составляет не менее двух и не более четырех месяцев со дня опубликования такого проекта.</w:t>
      </w:r>
    </w:p>
    <w:p w:rsidR="00F01CDF" w:rsidRPr="00862595" w:rsidRDefault="00F01CDF" w:rsidP="00862595">
      <w:pPr>
        <w:autoSpaceDE w:val="0"/>
        <w:autoSpaceDN w:val="0"/>
        <w:adjustRightInd w:val="0"/>
        <w:ind w:firstLine="709"/>
        <w:jc w:val="both"/>
        <w:rPr>
          <w:rFonts w:eastAsia="Times New Roman"/>
        </w:rPr>
      </w:pPr>
      <w:r w:rsidRPr="00862595">
        <w:rPr>
          <w:rFonts w:eastAsia="Times New Roman"/>
        </w:rPr>
        <w:lastRenderedPageBreak/>
        <w:t>В случае подготовки Правил применительно к части территории сельского поселения 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F01CDF" w:rsidRPr="00862595" w:rsidRDefault="00F01CDF" w:rsidP="00862595">
      <w:pPr>
        <w:ind w:firstLine="709"/>
        <w:jc w:val="both"/>
        <w:rPr>
          <w:rFonts w:eastAsia="Times New Roman"/>
        </w:rPr>
      </w:pPr>
      <w:r w:rsidRPr="00862595">
        <w:rPr>
          <w:rFonts w:eastAsia="Times New Roman"/>
        </w:rPr>
        <w:t>2. В целях доведения до населения информации о содержании проекта Правил на проведение публичных слушаний Комиссия ОМСУ в обязательном порядке организует выставки, экспозиции демонстрационных материалов проекта Правил, выступления представителей органов местного самоуправления, разработчиков проекта Правил на собраниях жителей, в сети интернет на сайте администрации района..</w:t>
      </w:r>
    </w:p>
    <w:p w:rsidR="00F01CDF" w:rsidRPr="00862595" w:rsidRDefault="00F01CDF" w:rsidP="00862595">
      <w:pPr>
        <w:ind w:firstLine="709"/>
        <w:jc w:val="both"/>
        <w:rPr>
          <w:rFonts w:eastAsia="Times New Roman"/>
        </w:rPr>
      </w:pPr>
      <w:r w:rsidRPr="00862595">
        <w:rPr>
          <w:rFonts w:eastAsia="Times New Roman"/>
        </w:rPr>
        <w:t>3. Участники публичных слушаний вправе представить в Комиссию ОМСУ свои предложения и замечания, касающиеся проекта Правил, для включения их в протокол публичных слушаний.</w:t>
      </w:r>
    </w:p>
    <w:p w:rsidR="00F01CDF" w:rsidRPr="00862595" w:rsidRDefault="00F01CDF" w:rsidP="00862595">
      <w:pPr>
        <w:ind w:firstLine="709"/>
        <w:jc w:val="both"/>
        <w:rPr>
          <w:rFonts w:eastAsia="Times New Roman"/>
          <w:bCs/>
        </w:rPr>
      </w:pPr>
      <w:r w:rsidRPr="00862595">
        <w:rPr>
          <w:rFonts w:eastAsia="Times New Roman"/>
        </w:rPr>
        <w:t>4. Заключение о результатах публичных слушаний по проекту Правил и внесению в них изменений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Воскресенского муниципального района Нижегородской области в сети "Интернет".</w:t>
      </w:r>
    </w:p>
    <w:p w:rsidR="00F01CDF" w:rsidRPr="00862595" w:rsidRDefault="00F01CDF" w:rsidP="00862595">
      <w:pPr>
        <w:keepNext/>
        <w:ind w:firstLine="709"/>
        <w:jc w:val="both"/>
        <w:outlineLvl w:val="1"/>
        <w:rPr>
          <w:rFonts w:eastAsia="Times New Roman"/>
          <w:b/>
          <w:bCs/>
          <w:iCs/>
          <w:lang w:eastAsia="x-none"/>
        </w:rPr>
      </w:pPr>
      <w:r w:rsidRPr="00862595">
        <w:rPr>
          <w:rFonts w:eastAsia="Times New Roman"/>
          <w:b/>
          <w:bCs/>
          <w:iCs/>
          <w:lang w:val="x-none" w:eastAsia="x-none"/>
        </w:rPr>
        <w:t>Статья </w:t>
      </w:r>
      <w:r w:rsidRPr="00862595">
        <w:rPr>
          <w:rFonts w:eastAsia="Times New Roman"/>
          <w:b/>
          <w:bCs/>
          <w:iCs/>
          <w:lang w:eastAsia="x-none"/>
        </w:rPr>
        <w:t>23</w:t>
      </w:r>
      <w:r w:rsidRPr="00862595">
        <w:rPr>
          <w:rFonts w:eastAsia="Times New Roman"/>
          <w:b/>
          <w:bCs/>
          <w:iCs/>
          <w:lang w:val="x-none" w:eastAsia="x-none"/>
        </w:rPr>
        <w:t>. </w:t>
      </w:r>
      <w:r w:rsidRPr="00862595">
        <w:rPr>
          <w:rFonts w:eastAsia="Times New Roman"/>
          <w:b/>
          <w:bCs/>
          <w:iCs/>
          <w:lang w:eastAsia="x-none"/>
        </w:rPr>
        <w:t>Особенности проведения публичных слушаний по проекту планировки территории и проекту межевания территории.</w:t>
      </w:r>
    </w:p>
    <w:p w:rsidR="00F01CDF" w:rsidRPr="00862595" w:rsidRDefault="00F01CDF" w:rsidP="00862595">
      <w:pPr>
        <w:ind w:firstLine="709"/>
        <w:jc w:val="both"/>
        <w:rPr>
          <w:rFonts w:eastAsia="Times New Roman"/>
        </w:rPr>
      </w:pPr>
      <w:r w:rsidRPr="00862595">
        <w:rPr>
          <w:rFonts w:eastAsia="Times New Roman"/>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F01CDF" w:rsidRPr="00862595" w:rsidRDefault="00F01CDF" w:rsidP="00862595">
      <w:pPr>
        <w:ind w:firstLine="709"/>
        <w:jc w:val="both"/>
        <w:rPr>
          <w:rFonts w:eastAsia="Times New Roman"/>
        </w:rPr>
      </w:pPr>
      <w:r w:rsidRPr="00862595">
        <w:rPr>
          <w:rFonts w:eastAsia="Times New Roman"/>
        </w:rPr>
        <w:t>2.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F01CDF" w:rsidRPr="00862595" w:rsidRDefault="00F01CDF" w:rsidP="00862595">
      <w:pPr>
        <w:ind w:firstLine="709"/>
        <w:jc w:val="both"/>
        <w:rPr>
          <w:rFonts w:eastAsia="Times New Roman"/>
        </w:rPr>
      </w:pPr>
      <w:r w:rsidRPr="00862595">
        <w:rPr>
          <w:rFonts w:eastAsia="Times New Roman"/>
        </w:rPr>
        <w:t>3. Участники публичных слушаний по проекту планировки территории и проекту межевания территории вправе представить в администрацию сельского поселения Глуховский сельсовет Воскресенского муниципального района Нижегородской области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F01CDF" w:rsidRPr="00862595" w:rsidRDefault="00F01CDF" w:rsidP="00862595">
      <w:pPr>
        <w:ind w:firstLine="709"/>
        <w:jc w:val="both"/>
        <w:rPr>
          <w:rFonts w:eastAsia="Times New Roman"/>
        </w:rPr>
      </w:pPr>
      <w:r w:rsidRPr="00862595">
        <w:rPr>
          <w:rFonts w:eastAsia="Times New Roman"/>
        </w:rPr>
        <w:t>4.Заключение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Воскресенского муниципального района Нижегородской области в сети "Интернет".</w:t>
      </w:r>
    </w:p>
    <w:p w:rsidR="00F01CDF" w:rsidRPr="00862595" w:rsidRDefault="00F01CDF" w:rsidP="00862595">
      <w:pPr>
        <w:ind w:firstLine="709"/>
        <w:jc w:val="both"/>
        <w:rPr>
          <w:rFonts w:eastAsia="Times New Roman"/>
        </w:rPr>
      </w:pPr>
      <w:r w:rsidRPr="00862595">
        <w:rPr>
          <w:rFonts w:eastAsia="Times New Roman"/>
        </w:rPr>
        <w:t>5. Срок проведения публичных слушаний со дня оповещения жителей сельского поселения Глуховский сельсовет Воскресенского муниципального района Нижегородской области о времени и месте их проведения до дня опубликования заключения о результатах публичных слушаний не может быть менее одного месяца и более трех месяцев.</w:t>
      </w:r>
    </w:p>
    <w:p w:rsidR="00F01CDF" w:rsidRPr="00862595" w:rsidRDefault="00F01CDF" w:rsidP="00862595">
      <w:pPr>
        <w:ind w:firstLine="709"/>
        <w:jc w:val="both"/>
        <w:rPr>
          <w:rFonts w:eastAsia="Times New Roman"/>
        </w:rPr>
      </w:pPr>
      <w:r w:rsidRPr="00862595">
        <w:rPr>
          <w:rFonts w:eastAsia="Times New Roman"/>
        </w:rPr>
        <w:t>6. На основании утвержденной документации по планировке территории могут быть внесены изменения в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F01CDF" w:rsidRPr="00862595" w:rsidRDefault="00F01CDF" w:rsidP="00862595">
      <w:pPr>
        <w:keepNext/>
        <w:ind w:firstLine="709"/>
        <w:jc w:val="both"/>
        <w:outlineLvl w:val="1"/>
        <w:rPr>
          <w:rFonts w:eastAsia="Times New Roman"/>
          <w:b/>
          <w:bCs/>
          <w:iCs/>
          <w:lang w:eastAsia="x-none"/>
        </w:rPr>
      </w:pPr>
      <w:r w:rsidRPr="00862595">
        <w:rPr>
          <w:rFonts w:eastAsia="Times New Roman"/>
          <w:b/>
          <w:bCs/>
          <w:iCs/>
          <w:lang w:val="x-none" w:eastAsia="x-none"/>
        </w:rPr>
        <w:lastRenderedPageBreak/>
        <w:t>Статья </w:t>
      </w:r>
      <w:r w:rsidRPr="00862595">
        <w:rPr>
          <w:rFonts w:eastAsia="Times New Roman"/>
          <w:b/>
          <w:bCs/>
          <w:iCs/>
          <w:lang w:eastAsia="x-none"/>
        </w:rPr>
        <w:t>24</w:t>
      </w:r>
      <w:r w:rsidRPr="00862595">
        <w:rPr>
          <w:rFonts w:eastAsia="Times New Roman"/>
          <w:b/>
          <w:bCs/>
          <w:iCs/>
          <w:lang w:val="x-none" w:eastAsia="x-none"/>
        </w:rPr>
        <w:t>. </w:t>
      </w:r>
      <w:r w:rsidRPr="00862595">
        <w:rPr>
          <w:rFonts w:eastAsia="Times New Roman"/>
          <w:b/>
          <w:bCs/>
          <w:iCs/>
          <w:lang w:eastAsia="x-none"/>
        </w:rPr>
        <w:t>Особенности проведения публичных слушаний по вопросу предоставления разрешения на условно разрешенный вид использования и по вопросу предоставления разрешений на отклонения от предельных параметров разрешенного строительства, реконструкции объектов капитального строительства.</w:t>
      </w:r>
    </w:p>
    <w:p w:rsidR="00F01CDF" w:rsidRPr="00862595" w:rsidRDefault="00F01CDF" w:rsidP="00862595">
      <w:pPr>
        <w:ind w:firstLine="709"/>
        <w:jc w:val="both"/>
        <w:rPr>
          <w:rFonts w:eastAsia="Times New Roman"/>
        </w:rPr>
      </w:pPr>
      <w:r w:rsidRPr="00862595">
        <w:rPr>
          <w:rFonts w:eastAsia="Times New Roman"/>
        </w:rPr>
        <w:t>1. Публичные слушания по вопросу предоставления разрешения на условно разрешенный вид использования, по вопросу предоставления разрешений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F01CDF" w:rsidRPr="00862595" w:rsidRDefault="00F01CDF" w:rsidP="00862595">
      <w:pPr>
        <w:ind w:firstLine="709"/>
        <w:jc w:val="both"/>
        <w:rPr>
          <w:rFonts w:eastAsia="Times New Roman"/>
          <w:snapToGrid w:val="0"/>
        </w:rPr>
      </w:pPr>
      <w:r w:rsidRPr="00862595">
        <w:rPr>
          <w:rFonts w:eastAsia="Times New Roman"/>
          <w:snapToGrid w:val="0"/>
        </w:rPr>
        <w:t xml:space="preserve">2. Участниками публичных слушаний по </w:t>
      </w:r>
      <w:r w:rsidRPr="00862595">
        <w:rPr>
          <w:rFonts w:eastAsia="Times New Roman"/>
        </w:rPr>
        <w:t xml:space="preserve">вопросу предоставления разрешения на условно разрешенный вид использования и по вопросу предоставления разрешений на отклонение от предельных параметров разрешенного строительства, реконструкции объектов капитального строительства </w:t>
      </w:r>
      <w:r w:rsidRPr="00862595">
        <w:rPr>
          <w:rFonts w:eastAsia="Times New Roman"/>
          <w:snapToGrid w:val="0"/>
        </w:rPr>
        <w:t>являются:</w:t>
      </w:r>
    </w:p>
    <w:p w:rsidR="00F01CDF" w:rsidRPr="00862595" w:rsidRDefault="00F01CDF" w:rsidP="00862595">
      <w:pPr>
        <w:ind w:firstLine="709"/>
        <w:jc w:val="both"/>
        <w:rPr>
          <w:rFonts w:eastAsia="Times New Roman"/>
          <w:snapToGrid w:val="0"/>
        </w:rPr>
      </w:pPr>
      <w:r w:rsidRPr="00862595">
        <w:rPr>
          <w:rFonts w:eastAsia="Times New Roman"/>
          <w:snapToGrid w:val="0"/>
        </w:rPr>
        <w:t>1) правообладатели земельных участков, имеющих общие границы с земельным участком, применительно к которому запрашивается разрешение;</w:t>
      </w:r>
    </w:p>
    <w:p w:rsidR="00F01CDF" w:rsidRPr="00862595" w:rsidRDefault="00F01CDF" w:rsidP="00862595">
      <w:pPr>
        <w:ind w:firstLine="709"/>
        <w:jc w:val="both"/>
        <w:rPr>
          <w:rFonts w:eastAsia="Times New Roman"/>
          <w:snapToGrid w:val="0"/>
        </w:rPr>
      </w:pPr>
      <w:r w:rsidRPr="00862595">
        <w:rPr>
          <w:rFonts w:eastAsia="Times New Roman"/>
          <w:snapToGrid w:val="0"/>
        </w:rPr>
        <w:t>2)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F01CDF" w:rsidRPr="00862595" w:rsidRDefault="00F01CDF" w:rsidP="00862595">
      <w:pPr>
        <w:ind w:firstLine="709"/>
        <w:jc w:val="both"/>
        <w:rPr>
          <w:rFonts w:eastAsia="Times New Roman"/>
          <w:snapToGrid w:val="0"/>
        </w:rPr>
      </w:pPr>
      <w:r w:rsidRPr="00862595">
        <w:rPr>
          <w:rFonts w:eastAsia="Times New Roman"/>
          <w:snapToGrid w:val="0"/>
        </w:rPr>
        <w:t xml:space="preserve">3) правообладатели помещений, являющихся частью объекта капитального строительства, применительно к которому запрашивается разрешение. </w:t>
      </w:r>
    </w:p>
    <w:p w:rsidR="00F01CDF" w:rsidRPr="00862595" w:rsidRDefault="00F01CDF" w:rsidP="00862595">
      <w:pPr>
        <w:ind w:firstLine="709"/>
        <w:jc w:val="both"/>
        <w:rPr>
          <w:rFonts w:eastAsia="Times New Roman"/>
          <w:snapToGrid w:val="0"/>
        </w:rPr>
      </w:pPr>
      <w:r w:rsidRPr="00862595">
        <w:rPr>
          <w:rFonts w:eastAsia="Times New Roman"/>
          <w:snapToGrid w:val="0"/>
        </w:rPr>
        <w:t>Участникам публичных слушаний по обсуждению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обеспечивается возможность ознакомления с представленными обосновывающими материалами.</w:t>
      </w:r>
    </w:p>
    <w:p w:rsidR="00F01CDF" w:rsidRPr="00862595" w:rsidRDefault="00F01CDF" w:rsidP="00862595">
      <w:pPr>
        <w:ind w:firstLine="709"/>
        <w:jc w:val="both"/>
        <w:rPr>
          <w:rFonts w:eastAsia="Times New Roman"/>
        </w:rPr>
      </w:pPr>
      <w:r w:rsidRPr="00862595">
        <w:rPr>
          <w:rFonts w:eastAsia="Times New Roman"/>
        </w:rPr>
        <w:t>В случае если условно разрешенный вид использования земельного участка или объекта капитального строительства или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F01CDF" w:rsidRPr="00862595" w:rsidRDefault="00F01CDF" w:rsidP="00862595">
      <w:pPr>
        <w:ind w:firstLine="709"/>
        <w:jc w:val="both"/>
        <w:rPr>
          <w:rFonts w:eastAsia="Times New Roman"/>
        </w:rPr>
      </w:pPr>
      <w:r w:rsidRPr="00862595">
        <w:rPr>
          <w:rFonts w:eastAsia="Times New Roman"/>
        </w:rPr>
        <w:t>3. Комиссия ОМСУ не позднее 10 календарных дней со дня поступления заявления о предоставлении разрешения на условно разрешенный вид использования, о предоставлении разрешений на отклонение от предельных параметров разрешенного строительства, реконструкции объектов капитального строительства извещает заинтересованных лиц о проведении публичных слушаний и проводит публичные слушания в соответствии с законодательством Российской Федерации, порядком организации и проведения публичных слушаний, определенным уставом сельского поселения Глуховский сельсовет Воскресенского муниципального района Нижегородской области и Правилами.</w:t>
      </w:r>
    </w:p>
    <w:p w:rsidR="00F01CDF" w:rsidRPr="00862595" w:rsidRDefault="00F01CDF" w:rsidP="00862595">
      <w:pPr>
        <w:ind w:firstLine="709"/>
        <w:jc w:val="both"/>
        <w:rPr>
          <w:rFonts w:eastAsia="Times New Roman"/>
        </w:rPr>
      </w:pPr>
      <w:r w:rsidRPr="00862595">
        <w:rPr>
          <w:rFonts w:eastAsia="Times New Roman"/>
        </w:rPr>
        <w:t>4. Лица, ответственные за проведение публичных слушаний, направляют извещения о проведении публичных слушаний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F01CDF" w:rsidRPr="00862595" w:rsidRDefault="00F01CDF" w:rsidP="00862595">
      <w:pPr>
        <w:ind w:firstLine="709"/>
        <w:jc w:val="both"/>
        <w:rPr>
          <w:rFonts w:eastAsia="Times New Roman"/>
        </w:rPr>
      </w:pPr>
      <w:r w:rsidRPr="00862595">
        <w:rPr>
          <w:rFonts w:eastAsia="Times New Roman"/>
        </w:rPr>
        <w:t xml:space="preserve">5. Срок проведения публичных слушаний по вопросу о предоставлении разрешения на условно разрешенный вид использования земельных участков и объектов капитального строительства,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с момента оповещения жителей сельского поселения Глуховский сельсовет Воскресенского муниципального </w:t>
      </w:r>
      <w:r w:rsidRPr="00862595">
        <w:rPr>
          <w:rFonts w:eastAsia="Times New Roman"/>
        </w:rPr>
        <w:lastRenderedPageBreak/>
        <w:t>района Нижегородской области о времени и месте их проведения до дня опубликования заключения о результатах публичных слушаний не может быть более одного месяца.</w:t>
      </w:r>
    </w:p>
    <w:p w:rsidR="00F01CDF" w:rsidRPr="00862595" w:rsidRDefault="00F01CDF" w:rsidP="00862595">
      <w:pPr>
        <w:keepNext/>
        <w:ind w:firstLine="709"/>
        <w:jc w:val="both"/>
        <w:outlineLvl w:val="1"/>
        <w:rPr>
          <w:rFonts w:eastAsia="Times New Roman"/>
          <w:b/>
          <w:bCs/>
          <w:iCs/>
          <w:lang w:eastAsia="x-none"/>
        </w:rPr>
      </w:pPr>
      <w:bookmarkStart w:id="42" w:name="_Toc257821093"/>
      <w:bookmarkStart w:id="43" w:name="_Toc292374613"/>
      <w:bookmarkEnd w:id="40"/>
      <w:r w:rsidRPr="00862595">
        <w:rPr>
          <w:rFonts w:eastAsia="Times New Roman"/>
          <w:b/>
          <w:bCs/>
          <w:iCs/>
          <w:lang w:val="x-none" w:eastAsia="x-none"/>
        </w:rPr>
        <w:t>Глава </w:t>
      </w:r>
      <w:r w:rsidRPr="00862595">
        <w:rPr>
          <w:rFonts w:eastAsia="Times New Roman"/>
          <w:b/>
          <w:bCs/>
          <w:iCs/>
          <w:lang w:eastAsia="x-none"/>
        </w:rPr>
        <w:t>5</w:t>
      </w:r>
      <w:r w:rsidRPr="00862595">
        <w:rPr>
          <w:rFonts w:eastAsia="Times New Roman"/>
          <w:b/>
          <w:bCs/>
          <w:iCs/>
          <w:lang w:val="x-none" w:eastAsia="x-none"/>
        </w:rPr>
        <w:t>. </w:t>
      </w:r>
      <w:bookmarkEnd w:id="42"/>
      <w:r w:rsidRPr="00862595">
        <w:rPr>
          <w:rFonts w:eastAsia="Times New Roman"/>
          <w:b/>
          <w:bCs/>
          <w:iCs/>
          <w:lang w:eastAsia="x-none"/>
        </w:rPr>
        <w:t>Внесение изменений в Правила землепользования и застройки</w:t>
      </w:r>
      <w:r w:rsidRPr="00862595">
        <w:rPr>
          <w:rFonts w:eastAsia="Times New Roman"/>
          <w:b/>
          <w:bCs/>
          <w:iCs/>
          <w:lang w:val="x-none" w:eastAsia="x-none"/>
        </w:rPr>
        <w:t>.</w:t>
      </w:r>
      <w:bookmarkEnd w:id="43"/>
    </w:p>
    <w:p w:rsidR="00F01CDF" w:rsidRPr="00862595" w:rsidRDefault="00F01CDF" w:rsidP="00862595">
      <w:pPr>
        <w:keepNext/>
        <w:ind w:firstLine="709"/>
        <w:jc w:val="both"/>
        <w:outlineLvl w:val="1"/>
        <w:rPr>
          <w:rFonts w:eastAsia="Times New Roman"/>
          <w:b/>
          <w:bCs/>
          <w:iCs/>
          <w:lang w:val="x-none" w:eastAsia="x-none"/>
        </w:rPr>
      </w:pPr>
      <w:r w:rsidRPr="00862595">
        <w:rPr>
          <w:rFonts w:eastAsia="Times New Roman"/>
          <w:b/>
          <w:bCs/>
          <w:iCs/>
          <w:lang w:val="x-none" w:eastAsia="x-none"/>
        </w:rPr>
        <w:t>Статья </w:t>
      </w:r>
      <w:r w:rsidRPr="00862595">
        <w:rPr>
          <w:rFonts w:eastAsia="Times New Roman"/>
          <w:b/>
          <w:bCs/>
          <w:iCs/>
          <w:lang w:eastAsia="x-none"/>
        </w:rPr>
        <w:t>25</w:t>
      </w:r>
      <w:r w:rsidRPr="00862595">
        <w:rPr>
          <w:rFonts w:eastAsia="Times New Roman"/>
          <w:b/>
          <w:bCs/>
          <w:iCs/>
          <w:lang w:val="x-none" w:eastAsia="x-none"/>
        </w:rPr>
        <w:t>. </w:t>
      </w:r>
      <w:r w:rsidRPr="00862595">
        <w:rPr>
          <w:rFonts w:eastAsia="Times New Roman"/>
          <w:b/>
          <w:bCs/>
          <w:iCs/>
          <w:lang w:eastAsia="x-none"/>
        </w:rPr>
        <w:t>Основания для внесения изменений в Правила землепользования и застройки</w:t>
      </w:r>
      <w:r w:rsidRPr="00862595">
        <w:rPr>
          <w:rFonts w:eastAsia="Times New Roman"/>
          <w:b/>
          <w:bCs/>
          <w:iCs/>
          <w:lang w:val="x-none" w:eastAsia="x-none"/>
        </w:rPr>
        <w:t>.</w:t>
      </w:r>
    </w:p>
    <w:p w:rsidR="00F01CDF" w:rsidRPr="00862595" w:rsidRDefault="00F01CDF" w:rsidP="00862595">
      <w:pPr>
        <w:ind w:firstLine="709"/>
        <w:jc w:val="both"/>
        <w:rPr>
          <w:rFonts w:eastAsia="Times New Roman"/>
        </w:rPr>
      </w:pPr>
      <w:r w:rsidRPr="00862595">
        <w:rPr>
          <w:rFonts w:eastAsia="Times New Roman"/>
        </w:rPr>
        <w:t>1. Основаниями для рассмотрения вопроса о внесении изменений в Правила землепользования и застройки являются:</w:t>
      </w:r>
    </w:p>
    <w:p w:rsidR="00F01CDF" w:rsidRPr="00862595" w:rsidRDefault="00F01CDF" w:rsidP="00862595">
      <w:pPr>
        <w:ind w:firstLine="709"/>
        <w:jc w:val="both"/>
        <w:rPr>
          <w:rFonts w:eastAsia="Times New Roman"/>
        </w:rPr>
      </w:pPr>
      <w:r w:rsidRPr="00862595">
        <w:rPr>
          <w:rFonts w:eastAsia="Times New Roman"/>
        </w:rPr>
        <w:t>1) несоответствие Правил генеральному плану сельского поселения Глуховский сельсовет Воскресенского муниципального района Нижегородской области, схеме территориального планирования Воскресенского муниципального района Нижегородской области, возникшее в результате внесения в них изменений;</w:t>
      </w:r>
    </w:p>
    <w:p w:rsidR="00F01CDF" w:rsidRPr="00862595" w:rsidRDefault="00F01CDF" w:rsidP="00862595">
      <w:pPr>
        <w:ind w:firstLine="709"/>
        <w:jc w:val="both"/>
        <w:rPr>
          <w:rFonts w:eastAsia="Times New Roman"/>
        </w:rPr>
      </w:pPr>
      <w:r w:rsidRPr="00862595">
        <w:rPr>
          <w:rFonts w:eastAsia="Times New Roman"/>
        </w:rPr>
        <w:t>2) поступление предложений об изменении границ территориальных зон, изменении градостроительных регламентов.</w:t>
      </w:r>
    </w:p>
    <w:p w:rsidR="00F01CDF" w:rsidRPr="00862595" w:rsidRDefault="00F01CDF" w:rsidP="00862595">
      <w:pPr>
        <w:keepNext/>
        <w:ind w:firstLine="709"/>
        <w:jc w:val="both"/>
        <w:outlineLvl w:val="1"/>
        <w:rPr>
          <w:rFonts w:eastAsia="Times New Roman"/>
          <w:b/>
          <w:bCs/>
          <w:iCs/>
          <w:lang w:val="x-none" w:eastAsia="x-none"/>
        </w:rPr>
      </w:pPr>
      <w:r w:rsidRPr="00862595">
        <w:rPr>
          <w:rFonts w:eastAsia="Times New Roman"/>
          <w:b/>
          <w:bCs/>
          <w:iCs/>
          <w:lang w:val="x-none" w:eastAsia="x-none"/>
        </w:rPr>
        <w:t>Статья </w:t>
      </w:r>
      <w:r w:rsidRPr="00862595">
        <w:rPr>
          <w:rFonts w:eastAsia="Times New Roman"/>
          <w:b/>
          <w:bCs/>
          <w:iCs/>
          <w:lang w:eastAsia="x-none"/>
        </w:rPr>
        <w:t>26</w:t>
      </w:r>
      <w:r w:rsidRPr="00862595">
        <w:rPr>
          <w:rFonts w:eastAsia="Times New Roman"/>
          <w:b/>
          <w:bCs/>
          <w:iCs/>
          <w:lang w:val="x-none" w:eastAsia="x-none"/>
        </w:rPr>
        <w:t>. </w:t>
      </w:r>
      <w:r w:rsidRPr="00862595">
        <w:rPr>
          <w:rFonts w:eastAsia="Times New Roman"/>
          <w:b/>
          <w:bCs/>
          <w:iCs/>
          <w:lang w:eastAsia="x-none"/>
        </w:rPr>
        <w:t>Порядок внесения изменений в Правила землепользования и застройки</w:t>
      </w:r>
      <w:r w:rsidRPr="00862595">
        <w:rPr>
          <w:rFonts w:eastAsia="Times New Roman"/>
          <w:b/>
          <w:bCs/>
          <w:iCs/>
          <w:lang w:val="x-none" w:eastAsia="x-none"/>
        </w:rPr>
        <w:t>.</w:t>
      </w:r>
    </w:p>
    <w:p w:rsidR="00F01CDF" w:rsidRPr="00862595" w:rsidRDefault="00F01CDF" w:rsidP="00862595">
      <w:pPr>
        <w:ind w:firstLine="709"/>
        <w:jc w:val="both"/>
        <w:rPr>
          <w:rFonts w:eastAsia="Times New Roman"/>
        </w:rPr>
      </w:pPr>
      <w:r w:rsidRPr="00862595">
        <w:rPr>
          <w:rFonts w:eastAsia="Times New Roman"/>
        </w:rPr>
        <w:t xml:space="preserve">1. Внесение изменений в правила землепользования и застройки осуществляется в порядке, предусмотренном </w:t>
      </w:r>
      <w:hyperlink r:id="rId23" w:history="1">
        <w:r w:rsidRPr="00862595">
          <w:rPr>
            <w:rFonts w:eastAsia="Times New Roman"/>
          </w:rPr>
          <w:t>статьями 31</w:t>
        </w:r>
      </w:hyperlink>
      <w:r w:rsidRPr="00862595">
        <w:rPr>
          <w:rFonts w:eastAsia="Times New Roman"/>
        </w:rPr>
        <w:t xml:space="preserve"> и </w:t>
      </w:r>
      <w:hyperlink r:id="rId24" w:history="1">
        <w:r w:rsidRPr="00862595">
          <w:rPr>
            <w:rFonts w:eastAsia="Times New Roman"/>
          </w:rPr>
          <w:t>32</w:t>
        </w:r>
      </w:hyperlink>
      <w:r w:rsidRPr="00862595">
        <w:rPr>
          <w:rFonts w:eastAsia="Times New Roman"/>
        </w:rPr>
        <w:t xml:space="preserve"> Градостроительного кодекса Российской Федерации, если иное не предусмотрено законами и нормативно-правовыми актами Нижегородской области.</w:t>
      </w:r>
    </w:p>
    <w:p w:rsidR="00F01CDF" w:rsidRPr="00862595" w:rsidRDefault="00F01CDF" w:rsidP="00862595">
      <w:pPr>
        <w:ind w:firstLine="709"/>
        <w:jc w:val="both"/>
        <w:rPr>
          <w:rFonts w:eastAsia="Times New Roman"/>
        </w:rPr>
      </w:pPr>
      <w:r w:rsidRPr="00862595">
        <w:rPr>
          <w:rFonts w:eastAsia="Times New Roman"/>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F01CDF" w:rsidRPr="00862595" w:rsidRDefault="00F01CDF" w:rsidP="00862595">
      <w:pPr>
        <w:ind w:firstLine="709"/>
        <w:jc w:val="both"/>
        <w:rPr>
          <w:rFonts w:eastAsia="Times New Roman"/>
        </w:rPr>
      </w:pPr>
      <w:r w:rsidRPr="00862595">
        <w:rPr>
          <w:rFonts w:eastAsia="Times New Roman"/>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F01CDF" w:rsidRPr="00862595" w:rsidRDefault="00F01CDF" w:rsidP="00862595">
      <w:pPr>
        <w:ind w:firstLine="709"/>
        <w:jc w:val="both"/>
        <w:rPr>
          <w:rFonts w:eastAsia="Times New Roman"/>
        </w:rPr>
      </w:pPr>
      <w:r w:rsidRPr="00862595">
        <w:rPr>
          <w:rFonts w:eastAsia="Times New Roman"/>
        </w:rPr>
        <w:t>2) поступление предложений об изменении границ территориальных зон, изменении градостроительных регламентов.</w:t>
      </w:r>
    </w:p>
    <w:p w:rsidR="00F01CDF" w:rsidRPr="00862595" w:rsidRDefault="00F01CDF" w:rsidP="00862595">
      <w:pPr>
        <w:ind w:firstLine="709"/>
        <w:jc w:val="both"/>
        <w:rPr>
          <w:rFonts w:eastAsia="Times New Roman"/>
        </w:rPr>
      </w:pPr>
      <w:r w:rsidRPr="00862595">
        <w:rPr>
          <w:rFonts w:eastAsia="Times New Roman"/>
        </w:rPr>
        <w:t>3. Предложения о внесении изменений в Правила в Комиссию ОМСУ, если иное не предусмотрено законами и нормативно-правовыми актами Нижегородской области, направляются:</w:t>
      </w:r>
    </w:p>
    <w:p w:rsidR="00F01CDF" w:rsidRPr="00862595" w:rsidRDefault="00F01CDF" w:rsidP="00862595">
      <w:pPr>
        <w:ind w:firstLine="709"/>
        <w:jc w:val="both"/>
        <w:rPr>
          <w:rFonts w:eastAsia="Times New Roman"/>
        </w:rPr>
      </w:pPr>
      <w:r w:rsidRPr="00862595">
        <w:rPr>
          <w:rFonts w:eastAsia="Times New Roman"/>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F01CDF" w:rsidRPr="00862595" w:rsidRDefault="00F01CDF" w:rsidP="00862595">
      <w:pPr>
        <w:ind w:firstLine="709"/>
        <w:jc w:val="both"/>
        <w:rPr>
          <w:rFonts w:eastAsia="Times New Roman"/>
        </w:rPr>
      </w:pPr>
      <w:r w:rsidRPr="00862595">
        <w:rPr>
          <w:rFonts w:eastAsia="Times New Roman"/>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F01CDF" w:rsidRPr="00862595" w:rsidRDefault="00F01CDF" w:rsidP="00862595">
      <w:pPr>
        <w:ind w:firstLine="709"/>
        <w:jc w:val="both"/>
        <w:rPr>
          <w:rFonts w:eastAsia="Times New Roman"/>
        </w:rPr>
      </w:pPr>
      <w:r w:rsidRPr="00862595">
        <w:rPr>
          <w:rFonts w:eastAsia="Times New Roman"/>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F01CDF" w:rsidRPr="00862595" w:rsidRDefault="00F01CDF" w:rsidP="00862595">
      <w:pPr>
        <w:ind w:firstLine="709"/>
        <w:jc w:val="both"/>
        <w:rPr>
          <w:rFonts w:eastAsia="Times New Roman"/>
        </w:rPr>
      </w:pPr>
      <w:r w:rsidRPr="00862595">
        <w:rPr>
          <w:rFonts w:eastAsia="Times New Roman"/>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F01CDF" w:rsidRPr="00862595" w:rsidRDefault="00F01CDF" w:rsidP="00862595">
      <w:pPr>
        <w:ind w:firstLine="709"/>
        <w:jc w:val="both"/>
        <w:rPr>
          <w:rFonts w:eastAsia="Times New Roman"/>
        </w:rPr>
      </w:pPr>
      <w:r w:rsidRPr="00862595">
        <w:rPr>
          <w:rFonts w:eastAsia="Times New Roman"/>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01CDF" w:rsidRPr="00862595" w:rsidRDefault="00F01CDF" w:rsidP="00862595">
      <w:pPr>
        <w:ind w:firstLine="709"/>
        <w:jc w:val="both"/>
        <w:rPr>
          <w:rFonts w:eastAsia="Times New Roman"/>
        </w:rPr>
      </w:pPr>
      <w:r w:rsidRPr="00862595">
        <w:rPr>
          <w:rFonts w:eastAsia="Times New Roman"/>
        </w:rPr>
        <w:t>4. Комиссия ОМСУ, если иное не предусмотрено законами и нормативно-правовыми актами Нижегородской области,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F01CDF" w:rsidRPr="00862595" w:rsidRDefault="00F01CDF" w:rsidP="00862595">
      <w:pPr>
        <w:ind w:firstLine="709"/>
        <w:jc w:val="both"/>
        <w:rPr>
          <w:rFonts w:eastAsia="Times New Roman"/>
        </w:rPr>
      </w:pPr>
      <w:r w:rsidRPr="00862595">
        <w:rPr>
          <w:rFonts w:eastAsia="Times New Roman"/>
        </w:rPr>
        <w:lastRenderedPageBreak/>
        <w:t>5. Глава местной администрации с учетом рекомендаций, содержащихся в заключении Комиссии ОМСУ,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F01CDF" w:rsidRPr="00862595" w:rsidRDefault="00F01CDF" w:rsidP="00862595">
      <w:pPr>
        <w:keepNext/>
        <w:ind w:firstLine="709"/>
        <w:outlineLvl w:val="1"/>
        <w:rPr>
          <w:rFonts w:eastAsia="Times New Roman"/>
          <w:b/>
          <w:bCs/>
          <w:iCs/>
          <w:lang w:eastAsia="x-none"/>
        </w:rPr>
      </w:pPr>
      <w:bookmarkStart w:id="44" w:name="_Toc257821125"/>
      <w:bookmarkStart w:id="45" w:name="_Toc292374657"/>
      <w:r w:rsidRPr="00862595">
        <w:rPr>
          <w:rFonts w:eastAsia="Times New Roman"/>
          <w:b/>
          <w:bCs/>
          <w:iCs/>
          <w:lang w:val="x-none" w:eastAsia="x-none"/>
        </w:rPr>
        <w:t>ЧАСТЬ II. </w:t>
      </w:r>
    </w:p>
    <w:p w:rsidR="00F01CDF" w:rsidRPr="00862595" w:rsidRDefault="00F01CDF" w:rsidP="00862595">
      <w:pPr>
        <w:keepNext/>
        <w:ind w:firstLine="709"/>
        <w:outlineLvl w:val="1"/>
        <w:rPr>
          <w:rFonts w:eastAsia="Times New Roman"/>
          <w:b/>
          <w:bCs/>
          <w:iCs/>
          <w:lang w:eastAsia="x-none"/>
        </w:rPr>
      </w:pPr>
      <w:r w:rsidRPr="00862595">
        <w:rPr>
          <w:rFonts w:eastAsia="Times New Roman"/>
          <w:b/>
          <w:bCs/>
          <w:iCs/>
          <w:lang w:val="x-none" w:eastAsia="x-none"/>
        </w:rPr>
        <w:t>КАРТА ГРАДОСТРОИТЕЛЬНОГО ЗОНИРОВАНИЯ.</w:t>
      </w:r>
      <w:bookmarkEnd w:id="44"/>
      <w:bookmarkEnd w:id="45"/>
    </w:p>
    <w:p w:rsidR="00F01CDF" w:rsidRPr="00862595" w:rsidRDefault="00F01CDF" w:rsidP="00862595">
      <w:pPr>
        <w:keepNext/>
        <w:ind w:firstLine="709"/>
        <w:jc w:val="both"/>
        <w:outlineLvl w:val="1"/>
        <w:rPr>
          <w:rFonts w:eastAsia="Times New Roman"/>
          <w:b/>
          <w:bCs/>
          <w:iCs/>
          <w:lang w:eastAsia="x-none"/>
        </w:rPr>
      </w:pPr>
      <w:bookmarkStart w:id="46" w:name="_Toc257821126"/>
      <w:bookmarkStart w:id="47" w:name="_Toc292374658"/>
      <w:r w:rsidRPr="00862595">
        <w:rPr>
          <w:rFonts w:eastAsia="Times New Roman"/>
          <w:b/>
          <w:bCs/>
          <w:iCs/>
          <w:lang w:val="x-none" w:eastAsia="x-none"/>
        </w:rPr>
        <w:t>Глава </w:t>
      </w:r>
      <w:r w:rsidRPr="00862595">
        <w:rPr>
          <w:rFonts w:eastAsia="Times New Roman"/>
          <w:b/>
          <w:bCs/>
          <w:iCs/>
          <w:lang w:eastAsia="x-none"/>
        </w:rPr>
        <w:t>6</w:t>
      </w:r>
      <w:r w:rsidRPr="00862595">
        <w:rPr>
          <w:rFonts w:eastAsia="Times New Roman"/>
          <w:b/>
          <w:bCs/>
          <w:iCs/>
          <w:lang w:val="x-none" w:eastAsia="x-none"/>
        </w:rPr>
        <w:t>. </w:t>
      </w:r>
      <w:r w:rsidRPr="00862595">
        <w:rPr>
          <w:rFonts w:eastAsia="Times New Roman"/>
          <w:b/>
          <w:bCs/>
          <w:iCs/>
          <w:lang w:eastAsia="x-none"/>
        </w:rPr>
        <w:t>Карта градостроительного зонирования</w:t>
      </w:r>
      <w:r w:rsidRPr="00862595">
        <w:rPr>
          <w:rFonts w:eastAsia="Times New Roman"/>
          <w:b/>
          <w:bCs/>
          <w:iCs/>
          <w:lang w:val="x-none" w:eastAsia="x-none"/>
        </w:rPr>
        <w:t>.</w:t>
      </w:r>
    </w:p>
    <w:p w:rsidR="00F01CDF" w:rsidRPr="00862595" w:rsidRDefault="00F01CDF" w:rsidP="00862595">
      <w:pPr>
        <w:keepNext/>
        <w:ind w:firstLine="709"/>
        <w:jc w:val="both"/>
        <w:outlineLvl w:val="1"/>
        <w:rPr>
          <w:rFonts w:eastAsia="Times New Roman"/>
          <w:b/>
          <w:bCs/>
          <w:iCs/>
          <w:lang w:val="x-none" w:eastAsia="x-none"/>
        </w:rPr>
      </w:pPr>
      <w:r w:rsidRPr="00862595">
        <w:rPr>
          <w:rFonts w:eastAsia="Times New Roman"/>
          <w:b/>
          <w:bCs/>
          <w:iCs/>
          <w:lang w:val="x-none" w:eastAsia="x-none"/>
        </w:rPr>
        <w:t>Статья </w:t>
      </w:r>
      <w:r w:rsidRPr="00862595">
        <w:rPr>
          <w:rFonts w:eastAsia="Times New Roman"/>
          <w:b/>
          <w:bCs/>
          <w:iCs/>
          <w:lang w:eastAsia="x-none"/>
        </w:rPr>
        <w:t>27</w:t>
      </w:r>
      <w:r w:rsidRPr="00862595">
        <w:rPr>
          <w:rFonts w:eastAsia="Times New Roman"/>
          <w:b/>
          <w:bCs/>
          <w:iCs/>
          <w:lang w:val="x-none" w:eastAsia="x-none"/>
        </w:rPr>
        <w:t>. Карта градостроительного зонирования сельского поселения Глуховский сельсовет</w:t>
      </w:r>
      <w:r w:rsidRPr="00862595">
        <w:rPr>
          <w:rFonts w:eastAsia="Times New Roman"/>
          <w:b/>
          <w:bCs/>
          <w:iCs/>
          <w:lang w:eastAsia="x-none"/>
        </w:rPr>
        <w:t xml:space="preserve"> </w:t>
      </w:r>
      <w:r w:rsidRPr="00862595">
        <w:rPr>
          <w:rFonts w:eastAsia="Times New Roman"/>
          <w:b/>
          <w:bCs/>
          <w:iCs/>
          <w:lang w:val="x-none" w:eastAsia="x-none"/>
        </w:rPr>
        <w:t>Воскресенского муниципального района Нижегородской области</w:t>
      </w:r>
      <w:bookmarkEnd w:id="46"/>
      <w:r w:rsidRPr="00862595">
        <w:rPr>
          <w:rFonts w:eastAsia="Times New Roman"/>
          <w:b/>
          <w:bCs/>
          <w:iCs/>
          <w:lang w:val="x-none" w:eastAsia="x-none"/>
        </w:rPr>
        <w:t>.</w:t>
      </w:r>
      <w:bookmarkEnd w:id="47"/>
    </w:p>
    <w:p w:rsidR="00F01CDF" w:rsidRPr="00862595" w:rsidRDefault="00F01CDF" w:rsidP="00862595">
      <w:pPr>
        <w:ind w:firstLine="709"/>
        <w:jc w:val="both"/>
        <w:rPr>
          <w:rFonts w:eastAsia="Times New Roman"/>
        </w:rPr>
      </w:pPr>
      <w:r w:rsidRPr="00862595">
        <w:rPr>
          <w:rFonts w:eastAsia="Times New Roman"/>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F01CDF" w:rsidRPr="00862595" w:rsidRDefault="00F01CDF" w:rsidP="00862595">
      <w:pPr>
        <w:ind w:firstLine="709"/>
        <w:jc w:val="both"/>
        <w:rPr>
          <w:rFonts w:eastAsia="Times New Roman"/>
        </w:rPr>
      </w:pPr>
      <w:bookmarkStart w:id="48" w:name="_Toc257821128"/>
      <w:bookmarkStart w:id="49" w:name="_Toc292374659"/>
      <w:r w:rsidRPr="00862595">
        <w:rPr>
          <w:rFonts w:eastAsia="Times New Roman"/>
        </w:rPr>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и территорий могут отображаться на отдельных картах.</w:t>
      </w:r>
    </w:p>
    <w:p w:rsidR="00F01CDF" w:rsidRPr="00862595" w:rsidRDefault="00F01CDF" w:rsidP="00862595">
      <w:pPr>
        <w:ind w:firstLine="709"/>
        <w:jc w:val="both"/>
        <w:rPr>
          <w:rFonts w:eastAsia="Times New Roman"/>
        </w:rPr>
      </w:pPr>
      <w:r w:rsidRPr="00862595">
        <w:rPr>
          <w:rFonts w:eastAsia="Times New Roman"/>
        </w:rPr>
        <w:t xml:space="preserve">Приложение № 1. Карта градостроительного зонирования. </w:t>
      </w:r>
    </w:p>
    <w:p w:rsidR="00F01CDF" w:rsidRPr="00862595" w:rsidRDefault="00F01CDF" w:rsidP="00862595">
      <w:pPr>
        <w:keepNext/>
        <w:ind w:firstLine="709"/>
        <w:jc w:val="both"/>
        <w:outlineLvl w:val="1"/>
        <w:rPr>
          <w:rFonts w:eastAsia="Times New Roman"/>
          <w:b/>
          <w:bCs/>
          <w:iCs/>
          <w:lang w:val="x-none" w:eastAsia="x-none"/>
        </w:rPr>
      </w:pPr>
      <w:bookmarkStart w:id="50" w:name="_Toc257821129"/>
      <w:bookmarkStart w:id="51" w:name="_Toc292374661"/>
      <w:bookmarkEnd w:id="48"/>
      <w:bookmarkEnd w:id="49"/>
      <w:r w:rsidRPr="00862595">
        <w:rPr>
          <w:rFonts w:eastAsia="Times New Roman"/>
          <w:b/>
          <w:bCs/>
          <w:iCs/>
          <w:lang w:val="x-none" w:eastAsia="x-none"/>
        </w:rPr>
        <w:t>Статья </w:t>
      </w:r>
      <w:r w:rsidRPr="00862595">
        <w:rPr>
          <w:rFonts w:eastAsia="Times New Roman"/>
          <w:b/>
          <w:bCs/>
          <w:iCs/>
          <w:lang w:eastAsia="x-none"/>
        </w:rPr>
        <w:t>28</w:t>
      </w:r>
      <w:r w:rsidRPr="00862595">
        <w:rPr>
          <w:rFonts w:eastAsia="Times New Roman"/>
          <w:b/>
          <w:bCs/>
          <w:iCs/>
          <w:lang w:val="x-none" w:eastAsia="x-none"/>
        </w:rPr>
        <w:t>. </w:t>
      </w:r>
      <w:r w:rsidRPr="00862595">
        <w:rPr>
          <w:rFonts w:eastAsia="Times New Roman"/>
          <w:b/>
          <w:bCs/>
          <w:iCs/>
          <w:lang w:eastAsia="x-none"/>
        </w:rPr>
        <w:t>Порядок установления территориальных зон</w:t>
      </w:r>
      <w:r w:rsidRPr="00862595">
        <w:rPr>
          <w:rFonts w:eastAsia="Times New Roman"/>
          <w:b/>
          <w:bCs/>
          <w:iCs/>
          <w:lang w:val="x-none" w:eastAsia="x-none"/>
        </w:rPr>
        <w:t>.</w:t>
      </w:r>
    </w:p>
    <w:p w:rsidR="00F01CDF" w:rsidRPr="00862595" w:rsidRDefault="00F01CDF" w:rsidP="00862595">
      <w:pPr>
        <w:ind w:firstLine="709"/>
        <w:jc w:val="both"/>
        <w:rPr>
          <w:rFonts w:eastAsia="Times New Roman"/>
        </w:rPr>
      </w:pPr>
      <w:r w:rsidRPr="00862595">
        <w:rPr>
          <w:rFonts w:eastAsia="Times New Roman"/>
        </w:rPr>
        <w:t>1. Границы территориальных зон установлены с учетом:</w:t>
      </w:r>
    </w:p>
    <w:p w:rsidR="00F01CDF" w:rsidRPr="00862595" w:rsidRDefault="00F01CDF" w:rsidP="00862595">
      <w:pPr>
        <w:ind w:firstLine="709"/>
        <w:jc w:val="both"/>
        <w:rPr>
          <w:rFonts w:eastAsia="Times New Roman"/>
        </w:rPr>
      </w:pPr>
      <w:r w:rsidRPr="00862595">
        <w:rPr>
          <w:rFonts w:eastAsia="Times New Roman"/>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F01CDF" w:rsidRPr="00862595" w:rsidRDefault="00F01CDF" w:rsidP="00862595">
      <w:pPr>
        <w:ind w:firstLine="709"/>
        <w:jc w:val="both"/>
        <w:rPr>
          <w:rFonts w:eastAsia="Times New Roman"/>
        </w:rPr>
      </w:pPr>
      <w:r w:rsidRPr="00862595">
        <w:rPr>
          <w:rFonts w:eastAsia="Times New Roman"/>
        </w:rPr>
        <w:t>- функциональных зон и параметров их планируемого развития, определенных Генеральным планом сельского поселения Глуховский сельсовет Воскресенского муниципального района Нижегородской области;</w:t>
      </w:r>
    </w:p>
    <w:p w:rsidR="00F01CDF" w:rsidRPr="00862595" w:rsidRDefault="00F01CDF" w:rsidP="00862595">
      <w:pPr>
        <w:ind w:firstLine="709"/>
        <w:jc w:val="both"/>
        <w:rPr>
          <w:rFonts w:eastAsia="Times New Roman"/>
        </w:rPr>
      </w:pPr>
      <w:r w:rsidRPr="00862595">
        <w:rPr>
          <w:rFonts w:eastAsia="Times New Roman"/>
        </w:rPr>
        <w:t>- требований определенных Градостроительным кодексом Российской Федерации;</w:t>
      </w:r>
    </w:p>
    <w:p w:rsidR="00F01CDF" w:rsidRPr="00862595" w:rsidRDefault="00F01CDF" w:rsidP="00862595">
      <w:pPr>
        <w:ind w:firstLine="709"/>
        <w:jc w:val="both"/>
        <w:rPr>
          <w:rFonts w:eastAsia="Times New Roman"/>
        </w:rPr>
      </w:pPr>
      <w:r w:rsidRPr="00862595">
        <w:rPr>
          <w:rFonts w:eastAsia="Times New Roman"/>
        </w:rPr>
        <w:t>- сложившейся планировки территории сельского поселения Глуховский сельсовет и существующего землепользования;</w:t>
      </w:r>
    </w:p>
    <w:p w:rsidR="00F01CDF" w:rsidRPr="00862595" w:rsidRDefault="00F01CDF" w:rsidP="00862595">
      <w:pPr>
        <w:ind w:firstLine="709"/>
        <w:jc w:val="both"/>
        <w:rPr>
          <w:rFonts w:eastAsia="Times New Roman"/>
        </w:rPr>
      </w:pPr>
      <w:r w:rsidRPr="00862595">
        <w:rPr>
          <w:rFonts w:eastAsia="Times New Roman"/>
        </w:rPr>
        <w:t>- предотвращения возможности причинения вреда объектам капитального строительства, расположенным на смежных земельных участках.</w:t>
      </w:r>
    </w:p>
    <w:p w:rsidR="00F01CDF" w:rsidRPr="00862595" w:rsidRDefault="00F01CDF" w:rsidP="00862595">
      <w:pPr>
        <w:ind w:firstLine="709"/>
        <w:jc w:val="both"/>
        <w:rPr>
          <w:rFonts w:eastAsia="Times New Roman"/>
        </w:rPr>
      </w:pPr>
      <w:r w:rsidRPr="00862595">
        <w:rPr>
          <w:rFonts w:eastAsia="Times New Roman"/>
        </w:rPr>
        <w:t xml:space="preserve">2.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 </w:t>
      </w:r>
    </w:p>
    <w:p w:rsidR="00F01CDF" w:rsidRPr="00862595" w:rsidRDefault="00F01CDF" w:rsidP="00862595">
      <w:pPr>
        <w:ind w:firstLine="709"/>
        <w:jc w:val="both"/>
        <w:rPr>
          <w:rFonts w:eastAsia="Times New Roman"/>
        </w:rPr>
      </w:pPr>
      <w:r w:rsidRPr="00862595">
        <w:rPr>
          <w:rFonts w:eastAsia="Times New Roman"/>
        </w:rPr>
        <w:t>3. Границы территориальных зон на карте градостроительного зонирования сельского поселения Глуховский сельсовет Воскресенского муниципального района Нижегородской области определены по:</w:t>
      </w:r>
    </w:p>
    <w:p w:rsidR="00F01CDF" w:rsidRPr="00862595" w:rsidRDefault="00F01CDF" w:rsidP="00862595">
      <w:pPr>
        <w:ind w:firstLine="709"/>
        <w:jc w:val="both"/>
        <w:rPr>
          <w:rFonts w:eastAsia="Times New Roman"/>
        </w:rPr>
      </w:pPr>
      <w:r w:rsidRPr="00862595">
        <w:rPr>
          <w:rFonts w:eastAsia="Times New Roman"/>
        </w:rPr>
        <w:t>- красным линиям;</w:t>
      </w:r>
    </w:p>
    <w:p w:rsidR="00F01CDF" w:rsidRPr="00862595" w:rsidRDefault="00F01CDF" w:rsidP="00862595">
      <w:pPr>
        <w:ind w:firstLine="709"/>
        <w:jc w:val="both"/>
        <w:rPr>
          <w:rFonts w:eastAsia="Times New Roman"/>
        </w:rPr>
      </w:pPr>
      <w:r w:rsidRPr="00862595">
        <w:rPr>
          <w:rFonts w:eastAsia="Times New Roman"/>
        </w:rPr>
        <w:t>- границам земельных участков;</w:t>
      </w:r>
    </w:p>
    <w:p w:rsidR="00F01CDF" w:rsidRPr="00862595" w:rsidRDefault="00F01CDF" w:rsidP="00862595">
      <w:pPr>
        <w:ind w:firstLine="709"/>
        <w:jc w:val="both"/>
        <w:rPr>
          <w:rFonts w:eastAsia="Times New Roman"/>
        </w:rPr>
      </w:pPr>
      <w:r w:rsidRPr="00862595">
        <w:rPr>
          <w:rFonts w:eastAsia="Times New Roman"/>
        </w:rPr>
        <w:t>- границам или осям полос отвода для коммуникаций;</w:t>
      </w:r>
    </w:p>
    <w:p w:rsidR="00F01CDF" w:rsidRPr="00862595" w:rsidRDefault="00F01CDF" w:rsidP="00862595">
      <w:pPr>
        <w:ind w:firstLine="709"/>
        <w:jc w:val="both"/>
        <w:rPr>
          <w:rFonts w:eastAsia="Times New Roman"/>
        </w:rPr>
      </w:pPr>
      <w:r w:rsidRPr="00862595">
        <w:rPr>
          <w:rFonts w:eastAsia="Times New Roman"/>
        </w:rPr>
        <w:t>- административным границам сельского поселения Глуховский сельсовет Воскресенского муниципального района Нижегородской области;</w:t>
      </w:r>
    </w:p>
    <w:p w:rsidR="00F01CDF" w:rsidRPr="00862595" w:rsidRDefault="00F01CDF" w:rsidP="00862595">
      <w:pPr>
        <w:ind w:firstLine="709"/>
        <w:jc w:val="both"/>
        <w:rPr>
          <w:rFonts w:eastAsia="Times New Roman"/>
        </w:rPr>
      </w:pPr>
      <w:r w:rsidRPr="00862595">
        <w:rPr>
          <w:rFonts w:eastAsia="Times New Roman"/>
        </w:rPr>
        <w:t>- естественным границам природных объектов;</w:t>
      </w:r>
    </w:p>
    <w:p w:rsidR="00F01CDF" w:rsidRPr="00862595" w:rsidRDefault="00F01CDF" w:rsidP="00862595">
      <w:pPr>
        <w:ind w:firstLine="709"/>
        <w:jc w:val="both"/>
        <w:rPr>
          <w:rFonts w:eastAsia="Times New Roman"/>
        </w:rPr>
      </w:pPr>
      <w:r w:rsidRPr="00862595">
        <w:rPr>
          <w:rFonts w:eastAsia="Times New Roman"/>
        </w:rPr>
        <w:t>- границам территорий объектов культурного наследия;</w:t>
      </w:r>
    </w:p>
    <w:p w:rsidR="00F01CDF" w:rsidRPr="00862595" w:rsidRDefault="00F01CDF" w:rsidP="00862595">
      <w:pPr>
        <w:ind w:firstLine="709"/>
        <w:jc w:val="both"/>
        <w:rPr>
          <w:rFonts w:eastAsia="Times New Roman"/>
        </w:rPr>
      </w:pPr>
      <w:r w:rsidRPr="00862595">
        <w:rPr>
          <w:rFonts w:eastAsia="Times New Roman"/>
        </w:rPr>
        <w:t>- иным границам.</w:t>
      </w:r>
    </w:p>
    <w:p w:rsidR="00F01CDF" w:rsidRPr="00862595" w:rsidRDefault="00F01CDF" w:rsidP="00862595">
      <w:pPr>
        <w:ind w:firstLine="709"/>
        <w:jc w:val="both"/>
        <w:rPr>
          <w:rFonts w:eastAsia="Times New Roman"/>
        </w:rPr>
      </w:pPr>
      <w:r w:rsidRPr="00862595">
        <w:rPr>
          <w:rFonts w:eastAsia="Times New Roman"/>
        </w:rPr>
        <w:t>4.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F01CDF" w:rsidRPr="00862595" w:rsidRDefault="00F01CDF" w:rsidP="00862595">
      <w:pPr>
        <w:ind w:firstLine="709"/>
        <w:jc w:val="both"/>
        <w:rPr>
          <w:rFonts w:eastAsia="Times New Roman"/>
        </w:rPr>
      </w:pPr>
      <w:r w:rsidRPr="00862595">
        <w:rPr>
          <w:rFonts w:eastAsia="Times New Roman"/>
        </w:rPr>
        <w:t xml:space="preserve">5. В соответствии с Постановлением Правительства Российской Федерации от 20 августа </w:t>
      </w:r>
      <w:smartTag w:uri="urn:schemas-microsoft-com:office:smarttags" w:element="metricconverter">
        <w:smartTagPr>
          <w:attr w:name="ProductID" w:val="2009 г"/>
        </w:smartTagPr>
        <w:r w:rsidRPr="00862595">
          <w:rPr>
            <w:rFonts w:eastAsia="Times New Roman"/>
          </w:rPr>
          <w:t>2009 г</w:t>
        </w:r>
      </w:smartTag>
      <w:r w:rsidRPr="00862595">
        <w:rPr>
          <w:rFonts w:eastAsia="Times New Roman"/>
        </w:rPr>
        <w:t xml:space="preserve">. № 688 "Об утверждении Правил установления на местности границ объектов землеустройства" характерные точки границ территориальных зон, зон с особыми условиями использования территорий межевыми знаками не закрепляются, а обозначаются на местности </w:t>
      </w:r>
      <w:r w:rsidRPr="00862595">
        <w:rPr>
          <w:rFonts w:eastAsia="Times New Roman"/>
        </w:rPr>
        <w:lastRenderedPageBreak/>
        <w:t>опознавательными (информационными) и иными предупреждающими знаками в случае, если это предусмотрено законодательством Российской Федерации.</w:t>
      </w:r>
    </w:p>
    <w:p w:rsidR="00F01CDF" w:rsidRPr="00862595" w:rsidRDefault="00F01CDF" w:rsidP="00862595">
      <w:pPr>
        <w:keepNext/>
        <w:ind w:firstLine="709"/>
        <w:jc w:val="both"/>
        <w:outlineLvl w:val="1"/>
        <w:rPr>
          <w:rFonts w:eastAsia="Times New Roman"/>
          <w:b/>
          <w:bCs/>
          <w:iCs/>
          <w:lang w:eastAsia="x-none"/>
        </w:rPr>
      </w:pPr>
      <w:r w:rsidRPr="00862595">
        <w:rPr>
          <w:rFonts w:eastAsia="Times New Roman"/>
          <w:b/>
          <w:bCs/>
          <w:iCs/>
          <w:lang w:val="x-none" w:eastAsia="x-none"/>
        </w:rPr>
        <w:t>Глава </w:t>
      </w:r>
      <w:r w:rsidRPr="00862595">
        <w:rPr>
          <w:rFonts w:eastAsia="Times New Roman"/>
          <w:b/>
          <w:bCs/>
          <w:iCs/>
          <w:lang w:eastAsia="x-none"/>
        </w:rPr>
        <w:t>7</w:t>
      </w:r>
      <w:r w:rsidRPr="00862595">
        <w:rPr>
          <w:rFonts w:eastAsia="Times New Roman"/>
          <w:b/>
          <w:bCs/>
          <w:iCs/>
          <w:lang w:val="x-none" w:eastAsia="x-none"/>
        </w:rPr>
        <w:t>. </w:t>
      </w:r>
      <w:r w:rsidRPr="00862595">
        <w:rPr>
          <w:rFonts w:eastAsia="Times New Roman"/>
          <w:b/>
          <w:bCs/>
          <w:iCs/>
          <w:lang w:eastAsia="x-none"/>
        </w:rPr>
        <w:t>Зоны с особыми условиями использования территории</w:t>
      </w:r>
      <w:r w:rsidRPr="00862595">
        <w:rPr>
          <w:rFonts w:eastAsia="Times New Roman"/>
          <w:b/>
          <w:bCs/>
          <w:iCs/>
          <w:lang w:val="x-none" w:eastAsia="x-none"/>
        </w:rPr>
        <w:t>.</w:t>
      </w:r>
    </w:p>
    <w:p w:rsidR="00F01CDF" w:rsidRPr="00862595" w:rsidRDefault="00F01CDF" w:rsidP="00862595">
      <w:pPr>
        <w:keepNext/>
        <w:ind w:firstLine="709"/>
        <w:jc w:val="both"/>
        <w:outlineLvl w:val="1"/>
        <w:rPr>
          <w:rFonts w:eastAsia="Times New Roman"/>
          <w:b/>
          <w:bCs/>
          <w:iCs/>
          <w:lang w:val="x-none" w:eastAsia="x-none"/>
        </w:rPr>
      </w:pPr>
      <w:r w:rsidRPr="00862595">
        <w:rPr>
          <w:rFonts w:eastAsia="Times New Roman"/>
          <w:b/>
          <w:bCs/>
          <w:iCs/>
          <w:lang w:val="x-none" w:eastAsia="x-none"/>
        </w:rPr>
        <w:t>Статья </w:t>
      </w:r>
      <w:r w:rsidRPr="00862595">
        <w:rPr>
          <w:rFonts w:eastAsia="Times New Roman"/>
          <w:b/>
          <w:bCs/>
          <w:iCs/>
          <w:lang w:eastAsia="x-none"/>
        </w:rPr>
        <w:t>29</w:t>
      </w:r>
      <w:r w:rsidRPr="00862595">
        <w:rPr>
          <w:rFonts w:eastAsia="Times New Roman"/>
          <w:b/>
          <w:bCs/>
          <w:iCs/>
          <w:lang w:val="x-none" w:eastAsia="x-none"/>
        </w:rPr>
        <w:t>. </w:t>
      </w:r>
      <w:r w:rsidRPr="00862595">
        <w:rPr>
          <w:rFonts w:eastAsia="Times New Roman"/>
          <w:b/>
          <w:bCs/>
          <w:iCs/>
          <w:lang w:eastAsia="x-none"/>
        </w:rPr>
        <w:t>Осуществление землепользования и застройки в зонах с особыми условиями использования территории</w:t>
      </w:r>
      <w:r w:rsidRPr="00862595">
        <w:rPr>
          <w:rFonts w:eastAsia="Times New Roman"/>
          <w:b/>
          <w:bCs/>
          <w:iCs/>
          <w:lang w:val="x-none" w:eastAsia="x-none"/>
        </w:rPr>
        <w:t>.</w:t>
      </w:r>
    </w:p>
    <w:p w:rsidR="00F01CDF" w:rsidRPr="00862595" w:rsidRDefault="00F01CDF" w:rsidP="00862595">
      <w:pPr>
        <w:ind w:firstLine="709"/>
        <w:jc w:val="both"/>
        <w:rPr>
          <w:rFonts w:eastAsia="Times New Roman"/>
        </w:rPr>
      </w:pPr>
      <w:r w:rsidRPr="00862595">
        <w:rPr>
          <w:rFonts w:eastAsia="Times New Roman"/>
        </w:rPr>
        <w:t>1. Землепользование и застройка в зонах с особыми условиями использования территории сельского поселения Глуховский сельсовет Воскресенского муниципального района Нижегородской области осуществляются:</w:t>
      </w:r>
    </w:p>
    <w:p w:rsidR="00F01CDF" w:rsidRPr="00862595" w:rsidRDefault="00F01CDF" w:rsidP="00862595">
      <w:pPr>
        <w:ind w:firstLine="709"/>
        <w:jc w:val="both"/>
        <w:rPr>
          <w:rFonts w:eastAsia="Times New Roman"/>
        </w:rPr>
      </w:pPr>
      <w:r w:rsidRPr="00862595">
        <w:rPr>
          <w:rFonts w:eastAsia="Times New Roman"/>
        </w:rPr>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F01CDF" w:rsidRPr="00862595" w:rsidRDefault="00F01CDF" w:rsidP="00862595">
      <w:pPr>
        <w:ind w:firstLine="709"/>
        <w:jc w:val="both"/>
        <w:rPr>
          <w:rFonts w:eastAsia="Times New Roman"/>
        </w:rPr>
      </w:pPr>
      <w:r w:rsidRPr="00862595">
        <w:rPr>
          <w:rFonts w:eastAsia="Times New Roman"/>
        </w:rPr>
        <w:t>2)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F01CDF" w:rsidRPr="00862595" w:rsidRDefault="00F01CDF" w:rsidP="00862595">
      <w:pPr>
        <w:ind w:firstLine="709"/>
        <w:jc w:val="both"/>
        <w:rPr>
          <w:rFonts w:eastAsia="Times New Roman"/>
        </w:rPr>
      </w:pPr>
      <w:r w:rsidRPr="00862595">
        <w:rPr>
          <w:rFonts w:eastAsia="Times New Roman"/>
        </w:rPr>
        <w:t>Приложение 2. Карта зон с особыми условиями использования территории.</w:t>
      </w:r>
    </w:p>
    <w:p w:rsidR="00F01CDF" w:rsidRPr="00862595" w:rsidRDefault="00F01CDF" w:rsidP="00862595">
      <w:pPr>
        <w:keepNext/>
        <w:ind w:firstLine="709"/>
        <w:jc w:val="both"/>
        <w:outlineLvl w:val="1"/>
        <w:rPr>
          <w:rFonts w:eastAsia="Times New Roman"/>
          <w:b/>
          <w:bCs/>
          <w:iCs/>
          <w:lang w:eastAsia="x-none"/>
        </w:rPr>
      </w:pPr>
      <w:bookmarkStart w:id="52" w:name="_Toc435094718"/>
      <w:r w:rsidRPr="00862595">
        <w:rPr>
          <w:rFonts w:eastAsia="Times New Roman"/>
          <w:b/>
          <w:bCs/>
          <w:iCs/>
          <w:lang w:val="x-none" w:eastAsia="x-none"/>
        </w:rPr>
        <w:t>Статья 3</w:t>
      </w:r>
      <w:r w:rsidRPr="00862595">
        <w:rPr>
          <w:rFonts w:eastAsia="Times New Roman"/>
          <w:b/>
          <w:bCs/>
          <w:iCs/>
          <w:lang w:eastAsia="x-none"/>
        </w:rPr>
        <w:t>0</w:t>
      </w:r>
      <w:r w:rsidRPr="00862595">
        <w:rPr>
          <w:rFonts w:eastAsia="Times New Roman"/>
          <w:b/>
          <w:bCs/>
          <w:iCs/>
          <w:lang w:val="x-none" w:eastAsia="x-none"/>
        </w:rPr>
        <w:t>. Охранные зоны</w:t>
      </w:r>
      <w:bookmarkEnd w:id="52"/>
      <w:r w:rsidRPr="00862595">
        <w:rPr>
          <w:rFonts w:eastAsia="Times New Roman"/>
          <w:b/>
          <w:bCs/>
          <w:iCs/>
          <w:lang w:eastAsia="x-none"/>
        </w:rPr>
        <w:t>.</w:t>
      </w:r>
    </w:p>
    <w:p w:rsidR="00F01CDF" w:rsidRPr="00862595" w:rsidRDefault="00F01CDF" w:rsidP="00862595">
      <w:pPr>
        <w:ind w:firstLine="709"/>
        <w:jc w:val="both"/>
        <w:rPr>
          <w:rFonts w:eastAsia="Times New Roman"/>
        </w:rPr>
      </w:pPr>
      <w:r w:rsidRPr="00862595">
        <w:rPr>
          <w:rFonts w:eastAsia="Times New Roman"/>
        </w:rPr>
        <w:t>1. В целях обеспечения нормальных условий эксплуатации объектов инженерной, транспортной и иной инфраструктуры, а также исключения возможности их повреждения устанавливаются охранные зоны таких объектов.</w:t>
      </w:r>
    </w:p>
    <w:p w:rsidR="00F01CDF" w:rsidRPr="00862595" w:rsidRDefault="00F01CDF" w:rsidP="00862595">
      <w:pPr>
        <w:shd w:val="clear" w:color="auto" w:fill="FFFFFF"/>
        <w:ind w:firstLine="709"/>
        <w:contextualSpacing/>
        <w:jc w:val="both"/>
        <w:rPr>
          <w:rFonts w:eastAsia="Times New Roman"/>
        </w:rPr>
      </w:pPr>
      <w:r w:rsidRPr="00862595">
        <w:rPr>
          <w:rFonts w:eastAsia="Times New Roman"/>
        </w:rPr>
        <w:t>Настоящая карта отображает:</w:t>
      </w:r>
    </w:p>
    <w:p w:rsidR="00F01CDF" w:rsidRPr="00862595" w:rsidRDefault="00F01CDF" w:rsidP="00862595">
      <w:pPr>
        <w:numPr>
          <w:ilvl w:val="0"/>
          <w:numId w:val="30"/>
        </w:numPr>
        <w:shd w:val="clear" w:color="auto" w:fill="FFFFFF"/>
        <w:ind w:left="0" w:firstLine="709"/>
        <w:contextualSpacing/>
        <w:jc w:val="both"/>
        <w:rPr>
          <w:rFonts w:eastAsia="Times New Roman"/>
        </w:rPr>
      </w:pPr>
      <w:r w:rsidRPr="00862595">
        <w:rPr>
          <w:rFonts w:eastAsia="Times New Roman"/>
        </w:rPr>
        <w:t>санитарно-защитные зоны предприятий, размеры которых установлены в соответствии с СанПиН (санитарно-эпидемиологические правила и нормативы) 2.2.1/2.1.1.1200-03 «Санитарно-защитные зоны и санитарная классификация предприятий, сооружений и иных объектов» (редакция от 09.09.2010 №122);</w:t>
      </w:r>
    </w:p>
    <w:p w:rsidR="00F01CDF" w:rsidRPr="00862595" w:rsidRDefault="00F01CDF" w:rsidP="00862595">
      <w:pPr>
        <w:numPr>
          <w:ilvl w:val="0"/>
          <w:numId w:val="30"/>
        </w:numPr>
        <w:shd w:val="clear" w:color="auto" w:fill="FFFFFF"/>
        <w:ind w:left="0" w:firstLine="709"/>
        <w:contextualSpacing/>
        <w:jc w:val="both"/>
        <w:rPr>
          <w:rFonts w:eastAsia="Times New Roman"/>
        </w:rPr>
      </w:pPr>
      <w:r w:rsidRPr="00862595">
        <w:rPr>
          <w:rFonts w:eastAsia="Times New Roman"/>
        </w:rPr>
        <w:t>водоохранные зоны и прибрежные защитные полосы рек, ручьев и озер, включенных в государственный кадастр водных ресурсов, который ведется в соответствии с водным кодексом Российской Федерации от 3.06.06 №74-ФЗ (редакция от 28.12.2010);</w:t>
      </w:r>
    </w:p>
    <w:p w:rsidR="00F01CDF" w:rsidRPr="00862595" w:rsidRDefault="00F01CDF" w:rsidP="00862595">
      <w:pPr>
        <w:numPr>
          <w:ilvl w:val="0"/>
          <w:numId w:val="30"/>
        </w:numPr>
        <w:ind w:left="0" w:firstLine="709"/>
        <w:jc w:val="both"/>
        <w:rPr>
          <w:rFonts w:eastAsia="Times New Roman"/>
        </w:rPr>
      </w:pPr>
      <w:r w:rsidRPr="00862595">
        <w:rPr>
          <w:rFonts w:eastAsia="Times New Roman"/>
        </w:rPr>
        <w:t>прибрежные зоны водных объектов;</w:t>
      </w:r>
    </w:p>
    <w:p w:rsidR="00F01CDF" w:rsidRPr="00862595" w:rsidRDefault="00F01CDF" w:rsidP="00862595">
      <w:pPr>
        <w:numPr>
          <w:ilvl w:val="0"/>
          <w:numId w:val="30"/>
        </w:numPr>
        <w:ind w:left="0" w:firstLine="709"/>
        <w:jc w:val="both"/>
        <w:rPr>
          <w:rFonts w:eastAsia="Times New Roman"/>
        </w:rPr>
      </w:pPr>
      <w:r w:rsidRPr="00862595">
        <w:rPr>
          <w:rFonts w:eastAsia="Times New Roman"/>
        </w:rPr>
        <w:t>охранные зоны объектов инженерной инфраструктуры, размеры которых установлены в соответствии с постановлением правительства РФ от 24 февраля 2009г.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СНиП 2.05.06.-85(2000) «Магистральные трубопроводы»;</w:t>
      </w:r>
    </w:p>
    <w:p w:rsidR="00F01CDF" w:rsidRPr="00862595" w:rsidRDefault="00F01CDF" w:rsidP="00862595">
      <w:pPr>
        <w:ind w:firstLine="709"/>
        <w:jc w:val="both"/>
        <w:rPr>
          <w:rFonts w:eastAsia="Times New Roman"/>
        </w:rPr>
      </w:pPr>
      <w:r w:rsidRPr="00862595">
        <w:rPr>
          <w:rFonts w:eastAsia="Times New Roman"/>
        </w:rPr>
        <w:t>5) особо охраняемые природные территории</w:t>
      </w:r>
    </w:p>
    <w:p w:rsidR="00F01CDF" w:rsidRPr="00862595" w:rsidRDefault="00F01CDF" w:rsidP="00862595">
      <w:pPr>
        <w:ind w:firstLine="709"/>
        <w:rPr>
          <w:rFonts w:eastAsia="Times New Roman"/>
        </w:rPr>
      </w:pPr>
      <w:r w:rsidRPr="00862595">
        <w:rPr>
          <w:rFonts w:eastAsia="Times New Roman"/>
          <w:noProof/>
        </w:rPr>
        <w:t xml:space="preserve">Существующие особо охраняемые природные территории регионального значения </w:t>
      </w:r>
      <w:r w:rsidRPr="00862595">
        <w:rPr>
          <w:rFonts w:eastAsia="Times New Roman"/>
        </w:rPr>
        <w:t>Глуховского сельсовета</w:t>
      </w:r>
    </w:p>
    <w:tbl>
      <w:tblPr>
        <w:tblW w:w="4938" w:type="pct"/>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
        <w:gridCol w:w="4284"/>
        <w:gridCol w:w="1853"/>
        <w:gridCol w:w="1698"/>
        <w:gridCol w:w="1696"/>
      </w:tblGrid>
      <w:tr w:rsidR="00F01CDF" w:rsidRPr="00F01CDF" w:rsidTr="00F01CDF">
        <w:tc>
          <w:tcPr>
            <w:tcW w:w="370" w:type="pct"/>
            <w:vAlign w:val="center"/>
          </w:tcPr>
          <w:p w:rsidR="00F01CDF" w:rsidRPr="00F01CDF" w:rsidRDefault="00F01CDF" w:rsidP="00F01CDF">
            <w:pPr>
              <w:jc w:val="center"/>
              <w:rPr>
                <w:rFonts w:eastAsia="Times New Roman"/>
                <w:b/>
                <w:noProof/>
              </w:rPr>
            </w:pPr>
            <w:r w:rsidRPr="00F01CDF">
              <w:rPr>
                <w:rFonts w:eastAsia="Times New Roman"/>
                <w:b/>
                <w:noProof/>
              </w:rPr>
              <w:t>№ п/п</w:t>
            </w:r>
          </w:p>
        </w:tc>
        <w:tc>
          <w:tcPr>
            <w:tcW w:w="2081" w:type="pct"/>
            <w:vAlign w:val="center"/>
          </w:tcPr>
          <w:p w:rsidR="00F01CDF" w:rsidRPr="00F01CDF" w:rsidRDefault="00F01CDF" w:rsidP="00F01CDF">
            <w:pPr>
              <w:jc w:val="center"/>
              <w:rPr>
                <w:rFonts w:eastAsia="Times New Roman"/>
                <w:b/>
                <w:noProof/>
              </w:rPr>
            </w:pPr>
            <w:r w:rsidRPr="00F01CDF">
              <w:rPr>
                <w:rFonts w:eastAsia="Times New Roman"/>
                <w:b/>
                <w:noProof/>
              </w:rPr>
              <w:t>Название</w:t>
            </w:r>
          </w:p>
        </w:tc>
        <w:tc>
          <w:tcPr>
            <w:tcW w:w="900" w:type="pct"/>
            <w:vAlign w:val="center"/>
          </w:tcPr>
          <w:p w:rsidR="00F01CDF" w:rsidRPr="00F01CDF" w:rsidRDefault="00F01CDF" w:rsidP="00F01CDF">
            <w:pPr>
              <w:jc w:val="center"/>
              <w:rPr>
                <w:rFonts w:eastAsia="Times New Roman"/>
                <w:b/>
                <w:noProof/>
              </w:rPr>
            </w:pPr>
            <w:r w:rsidRPr="00F01CDF">
              <w:rPr>
                <w:rFonts w:eastAsia="Times New Roman"/>
                <w:b/>
                <w:noProof/>
              </w:rPr>
              <w:t>Профиль</w:t>
            </w:r>
          </w:p>
        </w:tc>
        <w:tc>
          <w:tcPr>
            <w:tcW w:w="825" w:type="pct"/>
            <w:vAlign w:val="center"/>
          </w:tcPr>
          <w:p w:rsidR="00F01CDF" w:rsidRPr="00F01CDF" w:rsidRDefault="00F01CDF" w:rsidP="00F01CDF">
            <w:pPr>
              <w:jc w:val="center"/>
              <w:rPr>
                <w:rFonts w:eastAsia="Times New Roman"/>
                <w:b/>
                <w:noProof/>
              </w:rPr>
            </w:pPr>
            <w:r w:rsidRPr="00F01CDF">
              <w:rPr>
                <w:rFonts w:eastAsia="Times New Roman"/>
                <w:b/>
                <w:noProof/>
              </w:rPr>
              <w:t>Площадь ООПТ, га</w:t>
            </w:r>
          </w:p>
        </w:tc>
        <w:tc>
          <w:tcPr>
            <w:tcW w:w="824" w:type="pct"/>
            <w:vAlign w:val="center"/>
          </w:tcPr>
          <w:p w:rsidR="00F01CDF" w:rsidRPr="00F01CDF" w:rsidRDefault="00F01CDF" w:rsidP="00F01CDF">
            <w:pPr>
              <w:jc w:val="center"/>
              <w:rPr>
                <w:rFonts w:eastAsia="Times New Roman"/>
                <w:b/>
                <w:noProof/>
              </w:rPr>
            </w:pPr>
            <w:r w:rsidRPr="00F01CDF">
              <w:rPr>
                <w:rFonts w:eastAsia="Times New Roman"/>
                <w:b/>
                <w:noProof/>
              </w:rPr>
              <w:t>Площадь охранной зоны, га</w:t>
            </w:r>
          </w:p>
        </w:tc>
      </w:tr>
      <w:tr w:rsidR="00F01CDF" w:rsidRPr="00F01CDF" w:rsidTr="00F01CDF">
        <w:tc>
          <w:tcPr>
            <w:tcW w:w="370" w:type="pct"/>
            <w:vAlign w:val="center"/>
          </w:tcPr>
          <w:p w:rsidR="00F01CDF" w:rsidRPr="00F01CDF" w:rsidRDefault="00F01CDF" w:rsidP="00F01CDF">
            <w:pPr>
              <w:jc w:val="center"/>
              <w:rPr>
                <w:rFonts w:eastAsia="Times New Roman"/>
              </w:rPr>
            </w:pPr>
            <w:r w:rsidRPr="00F01CDF">
              <w:rPr>
                <w:rFonts w:eastAsia="Times New Roman"/>
              </w:rPr>
              <w:t>1</w:t>
            </w:r>
          </w:p>
        </w:tc>
        <w:tc>
          <w:tcPr>
            <w:tcW w:w="2081" w:type="pct"/>
            <w:vAlign w:val="center"/>
          </w:tcPr>
          <w:p w:rsidR="00F01CDF" w:rsidRPr="00F01CDF" w:rsidRDefault="00F01CDF" w:rsidP="00F01CDF">
            <w:pPr>
              <w:rPr>
                <w:rFonts w:eastAsia="Times New Roman"/>
                <w:b/>
              </w:rPr>
            </w:pPr>
            <w:r w:rsidRPr="00F01CDF">
              <w:rPr>
                <w:rFonts w:eastAsia="Times New Roman"/>
              </w:rPr>
              <w:t>Памятник  природы «Озеро Моховое»</w:t>
            </w:r>
          </w:p>
        </w:tc>
        <w:tc>
          <w:tcPr>
            <w:tcW w:w="900" w:type="pct"/>
            <w:vAlign w:val="center"/>
          </w:tcPr>
          <w:p w:rsidR="00F01CDF" w:rsidRPr="00F01CDF" w:rsidRDefault="00F01CDF" w:rsidP="00F01CDF">
            <w:pPr>
              <w:jc w:val="center"/>
              <w:rPr>
                <w:rFonts w:eastAsia="Times New Roman"/>
                <w:b/>
              </w:rPr>
            </w:pPr>
            <w:r w:rsidRPr="00F01CDF">
              <w:rPr>
                <w:rFonts w:eastAsia="Times New Roman"/>
                <w:noProof/>
              </w:rPr>
              <w:t>комплексный</w:t>
            </w:r>
          </w:p>
        </w:tc>
        <w:tc>
          <w:tcPr>
            <w:tcW w:w="825" w:type="pct"/>
            <w:vAlign w:val="center"/>
          </w:tcPr>
          <w:p w:rsidR="00F01CDF" w:rsidRPr="00F01CDF" w:rsidRDefault="00F01CDF" w:rsidP="00F01CDF">
            <w:pPr>
              <w:jc w:val="center"/>
              <w:rPr>
                <w:rFonts w:eastAsia="Times New Roman"/>
                <w:b/>
              </w:rPr>
            </w:pPr>
            <w:r w:rsidRPr="00F01CDF">
              <w:rPr>
                <w:rFonts w:eastAsia="Times New Roman"/>
              </w:rPr>
              <w:t>2,0</w:t>
            </w:r>
          </w:p>
        </w:tc>
        <w:tc>
          <w:tcPr>
            <w:tcW w:w="824" w:type="pct"/>
            <w:vAlign w:val="center"/>
          </w:tcPr>
          <w:p w:rsidR="00F01CDF" w:rsidRPr="00F01CDF" w:rsidRDefault="00F01CDF" w:rsidP="00F01CDF">
            <w:pPr>
              <w:jc w:val="center"/>
              <w:rPr>
                <w:rFonts w:eastAsia="Times New Roman"/>
                <w:b/>
              </w:rPr>
            </w:pPr>
            <w:r w:rsidRPr="00F01CDF">
              <w:rPr>
                <w:rFonts w:eastAsia="Times New Roman"/>
              </w:rPr>
              <w:t>40,0</w:t>
            </w:r>
          </w:p>
        </w:tc>
      </w:tr>
      <w:tr w:rsidR="00F01CDF" w:rsidRPr="00F01CDF" w:rsidTr="00F01CDF">
        <w:tc>
          <w:tcPr>
            <w:tcW w:w="370" w:type="pct"/>
            <w:vAlign w:val="center"/>
          </w:tcPr>
          <w:p w:rsidR="00F01CDF" w:rsidRPr="00F01CDF" w:rsidRDefault="00F01CDF" w:rsidP="00F01CDF">
            <w:pPr>
              <w:jc w:val="center"/>
              <w:rPr>
                <w:rFonts w:eastAsia="Times New Roman"/>
              </w:rPr>
            </w:pPr>
            <w:r w:rsidRPr="00F01CDF">
              <w:rPr>
                <w:rFonts w:eastAsia="Times New Roman"/>
              </w:rPr>
              <w:t>2</w:t>
            </w:r>
          </w:p>
        </w:tc>
        <w:tc>
          <w:tcPr>
            <w:tcW w:w="2081" w:type="pct"/>
            <w:vAlign w:val="center"/>
          </w:tcPr>
          <w:p w:rsidR="00F01CDF" w:rsidRPr="00F01CDF" w:rsidRDefault="00F01CDF" w:rsidP="00F01CDF">
            <w:pPr>
              <w:rPr>
                <w:rFonts w:eastAsia="Times New Roman"/>
              </w:rPr>
            </w:pPr>
            <w:r w:rsidRPr="00F01CDF">
              <w:rPr>
                <w:rFonts w:eastAsia="Times New Roman"/>
              </w:rPr>
              <w:t>Природный парк "Воскресенское Поветлужье"</w:t>
            </w:r>
          </w:p>
        </w:tc>
        <w:tc>
          <w:tcPr>
            <w:tcW w:w="900" w:type="pct"/>
            <w:vAlign w:val="center"/>
          </w:tcPr>
          <w:p w:rsidR="00F01CDF" w:rsidRPr="00F01CDF" w:rsidRDefault="00F01CDF" w:rsidP="00F01CDF">
            <w:pPr>
              <w:jc w:val="center"/>
              <w:rPr>
                <w:rFonts w:eastAsia="Times New Roman"/>
                <w:b/>
              </w:rPr>
            </w:pPr>
            <w:r w:rsidRPr="00F01CDF">
              <w:rPr>
                <w:rFonts w:eastAsia="Times New Roman"/>
                <w:b/>
              </w:rPr>
              <w:t>-</w:t>
            </w:r>
          </w:p>
        </w:tc>
        <w:tc>
          <w:tcPr>
            <w:tcW w:w="825" w:type="pct"/>
            <w:vAlign w:val="center"/>
          </w:tcPr>
          <w:p w:rsidR="00F01CDF" w:rsidRPr="00F01CDF" w:rsidRDefault="00F01CDF" w:rsidP="00F01CDF">
            <w:pPr>
              <w:jc w:val="center"/>
              <w:rPr>
                <w:rFonts w:eastAsia="Times New Roman"/>
                <w:b/>
              </w:rPr>
            </w:pPr>
            <w:r w:rsidRPr="00F01CDF">
              <w:rPr>
                <w:rFonts w:eastAsia="Times New Roman"/>
              </w:rPr>
              <w:t>34983,02</w:t>
            </w:r>
          </w:p>
        </w:tc>
        <w:tc>
          <w:tcPr>
            <w:tcW w:w="824" w:type="pct"/>
            <w:vAlign w:val="center"/>
          </w:tcPr>
          <w:p w:rsidR="00F01CDF" w:rsidRPr="00F01CDF" w:rsidRDefault="00F01CDF" w:rsidP="00F01CDF">
            <w:pPr>
              <w:jc w:val="center"/>
              <w:rPr>
                <w:rFonts w:eastAsia="Times New Roman"/>
                <w:b/>
              </w:rPr>
            </w:pPr>
            <w:r w:rsidRPr="00F01CDF">
              <w:rPr>
                <w:rFonts w:eastAsia="Times New Roman"/>
                <w:b/>
              </w:rPr>
              <w:t>-</w:t>
            </w:r>
          </w:p>
        </w:tc>
      </w:tr>
    </w:tbl>
    <w:p w:rsidR="00F01CDF" w:rsidRPr="00F01CDF" w:rsidRDefault="00F01CDF" w:rsidP="00F01CDF">
      <w:pPr>
        <w:ind w:firstLine="709"/>
        <w:jc w:val="both"/>
        <w:rPr>
          <w:rFonts w:eastAsia="Times New Roman"/>
        </w:rPr>
      </w:pPr>
      <w:r w:rsidRPr="00F01CDF">
        <w:rPr>
          <w:rFonts w:eastAsia="Times New Roman"/>
        </w:rPr>
        <w:t>2. 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 Порядок установления таких охранных зон и использования соответствующих земельных участков определяется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01CDF" w:rsidRPr="00F01CDF" w:rsidRDefault="00F01CDF" w:rsidP="00F01CDF">
      <w:pPr>
        <w:ind w:firstLine="709"/>
        <w:jc w:val="both"/>
        <w:rPr>
          <w:rFonts w:eastAsia="Times New Roman"/>
        </w:rPr>
      </w:pPr>
      <w:r w:rsidRPr="00F01CDF">
        <w:rPr>
          <w:rFonts w:eastAsia="Times New Roman"/>
        </w:rPr>
        <w:lastRenderedPageBreak/>
        <w:t>Охранные зоны устанавливаются для всех объектов электросетевого хозяйства исходя из требований к границам установления охранных зон. Охранные зоны устанавливаются:</w:t>
      </w:r>
    </w:p>
    <w:p w:rsidR="00F01CDF" w:rsidRPr="00F01CDF" w:rsidRDefault="00F01CDF" w:rsidP="00F01CDF">
      <w:pPr>
        <w:ind w:firstLine="709"/>
        <w:jc w:val="both"/>
        <w:rPr>
          <w:rFonts w:eastAsia="Times New Roman"/>
        </w:rPr>
      </w:pPr>
      <w:r w:rsidRPr="00F01CDF">
        <w:rPr>
          <w:rFonts w:eastAsia="Times New Roman"/>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402"/>
        <w:gridCol w:w="4954"/>
      </w:tblGrid>
      <w:tr w:rsidR="00F01CDF" w:rsidRPr="00F01CDF" w:rsidTr="00F01CDF">
        <w:trPr>
          <w:trHeight w:val="28"/>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CDF" w:rsidRPr="00F01CDF" w:rsidRDefault="00F01CDF" w:rsidP="00F01CDF">
            <w:pPr>
              <w:autoSpaceDE w:val="0"/>
              <w:autoSpaceDN w:val="0"/>
              <w:adjustRightInd w:val="0"/>
              <w:jc w:val="center"/>
              <w:rPr>
                <w:rFonts w:eastAsia="Times New Roman"/>
              </w:rPr>
            </w:pPr>
            <w:r w:rsidRPr="00F01CDF">
              <w:rPr>
                <w:rFonts w:eastAsia="Times New Roman"/>
              </w:rPr>
              <w:t>Проектный номинальный класс напряжения, кВ</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CDF" w:rsidRPr="00F01CDF" w:rsidRDefault="00F01CDF" w:rsidP="00F01CDF">
            <w:pPr>
              <w:autoSpaceDE w:val="0"/>
              <w:autoSpaceDN w:val="0"/>
              <w:adjustRightInd w:val="0"/>
              <w:jc w:val="center"/>
              <w:rPr>
                <w:rFonts w:eastAsia="Times New Roman"/>
              </w:rPr>
            </w:pPr>
            <w:r w:rsidRPr="00F01CDF">
              <w:rPr>
                <w:rFonts w:eastAsia="Times New Roman"/>
              </w:rPr>
              <w:t>Расстояние, м</w:t>
            </w:r>
          </w:p>
        </w:tc>
      </w:tr>
      <w:tr w:rsidR="00F01CDF" w:rsidRPr="00F01CDF" w:rsidTr="00F01CDF">
        <w:trPr>
          <w:trHeight w:val="626"/>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CDF" w:rsidRPr="00F01CDF" w:rsidRDefault="00F01CDF" w:rsidP="00F01CDF">
            <w:pPr>
              <w:autoSpaceDE w:val="0"/>
              <w:autoSpaceDN w:val="0"/>
              <w:adjustRightInd w:val="0"/>
              <w:jc w:val="center"/>
              <w:rPr>
                <w:rFonts w:eastAsia="Times New Roman"/>
              </w:rPr>
            </w:pPr>
            <w:r w:rsidRPr="00F01CDF">
              <w:rPr>
                <w:rFonts w:eastAsia="Times New Roman"/>
              </w:rPr>
              <w:t>до 1</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CDF" w:rsidRPr="00F01CDF" w:rsidRDefault="00F01CDF" w:rsidP="00F01CDF">
            <w:pPr>
              <w:autoSpaceDE w:val="0"/>
              <w:autoSpaceDN w:val="0"/>
              <w:adjustRightInd w:val="0"/>
              <w:jc w:val="center"/>
              <w:rPr>
                <w:rFonts w:eastAsia="Times New Roman"/>
              </w:rPr>
            </w:pPr>
            <w:r w:rsidRPr="00F01CDF">
              <w:rPr>
                <w:rFonts w:eastAsia="Times New Roman"/>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F01CDF" w:rsidRPr="00F01CDF" w:rsidTr="00F01CDF">
        <w:trPr>
          <w:trHeight w:val="609"/>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CDF" w:rsidRPr="00F01CDF" w:rsidRDefault="00F01CDF" w:rsidP="00F01CDF">
            <w:pPr>
              <w:autoSpaceDE w:val="0"/>
              <w:autoSpaceDN w:val="0"/>
              <w:adjustRightInd w:val="0"/>
              <w:jc w:val="center"/>
              <w:rPr>
                <w:rFonts w:eastAsia="Times New Roman"/>
              </w:rPr>
            </w:pPr>
            <w:r w:rsidRPr="00F01CDF">
              <w:rPr>
                <w:rFonts w:eastAsia="Times New Roman"/>
              </w:rPr>
              <w:t>1 - 20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CDF" w:rsidRPr="00F01CDF" w:rsidRDefault="00F01CDF" w:rsidP="00F01CDF">
            <w:pPr>
              <w:autoSpaceDE w:val="0"/>
              <w:autoSpaceDN w:val="0"/>
              <w:adjustRightInd w:val="0"/>
              <w:jc w:val="center"/>
              <w:rPr>
                <w:rFonts w:eastAsia="Times New Roman"/>
              </w:rPr>
            </w:pPr>
            <w:r w:rsidRPr="00F01CDF">
              <w:rPr>
                <w:rFonts w:eastAsia="Times New Roman"/>
              </w:rPr>
              <w:t>10(5 - для линий с самонесущими или изолированными проводами, размещенных в границах населенных пунктов)</w:t>
            </w:r>
          </w:p>
        </w:tc>
      </w:tr>
      <w:tr w:rsidR="00F01CDF" w:rsidRPr="00F01CDF" w:rsidTr="00F01CDF">
        <w:trPr>
          <w:trHeight w:val="112"/>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CDF" w:rsidRPr="00F01CDF" w:rsidRDefault="00F01CDF" w:rsidP="00F01CDF">
            <w:pPr>
              <w:autoSpaceDE w:val="0"/>
              <w:autoSpaceDN w:val="0"/>
              <w:adjustRightInd w:val="0"/>
              <w:jc w:val="center"/>
              <w:rPr>
                <w:rFonts w:eastAsia="Times New Roman"/>
              </w:rPr>
            </w:pPr>
            <w:r w:rsidRPr="00F01CDF">
              <w:rPr>
                <w:rFonts w:eastAsia="Times New Roman"/>
              </w:rPr>
              <w:t>35</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CDF" w:rsidRPr="00F01CDF" w:rsidRDefault="00F01CDF" w:rsidP="00F01CDF">
            <w:pPr>
              <w:autoSpaceDE w:val="0"/>
              <w:autoSpaceDN w:val="0"/>
              <w:adjustRightInd w:val="0"/>
              <w:jc w:val="center"/>
              <w:rPr>
                <w:rFonts w:eastAsia="Times New Roman"/>
              </w:rPr>
            </w:pPr>
            <w:r w:rsidRPr="00F01CDF">
              <w:rPr>
                <w:rFonts w:eastAsia="Times New Roman"/>
              </w:rPr>
              <w:t>15</w:t>
            </w:r>
          </w:p>
        </w:tc>
      </w:tr>
      <w:tr w:rsidR="00F01CDF" w:rsidRPr="00F01CDF" w:rsidTr="00F01CDF">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CDF" w:rsidRPr="00F01CDF" w:rsidRDefault="00F01CDF" w:rsidP="00F01CDF">
            <w:pPr>
              <w:autoSpaceDE w:val="0"/>
              <w:autoSpaceDN w:val="0"/>
              <w:adjustRightInd w:val="0"/>
              <w:jc w:val="center"/>
              <w:rPr>
                <w:rFonts w:eastAsia="Times New Roman"/>
              </w:rPr>
            </w:pPr>
            <w:r w:rsidRPr="00F01CDF">
              <w:rPr>
                <w:rFonts w:eastAsia="Times New Roman"/>
              </w:rPr>
              <w:t>110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CDF" w:rsidRPr="00F01CDF" w:rsidRDefault="00F01CDF" w:rsidP="00F01CDF">
            <w:pPr>
              <w:autoSpaceDE w:val="0"/>
              <w:autoSpaceDN w:val="0"/>
              <w:adjustRightInd w:val="0"/>
              <w:jc w:val="center"/>
              <w:rPr>
                <w:rFonts w:eastAsia="Times New Roman"/>
              </w:rPr>
            </w:pPr>
            <w:r w:rsidRPr="00F01CDF">
              <w:rPr>
                <w:rFonts w:eastAsia="Times New Roman"/>
              </w:rPr>
              <w:t>20</w:t>
            </w:r>
          </w:p>
        </w:tc>
      </w:tr>
      <w:tr w:rsidR="00F01CDF" w:rsidRPr="00F01CDF" w:rsidTr="00F01CDF">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CDF" w:rsidRPr="00F01CDF" w:rsidRDefault="00F01CDF" w:rsidP="00F01CDF">
            <w:pPr>
              <w:autoSpaceDE w:val="0"/>
              <w:autoSpaceDN w:val="0"/>
              <w:adjustRightInd w:val="0"/>
              <w:jc w:val="center"/>
              <w:rPr>
                <w:rFonts w:eastAsia="Times New Roman"/>
              </w:rPr>
            </w:pPr>
            <w:r w:rsidRPr="00F01CDF">
              <w:rPr>
                <w:rFonts w:eastAsia="Times New Roman"/>
              </w:rPr>
              <w:t>150, 220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CDF" w:rsidRPr="00F01CDF" w:rsidRDefault="00F01CDF" w:rsidP="00F01CDF">
            <w:pPr>
              <w:autoSpaceDE w:val="0"/>
              <w:autoSpaceDN w:val="0"/>
              <w:adjustRightInd w:val="0"/>
              <w:jc w:val="center"/>
              <w:rPr>
                <w:rFonts w:eastAsia="Times New Roman"/>
              </w:rPr>
            </w:pPr>
            <w:r w:rsidRPr="00F01CDF">
              <w:rPr>
                <w:rFonts w:eastAsia="Times New Roman"/>
              </w:rPr>
              <w:t>25</w:t>
            </w:r>
          </w:p>
        </w:tc>
      </w:tr>
      <w:tr w:rsidR="00F01CDF" w:rsidRPr="00F01CDF" w:rsidTr="00F01CDF">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CDF" w:rsidRPr="00F01CDF" w:rsidRDefault="00F01CDF" w:rsidP="00F01CDF">
            <w:pPr>
              <w:autoSpaceDE w:val="0"/>
              <w:autoSpaceDN w:val="0"/>
              <w:adjustRightInd w:val="0"/>
              <w:jc w:val="center"/>
              <w:rPr>
                <w:rFonts w:eastAsia="Times New Roman"/>
              </w:rPr>
            </w:pPr>
            <w:r w:rsidRPr="00F01CDF">
              <w:rPr>
                <w:rFonts w:eastAsia="Times New Roman"/>
              </w:rPr>
              <w:t>300, 500, +/-400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CDF" w:rsidRPr="00F01CDF" w:rsidRDefault="00F01CDF" w:rsidP="00F01CDF">
            <w:pPr>
              <w:autoSpaceDE w:val="0"/>
              <w:autoSpaceDN w:val="0"/>
              <w:adjustRightInd w:val="0"/>
              <w:jc w:val="center"/>
              <w:rPr>
                <w:rFonts w:eastAsia="Times New Roman"/>
              </w:rPr>
            </w:pPr>
            <w:r w:rsidRPr="00F01CDF">
              <w:rPr>
                <w:rFonts w:eastAsia="Times New Roman"/>
              </w:rPr>
              <w:t>30</w:t>
            </w:r>
          </w:p>
        </w:tc>
      </w:tr>
      <w:tr w:rsidR="00F01CDF" w:rsidRPr="00F01CDF" w:rsidTr="00F01CDF">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CDF" w:rsidRPr="00F01CDF" w:rsidRDefault="00F01CDF" w:rsidP="00F01CDF">
            <w:pPr>
              <w:autoSpaceDE w:val="0"/>
              <w:autoSpaceDN w:val="0"/>
              <w:adjustRightInd w:val="0"/>
              <w:jc w:val="center"/>
              <w:rPr>
                <w:rFonts w:eastAsia="Times New Roman"/>
              </w:rPr>
            </w:pPr>
            <w:r w:rsidRPr="00F01CDF">
              <w:rPr>
                <w:rFonts w:eastAsia="Times New Roman"/>
              </w:rPr>
              <w:t>750,+/-750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CDF" w:rsidRPr="00F01CDF" w:rsidRDefault="00F01CDF" w:rsidP="00F01CDF">
            <w:pPr>
              <w:autoSpaceDE w:val="0"/>
              <w:autoSpaceDN w:val="0"/>
              <w:adjustRightInd w:val="0"/>
              <w:jc w:val="center"/>
              <w:rPr>
                <w:rFonts w:eastAsia="Times New Roman"/>
              </w:rPr>
            </w:pPr>
            <w:r w:rsidRPr="00F01CDF">
              <w:rPr>
                <w:rFonts w:eastAsia="Times New Roman"/>
              </w:rPr>
              <w:t>40</w:t>
            </w:r>
          </w:p>
        </w:tc>
      </w:tr>
      <w:tr w:rsidR="00F01CDF" w:rsidRPr="00F01CDF" w:rsidTr="00F01CDF">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CDF" w:rsidRPr="00F01CDF" w:rsidRDefault="00F01CDF" w:rsidP="00F01CDF">
            <w:pPr>
              <w:autoSpaceDE w:val="0"/>
              <w:autoSpaceDN w:val="0"/>
              <w:adjustRightInd w:val="0"/>
              <w:jc w:val="center"/>
              <w:rPr>
                <w:rFonts w:eastAsia="Times New Roman"/>
              </w:rPr>
            </w:pPr>
            <w:r w:rsidRPr="00F01CDF">
              <w:rPr>
                <w:rFonts w:eastAsia="Times New Roman"/>
              </w:rPr>
              <w:t>1150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CDF" w:rsidRPr="00F01CDF" w:rsidRDefault="00F01CDF" w:rsidP="00F01CDF">
            <w:pPr>
              <w:autoSpaceDE w:val="0"/>
              <w:autoSpaceDN w:val="0"/>
              <w:adjustRightInd w:val="0"/>
              <w:jc w:val="center"/>
              <w:rPr>
                <w:rFonts w:eastAsia="Times New Roman"/>
              </w:rPr>
            </w:pPr>
            <w:r w:rsidRPr="00F01CDF">
              <w:rPr>
                <w:rFonts w:eastAsia="Times New Roman"/>
              </w:rPr>
              <w:t>55</w:t>
            </w:r>
          </w:p>
        </w:tc>
      </w:tr>
    </w:tbl>
    <w:p w:rsidR="00F01CDF" w:rsidRPr="00F01CDF" w:rsidRDefault="00F01CDF" w:rsidP="00F01CDF">
      <w:pPr>
        <w:ind w:firstLine="709"/>
        <w:jc w:val="both"/>
        <w:rPr>
          <w:rFonts w:eastAsia="Times New Roman"/>
        </w:rPr>
      </w:pPr>
      <w:r w:rsidRPr="00F01CDF">
        <w:rPr>
          <w:rFonts w:eastAsia="Times New Roman"/>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F01CDF">
          <w:rPr>
            <w:rFonts w:eastAsia="Times New Roman"/>
          </w:rPr>
          <w:t>1 метра</w:t>
        </w:r>
      </w:smartTag>
      <w:r w:rsidRPr="00F01CDF">
        <w:rPr>
          <w:rFonts w:eastAsia="Times New Roman"/>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F01CDF">
          <w:rPr>
            <w:rFonts w:eastAsia="Times New Roman"/>
          </w:rPr>
          <w:t>0,6 метра</w:t>
        </w:r>
      </w:smartTag>
      <w:r w:rsidRPr="00F01CDF">
        <w:rPr>
          <w:rFonts w:eastAsia="Times New Roman"/>
        </w:rPr>
        <w:t xml:space="preserve"> в сторону зданий и сооружений и на </w:t>
      </w:r>
      <w:smartTag w:uri="urn:schemas-microsoft-com:office:smarttags" w:element="metricconverter">
        <w:smartTagPr>
          <w:attr w:name="ProductID" w:val="1 метр"/>
        </w:smartTagPr>
        <w:r w:rsidRPr="00F01CDF">
          <w:rPr>
            <w:rFonts w:eastAsia="Times New Roman"/>
          </w:rPr>
          <w:t>1 метр</w:t>
        </w:r>
      </w:smartTag>
      <w:r w:rsidRPr="00F01CDF">
        <w:rPr>
          <w:rFonts w:eastAsia="Times New Roman"/>
        </w:rPr>
        <w:t xml:space="preserve"> в сторону проезжей части улицы);</w:t>
      </w:r>
    </w:p>
    <w:p w:rsidR="00F01CDF" w:rsidRPr="00F01CDF" w:rsidRDefault="00F01CDF" w:rsidP="00F01CDF">
      <w:pPr>
        <w:ind w:firstLine="709"/>
        <w:jc w:val="both"/>
        <w:rPr>
          <w:rFonts w:eastAsia="Times New Roman"/>
        </w:rPr>
      </w:pPr>
      <w:r w:rsidRPr="00F01CDF">
        <w:rPr>
          <w:rFonts w:eastAsia="Times New Roman"/>
        </w:rPr>
        <w:t xml:space="preserve">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w:t>
      </w:r>
      <w:smartTag w:uri="urn:schemas-microsoft-com:office:smarttags" w:element="metricconverter">
        <w:smartTagPr>
          <w:attr w:name="ProductID" w:val="100 метров"/>
        </w:smartTagPr>
        <w:r w:rsidRPr="00F01CDF">
          <w:rPr>
            <w:rFonts w:eastAsia="Times New Roman"/>
          </w:rPr>
          <w:t>100 метров</w:t>
        </w:r>
      </w:smartTag>
      <w:r w:rsidRPr="00F01CDF">
        <w:rPr>
          <w:rFonts w:eastAsia="Times New Roman"/>
        </w:rPr>
        <w:t>;</w:t>
      </w:r>
    </w:p>
    <w:p w:rsidR="00F01CDF" w:rsidRPr="00F01CDF" w:rsidRDefault="00F01CDF" w:rsidP="00F01CDF">
      <w:pPr>
        <w:ind w:firstLine="709"/>
        <w:jc w:val="both"/>
        <w:rPr>
          <w:rFonts w:eastAsia="Times New Roman"/>
        </w:rPr>
      </w:pPr>
      <w:r w:rsidRPr="00F01CDF">
        <w:rPr>
          <w:rFonts w:eastAsia="Times New Roman"/>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w:t>
      </w:r>
      <w:smartTag w:uri="urn:schemas-microsoft-com:office:smarttags" w:element="metricconverter">
        <w:smartTagPr>
          <w:attr w:name="ProductID" w:val="100 метров"/>
        </w:smartTagPr>
        <w:r w:rsidRPr="00F01CDF">
          <w:rPr>
            <w:rFonts w:eastAsia="Times New Roman"/>
          </w:rPr>
          <w:t>100 метров</w:t>
        </w:r>
      </w:smartTag>
      <w:r w:rsidRPr="00F01CDF">
        <w:rPr>
          <w:rFonts w:eastAsia="Times New Roman"/>
        </w:rPr>
        <w:t>, для несудоходных водоемов - на расстоянии, предусмотренном для установления охранных зон вдоль воздушных линий электропередачи;</w:t>
      </w:r>
    </w:p>
    <w:p w:rsidR="00F01CDF" w:rsidRPr="00F01CDF" w:rsidRDefault="00F01CDF" w:rsidP="00F01CDF">
      <w:pPr>
        <w:ind w:firstLine="709"/>
        <w:jc w:val="both"/>
        <w:rPr>
          <w:rFonts w:eastAsia="Times New Roman"/>
        </w:rPr>
      </w:pPr>
      <w:r w:rsidRPr="00F01CDF">
        <w:rPr>
          <w:rFonts w:eastAsia="Times New Roman"/>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w:t>
      </w:r>
      <w:r w:rsidRPr="00F01CDF">
        <w:rPr>
          <w:rFonts w:eastAsia="Times New Roman"/>
        </w:rPr>
        <w:lastRenderedPageBreak/>
        <w:t xml:space="preserve">расстоянии, указанном в </w:t>
      </w:r>
      <w:hyperlink r:id="rId25" w:history="1">
        <w:r w:rsidRPr="00F01CDF">
          <w:rPr>
            <w:rFonts w:eastAsia="Times New Roman"/>
          </w:rPr>
          <w:t>подпункте "а"</w:t>
        </w:r>
      </w:hyperlink>
      <w:r w:rsidRPr="00F01CDF">
        <w:rPr>
          <w:rFonts w:eastAsia="Times New Roman"/>
        </w:rPr>
        <w:t>, применительно к высшему классу напряжения подстанции.</w:t>
      </w:r>
    </w:p>
    <w:p w:rsidR="00F01CDF" w:rsidRPr="00F01CDF" w:rsidRDefault="00F01CDF" w:rsidP="00F01CDF">
      <w:pPr>
        <w:shd w:val="clear" w:color="auto" w:fill="FFFFFF"/>
        <w:ind w:firstLine="709"/>
        <w:jc w:val="both"/>
        <w:textAlignment w:val="baseline"/>
        <w:rPr>
          <w:rFonts w:eastAsia="Times New Roman"/>
          <w:color w:val="000000"/>
          <w:spacing w:val="2"/>
        </w:rPr>
      </w:pPr>
      <w:r w:rsidRPr="00F01CDF">
        <w:rPr>
          <w:rFonts w:eastAsia="Times New Roman"/>
          <w:color w:val="000000"/>
        </w:rPr>
        <w:t xml:space="preserve">3. Согласно Постановлению Правительства РФ от 20 ноября </w:t>
      </w:r>
      <w:smartTag w:uri="urn:schemas-microsoft-com:office:smarttags" w:element="metricconverter">
        <w:smartTagPr>
          <w:attr w:name="ProductID" w:val="2000 г"/>
        </w:smartTagPr>
        <w:r w:rsidRPr="00F01CDF">
          <w:rPr>
            <w:rFonts w:eastAsia="Times New Roman"/>
            <w:color w:val="000000"/>
          </w:rPr>
          <w:t>2000 г</w:t>
        </w:r>
      </w:smartTag>
      <w:r w:rsidRPr="00F01CDF">
        <w:rPr>
          <w:rFonts w:eastAsia="Times New Roman"/>
          <w:color w:val="000000"/>
        </w:rPr>
        <w:t>. №878 «Об утверждении правил охраны газораспределительных сетей» д</w:t>
      </w:r>
      <w:r w:rsidRPr="00F01CDF">
        <w:rPr>
          <w:rFonts w:eastAsia="Times New Roman"/>
          <w:color w:val="000000"/>
          <w:spacing w:val="2"/>
        </w:rPr>
        <w:t>ля газораспределительных сетей устанавливаются следующие охранные зоны:</w:t>
      </w:r>
    </w:p>
    <w:p w:rsidR="00F01CDF" w:rsidRPr="00F01CDF" w:rsidRDefault="00F01CDF" w:rsidP="00F01CDF">
      <w:pPr>
        <w:shd w:val="clear" w:color="auto" w:fill="FFFFFF"/>
        <w:ind w:firstLine="709"/>
        <w:jc w:val="both"/>
        <w:textAlignment w:val="baseline"/>
        <w:rPr>
          <w:rFonts w:eastAsia="Times New Roman"/>
          <w:color w:val="000000"/>
          <w:spacing w:val="2"/>
        </w:rPr>
      </w:pPr>
      <w:r w:rsidRPr="00F01CDF">
        <w:rPr>
          <w:rFonts w:eastAsia="Times New Roman"/>
          <w:color w:val="000000"/>
          <w:spacing w:val="2"/>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F01CDF">
          <w:rPr>
            <w:rFonts w:eastAsia="Times New Roman"/>
            <w:color w:val="000000"/>
            <w:spacing w:val="2"/>
          </w:rPr>
          <w:t>2 метров</w:t>
        </w:r>
      </w:smartTag>
      <w:r w:rsidRPr="00F01CDF">
        <w:rPr>
          <w:rFonts w:eastAsia="Times New Roman"/>
          <w:color w:val="000000"/>
          <w:spacing w:val="2"/>
        </w:rPr>
        <w:t xml:space="preserve"> с каждой стороны газопровода;</w:t>
      </w:r>
    </w:p>
    <w:p w:rsidR="00F01CDF" w:rsidRPr="00F01CDF" w:rsidRDefault="00F01CDF" w:rsidP="00F01CDF">
      <w:pPr>
        <w:shd w:val="clear" w:color="auto" w:fill="FFFFFF"/>
        <w:ind w:firstLine="709"/>
        <w:jc w:val="both"/>
        <w:textAlignment w:val="baseline"/>
        <w:rPr>
          <w:rFonts w:eastAsia="Times New Roman"/>
          <w:color w:val="000000"/>
          <w:spacing w:val="2"/>
        </w:rPr>
      </w:pPr>
      <w:r w:rsidRPr="00F01CDF">
        <w:rPr>
          <w:rFonts w:eastAsia="Times New Roman"/>
          <w:color w:val="000000"/>
          <w:spacing w:val="2"/>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F01CDF">
          <w:rPr>
            <w:rFonts w:eastAsia="Times New Roman"/>
            <w:color w:val="000000"/>
            <w:spacing w:val="2"/>
          </w:rPr>
          <w:t>3 метров</w:t>
        </w:r>
      </w:smartTag>
      <w:r w:rsidRPr="00F01CDF">
        <w:rPr>
          <w:rFonts w:eastAsia="Times New Roman"/>
          <w:color w:val="000000"/>
          <w:spacing w:val="2"/>
        </w:rPr>
        <w:t xml:space="preserve"> от газопровода со стороны провода и </w:t>
      </w:r>
      <w:smartTag w:uri="urn:schemas-microsoft-com:office:smarttags" w:element="metricconverter">
        <w:smartTagPr>
          <w:attr w:name="ProductID" w:val="2 метров"/>
        </w:smartTagPr>
        <w:r w:rsidRPr="00F01CDF">
          <w:rPr>
            <w:rFonts w:eastAsia="Times New Roman"/>
            <w:color w:val="000000"/>
            <w:spacing w:val="2"/>
          </w:rPr>
          <w:t>2 метров</w:t>
        </w:r>
      </w:smartTag>
      <w:r w:rsidRPr="00F01CDF">
        <w:rPr>
          <w:rFonts w:eastAsia="Times New Roman"/>
          <w:color w:val="000000"/>
          <w:spacing w:val="2"/>
        </w:rPr>
        <w:t xml:space="preserve"> - с противоположной стороны;</w:t>
      </w:r>
    </w:p>
    <w:p w:rsidR="00F01CDF" w:rsidRPr="00F01CDF" w:rsidRDefault="00F01CDF" w:rsidP="00F01CDF">
      <w:pPr>
        <w:shd w:val="clear" w:color="auto" w:fill="FFFFFF"/>
        <w:ind w:firstLine="709"/>
        <w:jc w:val="both"/>
        <w:textAlignment w:val="baseline"/>
        <w:rPr>
          <w:rFonts w:eastAsia="Times New Roman"/>
          <w:color w:val="000000"/>
          <w:spacing w:val="2"/>
        </w:rPr>
      </w:pPr>
      <w:r w:rsidRPr="00F01CDF">
        <w:rPr>
          <w:rFonts w:eastAsia="Times New Roman"/>
          <w:color w:val="000000"/>
          <w:spacing w:val="2"/>
        </w:rPr>
        <w:t xml:space="preserve">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w:t>
      </w:r>
      <w:smartTag w:uri="urn:schemas-microsoft-com:office:smarttags" w:element="metricconverter">
        <w:smartTagPr>
          <w:attr w:name="ProductID" w:val="10 метров"/>
        </w:smartTagPr>
        <w:r w:rsidRPr="00F01CDF">
          <w:rPr>
            <w:rFonts w:eastAsia="Times New Roman"/>
            <w:color w:val="000000"/>
            <w:spacing w:val="2"/>
          </w:rPr>
          <w:t>10 метров</w:t>
        </w:r>
      </w:smartTag>
      <w:r w:rsidRPr="00F01CDF">
        <w:rPr>
          <w:rFonts w:eastAsia="Times New Roman"/>
          <w:color w:val="000000"/>
          <w:spacing w:val="2"/>
        </w:rPr>
        <w:t xml:space="preserve"> с каждой стороны газопровода;</w:t>
      </w:r>
    </w:p>
    <w:p w:rsidR="00F01CDF" w:rsidRPr="00F01CDF" w:rsidRDefault="00F01CDF" w:rsidP="00F01CDF">
      <w:pPr>
        <w:shd w:val="clear" w:color="auto" w:fill="FFFFFF"/>
        <w:ind w:firstLine="709"/>
        <w:jc w:val="both"/>
        <w:textAlignment w:val="baseline"/>
        <w:rPr>
          <w:rFonts w:eastAsia="Times New Roman"/>
          <w:color w:val="000000"/>
          <w:spacing w:val="2"/>
        </w:rPr>
      </w:pPr>
      <w:r w:rsidRPr="00F01CDF">
        <w:rPr>
          <w:rFonts w:eastAsia="Times New Roman"/>
          <w:color w:val="000000"/>
          <w:spacing w:val="2"/>
        </w:rPr>
        <w:t xml:space="preserve">г)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F01CDF">
          <w:rPr>
            <w:rFonts w:eastAsia="Times New Roman"/>
            <w:color w:val="000000"/>
            <w:spacing w:val="2"/>
          </w:rPr>
          <w:t>10 метров</w:t>
        </w:r>
      </w:smartTag>
      <w:r w:rsidRPr="00F01CDF">
        <w:rPr>
          <w:rFonts w:eastAsia="Times New Roman"/>
          <w:color w:val="000000"/>
          <w:spacing w:val="2"/>
        </w:rPr>
        <w:t xml:space="preserve"> от границ этих объектов. Для газорегуляторных пунктов, пристроенных к зданиям, охранная зона не регламентируется;</w:t>
      </w:r>
    </w:p>
    <w:p w:rsidR="00F01CDF" w:rsidRPr="00F01CDF" w:rsidRDefault="00F01CDF" w:rsidP="00F01CDF">
      <w:pPr>
        <w:shd w:val="clear" w:color="auto" w:fill="FFFFFF"/>
        <w:ind w:firstLine="709"/>
        <w:jc w:val="both"/>
        <w:textAlignment w:val="baseline"/>
        <w:rPr>
          <w:rFonts w:eastAsia="Times New Roman"/>
          <w:color w:val="000000"/>
          <w:spacing w:val="2"/>
        </w:rPr>
      </w:pPr>
      <w:r w:rsidRPr="00F01CDF">
        <w:rPr>
          <w:rFonts w:eastAsia="Times New Roman"/>
          <w:color w:val="000000"/>
          <w:spacing w:val="2"/>
        </w:rPr>
        <w:t xml:space="preserve">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w:t>
      </w:r>
      <w:smartTag w:uri="urn:schemas-microsoft-com:office:smarttags" w:element="metricconverter">
        <w:smartTagPr>
          <w:attr w:name="ProductID" w:val="100 м"/>
        </w:smartTagPr>
        <w:r w:rsidRPr="00F01CDF">
          <w:rPr>
            <w:rFonts w:eastAsia="Times New Roman"/>
            <w:color w:val="000000"/>
            <w:spacing w:val="2"/>
          </w:rPr>
          <w:t>100 м</w:t>
        </w:r>
      </w:smartTag>
      <w:r w:rsidRPr="00F01CDF">
        <w:rPr>
          <w:rFonts w:eastAsia="Times New Roman"/>
          <w:color w:val="000000"/>
          <w:spacing w:val="2"/>
        </w:rPr>
        <w:t xml:space="preserve"> с каждой стороны газопровода;</w:t>
      </w:r>
    </w:p>
    <w:p w:rsidR="00F01CDF" w:rsidRPr="00F01CDF" w:rsidRDefault="00F01CDF" w:rsidP="00F01CDF">
      <w:pPr>
        <w:shd w:val="clear" w:color="auto" w:fill="FFFFFF"/>
        <w:ind w:firstLine="709"/>
        <w:jc w:val="both"/>
        <w:textAlignment w:val="baseline"/>
        <w:rPr>
          <w:rFonts w:eastAsia="Times New Roman"/>
          <w:color w:val="000000"/>
          <w:spacing w:val="2"/>
        </w:rPr>
      </w:pPr>
      <w:r w:rsidRPr="00F01CDF">
        <w:rPr>
          <w:rFonts w:eastAsia="Times New Roman"/>
          <w:color w:val="000000"/>
          <w:spacing w:val="2"/>
        </w:rPr>
        <w:t xml:space="preserve">е)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F01CDF">
          <w:rPr>
            <w:rFonts w:eastAsia="Times New Roman"/>
            <w:color w:val="000000"/>
            <w:spacing w:val="2"/>
          </w:rPr>
          <w:t>6 метров</w:t>
        </w:r>
      </w:smartTag>
      <w:r w:rsidRPr="00F01CDF">
        <w:rPr>
          <w:rFonts w:eastAsia="Times New Roman"/>
          <w:color w:val="000000"/>
          <w:spacing w:val="2"/>
        </w:rPr>
        <w:t xml:space="preserve">, по </w:t>
      </w:r>
      <w:smartTag w:uri="urn:schemas-microsoft-com:office:smarttags" w:element="metricconverter">
        <w:smartTagPr>
          <w:attr w:name="ProductID" w:val="3 метра"/>
        </w:smartTagPr>
        <w:r w:rsidRPr="00F01CDF">
          <w:rPr>
            <w:rFonts w:eastAsia="Times New Roman"/>
            <w:color w:val="000000"/>
            <w:spacing w:val="2"/>
          </w:rPr>
          <w:t>3 метра</w:t>
        </w:r>
      </w:smartTag>
      <w:r w:rsidRPr="00F01CDF">
        <w:rPr>
          <w:rFonts w:eastAsia="Times New Roman"/>
          <w:color w:val="000000"/>
          <w:spacing w:val="2"/>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01CDF" w:rsidRPr="00F01CDF" w:rsidRDefault="00F01CDF" w:rsidP="00F01CDF">
      <w:pPr>
        <w:ind w:firstLine="709"/>
        <w:jc w:val="both"/>
        <w:rPr>
          <w:rFonts w:eastAsia="Times New Roman"/>
        </w:rPr>
      </w:pPr>
      <w:r w:rsidRPr="00F01CDF">
        <w:rPr>
          <w:rFonts w:eastAsia="Times New Roman"/>
        </w:rPr>
        <w:t xml:space="preserve">4. Охранные коридоры автомобильных дорог устанавливаются в соответствии с приказом Министерства транспорта российской Федерации от 13.01.2010 № 4 "Об установлении и использовании придорожных полос автомобильных дорог федерального значения", а также на основании Федерального </w:t>
      </w:r>
      <w:hyperlink r:id="rId26" w:history="1">
        <w:r w:rsidRPr="00F01CDF">
          <w:rPr>
            <w:rFonts w:eastAsia="Times New Roman"/>
          </w:rPr>
          <w:t>закона</w:t>
        </w:r>
      </w:hyperlink>
      <w:r w:rsidRPr="00F01CDF">
        <w:rPr>
          <w:rFonts w:eastAsia="Times New Roman"/>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01CDF" w:rsidRPr="00F01CDF" w:rsidRDefault="00F01CDF" w:rsidP="00F01CDF">
      <w:pPr>
        <w:ind w:firstLine="709"/>
        <w:jc w:val="both"/>
        <w:rPr>
          <w:rFonts w:eastAsia="Times New Roman"/>
        </w:rPr>
      </w:pPr>
      <w:r w:rsidRPr="00F01CDF">
        <w:rPr>
          <w:rFonts w:eastAsia="Times New Roman"/>
        </w:rPr>
        <w:t>5.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F01CDF" w:rsidRPr="00F01CDF" w:rsidRDefault="00F01CDF" w:rsidP="00F01CDF">
      <w:pPr>
        <w:keepNext/>
        <w:jc w:val="both"/>
        <w:outlineLvl w:val="1"/>
        <w:rPr>
          <w:rFonts w:eastAsia="Times New Roman"/>
          <w:b/>
          <w:bCs/>
          <w:iCs/>
          <w:lang w:eastAsia="x-none"/>
        </w:rPr>
      </w:pPr>
      <w:bookmarkStart w:id="53" w:name="_Toc435094719"/>
      <w:r w:rsidRPr="00F01CDF">
        <w:rPr>
          <w:rFonts w:eastAsia="Times New Roman"/>
          <w:b/>
          <w:bCs/>
          <w:iCs/>
          <w:lang w:val="x-none" w:eastAsia="x-none"/>
        </w:rPr>
        <w:t xml:space="preserve">Статья </w:t>
      </w:r>
      <w:r w:rsidRPr="00F01CDF">
        <w:rPr>
          <w:rFonts w:eastAsia="Times New Roman"/>
          <w:b/>
          <w:bCs/>
          <w:iCs/>
          <w:lang w:eastAsia="x-none"/>
        </w:rPr>
        <w:t>31</w:t>
      </w:r>
      <w:r w:rsidRPr="00F01CDF">
        <w:rPr>
          <w:rFonts w:eastAsia="Times New Roman"/>
          <w:b/>
          <w:bCs/>
          <w:iCs/>
          <w:lang w:val="x-none" w:eastAsia="x-none"/>
        </w:rPr>
        <w:t>. Санитарно-защитные зоны</w:t>
      </w:r>
      <w:bookmarkEnd w:id="53"/>
      <w:r w:rsidRPr="00F01CDF">
        <w:rPr>
          <w:rFonts w:eastAsia="Times New Roman"/>
          <w:b/>
          <w:bCs/>
          <w:iCs/>
          <w:lang w:eastAsia="x-none"/>
        </w:rPr>
        <w:t>.</w:t>
      </w:r>
    </w:p>
    <w:p w:rsidR="00F01CDF" w:rsidRPr="00F01CDF" w:rsidRDefault="00F01CDF" w:rsidP="00F01CDF">
      <w:pPr>
        <w:autoSpaceDE w:val="0"/>
        <w:autoSpaceDN w:val="0"/>
        <w:adjustRightInd w:val="0"/>
        <w:ind w:firstLine="709"/>
        <w:jc w:val="both"/>
        <w:rPr>
          <w:rFonts w:eastAsia="TimesNewRoman,Bold"/>
        </w:rPr>
      </w:pPr>
      <w:r w:rsidRPr="00F01CDF">
        <w:rPr>
          <w:rFonts w:eastAsia="Times New Roman"/>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(далее – ССЗ) таких объектов.</w:t>
      </w:r>
    </w:p>
    <w:p w:rsidR="00F01CDF" w:rsidRPr="00F01CDF" w:rsidRDefault="00F01CDF" w:rsidP="00F01CDF">
      <w:pPr>
        <w:rPr>
          <w:rFonts w:eastAsia="Times New Roman"/>
          <w:color w:val="FF0000"/>
        </w:rPr>
      </w:pPr>
      <w:r w:rsidRPr="00F01CDF">
        <w:rPr>
          <w:rFonts w:eastAsia="Times New Roman"/>
          <w:color w:val="000000"/>
        </w:rPr>
        <w:t>Характеристика и санитарно-защитные зоны промышленных и сельскохозяйственных предприятий Глуховского сельсовета</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842"/>
        <w:gridCol w:w="2127"/>
        <w:gridCol w:w="2835"/>
        <w:gridCol w:w="2552"/>
      </w:tblGrid>
      <w:tr w:rsidR="00F01CDF" w:rsidRPr="00F01CDF" w:rsidTr="00F01CDF">
        <w:tc>
          <w:tcPr>
            <w:tcW w:w="534" w:type="dxa"/>
            <w:shd w:val="clear" w:color="auto" w:fill="auto"/>
            <w:vAlign w:val="center"/>
          </w:tcPr>
          <w:p w:rsidR="00F01CDF" w:rsidRPr="00F01CDF" w:rsidRDefault="00F01CDF" w:rsidP="00F01CDF">
            <w:pPr>
              <w:rPr>
                <w:rFonts w:eastAsia="Times New Roman"/>
                <w:b/>
              </w:rPr>
            </w:pPr>
            <w:r w:rsidRPr="00F01CDF">
              <w:rPr>
                <w:rFonts w:eastAsia="Times New Roman"/>
                <w:b/>
              </w:rPr>
              <w:t>№</w:t>
            </w:r>
          </w:p>
        </w:tc>
        <w:tc>
          <w:tcPr>
            <w:tcW w:w="1842" w:type="dxa"/>
            <w:shd w:val="clear" w:color="auto" w:fill="auto"/>
            <w:vAlign w:val="center"/>
          </w:tcPr>
          <w:p w:rsidR="00F01CDF" w:rsidRPr="00F01CDF" w:rsidRDefault="00F01CDF" w:rsidP="00F01CDF">
            <w:pPr>
              <w:rPr>
                <w:rFonts w:eastAsia="Times New Roman"/>
                <w:b/>
              </w:rPr>
            </w:pPr>
            <w:r w:rsidRPr="00F01CDF">
              <w:rPr>
                <w:rFonts w:eastAsia="Times New Roman"/>
                <w:b/>
              </w:rPr>
              <w:t>Наименование предприятия</w:t>
            </w:r>
          </w:p>
        </w:tc>
        <w:tc>
          <w:tcPr>
            <w:tcW w:w="2127" w:type="dxa"/>
            <w:shd w:val="clear" w:color="auto" w:fill="auto"/>
            <w:vAlign w:val="center"/>
          </w:tcPr>
          <w:p w:rsidR="00F01CDF" w:rsidRPr="00F01CDF" w:rsidRDefault="00F01CDF" w:rsidP="00F01CDF">
            <w:pPr>
              <w:rPr>
                <w:rFonts w:eastAsia="Times New Roman"/>
                <w:b/>
              </w:rPr>
            </w:pPr>
            <w:r w:rsidRPr="00F01CDF">
              <w:rPr>
                <w:rFonts w:eastAsia="Times New Roman"/>
                <w:b/>
              </w:rPr>
              <w:t>Местонахождение</w:t>
            </w:r>
          </w:p>
        </w:tc>
        <w:tc>
          <w:tcPr>
            <w:tcW w:w="2835" w:type="dxa"/>
            <w:shd w:val="clear" w:color="auto" w:fill="auto"/>
            <w:vAlign w:val="center"/>
          </w:tcPr>
          <w:p w:rsidR="00F01CDF" w:rsidRPr="00F01CDF" w:rsidRDefault="00F01CDF" w:rsidP="00F01CDF">
            <w:pPr>
              <w:jc w:val="center"/>
              <w:rPr>
                <w:rFonts w:eastAsia="Times New Roman"/>
                <w:b/>
              </w:rPr>
            </w:pPr>
            <w:r w:rsidRPr="00F01CDF">
              <w:rPr>
                <w:rFonts w:eastAsia="Times New Roman"/>
                <w:b/>
              </w:rPr>
              <w:t>Вид деятельности</w:t>
            </w:r>
          </w:p>
        </w:tc>
        <w:tc>
          <w:tcPr>
            <w:tcW w:w="2552" w:type="dxa"/>
            <w:shd w:val="clear" w:color="auto" w:fill="auto"/>
            <w:vAlign w:val="center"/>
          </w:tcPr>
          <w:p w:rsidR="00F01CDF" w:rsidRPr="00F01CDF" w:rsidRDefault="00F01CDF" w:rsidP="00F01CDF">
            <w:pPr>
              <w:rPr>
                <w:rFonts w:eastAsia="Times New Roman"/>
                <w:b/>
              </w:rPr>
            </w:pPr>
            <w:r w:rsidRPr="00F01CDF">
              <w:rPr>
                <w:rFonts w:eastAsia="Times New Roman"/>
                <w:b/>
              </w:rPr>
              <w:t>Санитарно-защитная зона, м/класс предприятия по СанПиН 2.2.1/2.1.1.1200-03</w:t>
            </w:r>
          </w:p>
        </w:tc>
      </w:tr>
      <w:tr w:rsidR="00F01CDF" w:rsidRPr="00F01CDF" w:rsidTr="00F01CDF">
        <w:tc>
          <w:tcPr>
            <w:tcW w:w="534" w:type="dxa"/>
            <w:shd w:val="clear" w:color="auto" w:fill="auto"/>
          </w:tcPr>
          <w:p w:rsidR="00F01CDF" w:rsidRPr="00F01CDF" w:rsidRDefault="00F01CDF" w:rsidP="00F01CDF">
            <w:pPr>
              <w:jc w:val="center"/>
              <w:rPr>
                <w:rFonts w:eastAsia="Times New Roman"/>
              </w:rPr>
            </w:pPr>
            <w:r w:rsidRPr="00F01CDF">
              <w:rPr>
                <w:rFonts w:eastAsia="Times New Roman"/>
              </w:rPr>
              <w:t>1</w:t>
            </w:r>
          </w:p>
        </w:tc>
        <w:tc>
          <w:tcPr>
            <w:tcW w:w="1842" w:type="dxa"/>
            <w:shd w:val="clear" w:color="auto" w:fill="auto"/>
          </w:tcPr>
          <w:p w:rsidR="00F01CDF" w:rsidRPr="00F01CDF" w:rsidRDefault="00F01CDF" w:rsidP="00F01CDF">
            <w:pPr>
              <w:tabs>
                <w:tab w:val="left" w:pos="900"/>
              </w:tabs>
              <w:rPr>
                <w:rFonts w:eastAsia="Times New Roman"/>
              </w:rPr>
            </w:pPr>
            <w:r w:rsidRPr="00F01CDF">
              <w:rPr>
                <w:rFonts w:eastAsia="Times New Roman"/>
              </w:rPr>
              <w:t>Пилорама              Шубин И.П.</w:t>
            </w:r>
          </w:p>
        </w:tc>
        <w:tc>
          <w:tcPr>
            <w:tcW w:w="2127" w:type="dxa"/>
            <w:shd w:val="clear" w:color="auto" w:fill="auto"/>
          </w:tcPr>
          <w:p w:rsidR="00F01CDF" w:rsidRPr="00F01CDF" w:rsidRDefault="00F01CDF" w:rsidP="00F01CDF">
            <w:pPr>
              <w:tabs>
                <w:tab w:val="left" w:pos="900"/>
              </w:tabs>
              <w:rPr>
                <w:rFonts w:eastAsia="Times New Roman"/>
              </w:rPr>
            </w:pPr>
            <w:r w:rsidRPr="00F01CDF">
              <w:rPr>
                <w:rFonts w:eastAsia="Times New Roman"/>
              </w:rPr>
              <w:t>с. Глухово</w:t>
            </w:r>
          </w:p>
        </w:tc>
        <w:tc>
          <w:tcPr>
            <w:tcW w:w="2835" w:type="dxa"/>
            <w:shd w:val="clear" w:color="auto" w:fill="auto"/>
          </w:tcPr>
          <w:p w:rsidR="00F01CDF" w:rsidRPr="00F01CDF" w:rsidRDefault="00F01CDF" w:rsidP="00F01CDF">
            <w:pPr>
              <w:rPr>
                <w:rFonts w:eastAsia="Times New Roman"/>
              </w:rPr>
            </w:pPr>
            <w:r w:rsidRPr="00F01CDF">
              <w:rPr>
                <w:rFonts w:eastAsia="Times New Roman"/>
              </w:rPr>
              <w:t>Деревообработка</w:t>
            </w:r>
          </w:p>
        </w:tc>
        <w:tc>
          <w:tcPr>
            <w:tcW w:w="2552" w:type="dxa"/>
            <w:shd w:val="clear" w:color="auto" w:fill="auto"/>
          </w:tcPr>
          <w:p w:rsidR="00F01CDF" w:rsidRPr="00F01CDF" w:rsidRDefault="00F01CDF" w:rsidP="00F01CDF">
            <w:pPr>
              <w:tabs>
                <w:tab w:val="left" w:pos="900"/>
              </w:tabs>
              <w:rPr>
                <w:rFonts w:eastAsia="Times New Roman"/>
              </w:rPr>
            </w:pPr>
            <w:r w:rsidRPr="00F01CDF">
              <w:rPr>
                <w:rFonts w:eastAsia="Times New Roman"/>
              </w:rPr>
              <w:t xml:space="preserve">100/ </w:t>
            </w:r>
            <w:r w:rsidRPr="00F01CDF">
              <w:rPr>
                <w:rFonts w:eastAsia="Times New Roman"/>
                <w:lang w:val="en-US"/>
              </w:rPr>
              <w:t>IV</w:t>
            </w:r>
          </w:p>
        </w:tc>
      </w:tr>
      <w:tr w:rsidR="00F01CDF" w:rsidRPr="00F01CDF" w:rsidTr="00F01CDF">
        <w:tc>
          <w:tcPr>
            <w:tcW w:w="534" w:type="dxa"/>
            <w:shd w:val="clear" w:color="auto" w:fill="auto"/>
          </w:tcPr>
          <w:p w:rsidR="00F01CDF" w:rsidRPr="00F01CDF" w:rsidRDefault="00F01CDF" w:rsidP="00F01CDF">
            <w:pPr>
              <w:jc w:val="center"/>
              <w:rPr>
                <w:rFonts w:eastAsia="Times New Roman"/>
              </w:rPr>
            </w:pPr>
            <w:r w:rsidRPr="00F01CDF">
              <w:rPr>
                <w:rFonts w:eastAsia="Times New Roman"/>
              </w:rPr>
              <w:t>2</w:t>
            </w:r>
          </w:p>
        </w:tc>
        <w:tc>
          <w:tcPr>
            <w:tcW w:w="1842" w:type="dxa"/>
            <w:shd w:val="clear" w:color="auto" w:fill="auto"/>
          </w:tcPr>
          <w:p w:rsidR="00F01CDF" w:rsidRPr="00F01CDF" w:rsidRDefault="00F01CDF" w:rsidP="00F01CDF">
            <w:pPr>
              <w:tabs>
                <w:tab w:val="left" w:pos="900"/>
              </w:tabs>
              <w:rPr>
                <w:rFonts w:eastAsia="Times New Roman"/>
              </w:rPr>
            </w:pPr>
            <w:r w:rsidRPr="00F01CDF">
              <w:rPr>
                <w:rFonts w:eastAsia="Times New Roman"/>
              </w:rPr>
              <w:t>Ферма КРС</w:t>
            </w:r>
          </w:p>
        </w:tc>
        <w:tc>
          <w:tcPr>
            <w:tcW w:w="2127" w:type="dxa"/>
            <w:shd w:val="clear" w:color="auto" w:fill="auto"/>
          </w:tcPr>
          <w:p w:rsidR="00F01CDF" w:rsidRPr="00F01CDF" w:rsidRDefault="00F01CDF" w:rsidP="00F01CDF">
            <w:pPr>
              <w:tabs>
                <w:tab w:val="left" w:pos="900"/>
              </w:tabs>
              <w:rPr>
                <w:rFonts w:eastAsia="Times New Roman"/>
              </w:rPr>
            </w:pPr>
            <w:r w:rsidRPr="00F01CDF">
              <w:rPr>
                <w:rFonts w:eastAsia="Times New Roman"/>
              </w:rPr>
              <w:t>д. Елкино</w:t>
            </w:r>
          </w:p>
        </w:tc>
        <w:tc>
          <w:tcPr>
            <w:tcW w:w="2835" w:type="dxa"/>
            <w:shd w:val="clear" w:color="auto" w:fill="auto"/>
          </w:tcPr>
          <w:p w:rsidR="00F01CDF" w:rsidRPr="00F01CDF" w:rsidRDefault="00F01CDF" w:rsidP="00F01CDF">
            <w:pPr>
              <w:rPr>
                <w:rFonts w:eastAsia="Times New Roman"/>
              </w:rPr>
            </w:pPr>
            <w:r w:rsidRPr="00F01CDF">
              <w:rPr>
                <w:rFonts w:eastAsia="Times New Roman"/>
              </w:rPr>
              <w:t>Сельскохозяйственное предприятие (хозяйство с содержанием животных КРС до 1200 голов)</w:t>
            </w:r>
          </w:p>
        </w:tc>
        <w:tc>
          <w:tcPr>
            <w:tcW w:w="2552" w:type="dxa"/>
            <w:shd w:val="clear" w:color="auto" w:fill="auto"/>
          </w:tcPr>
          <w:p w:rsidR="00F01CDF" w:rsidRPr="00F01CDF" w:rsidRDefault="00F01CDF" w:rsidP="00F01CDF">
            <w:pPr>
              <w:tabs>
                <w:tab w:val="left" w:pos="900"/>
              </w:tabs>
              <w:rPr>
                <w:rFonts w:eastAsia="Times New Roman"/>
              </w:rPr>
            </w:pPr>
            <w:r w:rsidRPr="00F01CDF">
              <w:rPr>
                <w:rFonts w:eastAsia="Times New Roman"/>
              </w:rPr>
              <w:t xml:space="preserve">300/ </w:t>
            </w:r>
            <w:r w:rsidRPr="00F01CDF">
              <w:rPr>
                <w:rFonts w:eastAsia="Times New Roman"/>
                <w:lang w:val="en-US"/>
              </w:rPr>
              <w:t xml:space="preserve">III </w:t>
            </w:r>
            <w:r w:rsidRPr="00F01CDF">
              <w:rPr>
                <w:rFonts w:eastAsia="Times New Roman"/>
              </w:rPr>
              <w:t xml:space="preserve">                                  </w:t>
            </w:r>
            <w:r w:rsidRPr="00F01CDF">
              <w:rPr>
                <w:rFonts w:eastAsia="Times New Roman"/>
                <w:b/>
                <w:lang w:val="en-US"/>
              </w:rPr>
              <w:t>(СЗЗ не соблюдается)</w:t>
            </w:r>
          </w:p>
        </w:tc>
      </w:tr>
      <w:tr w:rsidR="00F01CDF" w:rsidRPr="00F01CDF" w:rsidTr="00F01CDF">
        <w:tc>
          <w:tcPr>
            <w:tcW w:w="534" w:type="dxa"/>
            <w:shd w:val="clear" w:color="auto" w:fill="auto"/>
          </w:tcPr>
          <w:p w:rsidR="00F01CDF" w:rsidRPr="00F01CDF" w:rsidRDefault="00F01CDF" w:rsidP="00F01CDF">
            <w:pPr>
              <w:jc w:val="center"/>
              <w:rPr>
                <w:rFonts w:eastAsia="Times New Roman"/>
              </w:rPr>
            </w:pPr>
            <w:r w:rsidRPr="00F01CDF">
              <w:rPr>
                <w:rFonts w:eastAsia="Times New Roman"/>
              </w:rPr>
              <w:lastRenderedPageBreak/>
              <w:t>3</w:t>
            </w:r>
          </w:p>
        </w:tc>
        <w:tc>
          <w:tcPr>
            <w:tcW w:w="1842" w:type="dxa"/>
            <w:shd w:val="clear" w:color="auto" w:fill="auto"/>
          </w:tcPr>
          <w:p w:rsidR="00F01CDF" w:rsidRPr="00F01CDF" w:rsidRDefault="00F01CDF" w:rsidP="00F01CDF">
            <w:pPr>
              <w:tabs>
                <w:tab w:val="left" w:pos="900"/>
              </w:tabs>
              <w:rPr>
                <w:rFonts w:eastAsia="Times New Roman"/>
              </w:rPr>
            </w:pPr>
            <w:r w:rsidRPr="00F01CDF">
              <w:rPr>
                <w:rFonts w:eastAsia="Times New Roman"/>
              </w:rPr>
              <w:t>Пилорама              Дергунов Н.П.</w:t>
            </w:r>
          </w:p>
        </w:tc>
        <w:tc>
          <w:tcPr>
            <w:tcW w:w="2127" w:type="dxa"/>
            <w:shd w:val="clear" w:color="auto" w:fill="auto"/>
          </w:tcPr>
          <w:p w:rsidR="00F01CDF" w:rsidRPr="00F01CDF" w:rsidRDefault="00F01CDF" w:rsidP="00F01CDF">
            <w:pPr>
              <w:tabs>
                <w:tab w:val="left" w:pos="900"/>
              </w:tabs>
              <w:rPr>
                <w:rFonts w:eastAsia="Times New Roman"/>
              </w:rPr>
            </w:pPr>
            <w:r w:rsidRPr="00F01CDF">
              <w:rPr>
                <w:rFonts w:eastAsia="Times New Roman"/>
              </w:rPr>
              <w:t>д. Липовка</w:t>
            </w:r>
          </w:p>
        </w:tc>
        <w:tc>
          <w:tcPr>
            <w:tcW w:w="2835" w:type="dxa"/>
            <w:shd w:val="clear" w:color="auto" w:fill="auto"/>
          </w:tcPr>
          <w:p w:rsidR="00F01CDF" w:rsidRPr="00F01CDF" w:rsidRDefault="00F01CDF" w:rsidP="00F01CDF">
            <w:pPr>
              <w:tabs>
                <w:tab w:val="left" w:pos="900"/>
              </w:tabs>
              <w:rPr>
                <w:rFonts w:eastAsia="Times New Roman"/>
              </w:rPr>
            </w:pPr>
            <w:r w:rsidRPr="00F01CDF">
              <w:rPr>
                <w:rFonts w:eastAsia="Times New Roman"/>
              </w:rPr>
              <w:t>Деревообработка</w:t>
            </w:r>
          </w:p>
        </w:tc>
        <w:tc>
          <w:tcPr>
            <w:tcW w:w="2552" w:type="dxa"/>
            <w:shd w:val="clear" w:color="auto" w:fill="auto"/>
          </w:tcPr>
          <w:p w:rsidR="00F01CDF" w:rsidRPr="00F01CDF" w:rsidRDefault="00F01CDF" w:rsidP="00F01CDF">
            <w:pPr>
              <w:tabs>
                <w:tab w:val="left" w:pos="900"/>
              </w:tabs>
              <w:rPr>
                <w:rFonts w:eastAsia="Times New Roman"/>
              </w:rPr>
            </w:pPr>
            <w:r w:rsidRPr="00F01CDF">
              <w:rPr>
                <w:rFonts w:eastAsia="Times New Roman"/>
              </w:rPr>
              <w:t xml:space="preserve">100/ </w:t>
            </w:r>
            <w:r w:rsidRPr="00F01CDF">
              <w:rPr>
                <w:rFonts w:eastAsia="Times New Roman"/>
                <w:lang w:val="en-US"/>
              </w:rPr>
              <w:t>IV</w:t>
            </w:r>
            <w:r w:rsidRPr="00F01CDF">
              <w:rPr>
                <w:rFonts w:eastAsia="Times New Roman"/>
              </w:rPr>
              <w:t xml:space="preserve">                                  </w:t>
            </w:r>
            <w:r w:rsidRPr="00F01CDF">
              <w:rPr>
                <w:rFonts w:eastAsia="Times New Roman"/>
                <w:b/>
              </w:rPr>
              <w:t>(СЗЗ не соблюдается)</w:t>
            </w:r>
          </w:p>
        </w:tc>
      </w:tr>
      <w:tr w:rsidR="00F01CDF" w:rsidRPr="00F01CDF" w:rsidTr="00F01CDF">
        <w:tc>
          <w:tcPr>
            <w:tcW w:w="534" w:type="dxa"/>
            <w:shd w:val="clear" w:color="auto" w:fill="auto"/>
          </w:tcPr>
          <w:p w:rsidR="00F01CDF" w:rsidRPr="00F01CDF" w:rsidRDefault="00F01CDF" w:rsidP="00F01CDF">
            <w:pPr>
              <w:jc w:val="center"/>
              <w:rPr>
                <w:rFonts w:eastAsia="Times New Roman"/>
              </w:rPr>
            </w:pPr>
            <w:r w:rsidRPr="00F01CDF">
              <w:rPr>
                <w:rFonts w:eastAsia="Times New Roman"/>
              </w:rPr>
              <w:t>4</w:t>
            </w:r>
          </w:p>
        </w:tc>
        <w:tc>
          <w:tcPr>
            <w:tcW w:w="1842" w:type="dxa"/>
            <w:shd w:val="clear" w:color="auto" w:fill="auto"/>
          </w:tcPr>
          <w:p w:rsidR="00F01CDF" w:rsidRPr="00F01CDF" w:rsidRDefault="00F01CDF" w:rsidP="00F01CDF">
            <w:pPr>
              <w:tabs>
                <w:tab w:val="left" w:pos="900"/>
              </w:tabs>
              <w:rPr>
                <w:rFonts w:eastAsia="Times New Roman"/>
              </w:rPr>
            </w:pPr>
            <w:r w:rsidRPr="00F01CDF">
              <w:rPr>
                <w:rFonts w:eastAsia="Times New Roman"/>
              </w:rPr>
              <w:t>Пилорама  «Сталекс»</w:t>
            </w:r>
          </w:p>
        </w:tc>
        <w:tc>
          <w:tcPr>
            <w:tcW w:w="2127" w:type="dxa"/>
            <w:shd w:val="clear" w:color="auto" w:fill="auto"/>
          </w:tcPr>
          <w:p w:rsidR="00F01CDF" w:rsidRPr="00F01CDF" w:rsidRDefault="00F01CDF" w:rsidP="00F01CDF">
            <w:pPr>
              <w:tabs>
                <w:tab w:val="left" w:pos="900"/>
              </w:tabs>
              <w:rPr>
                <w:rFonts w:eastAsia="Times New Roman"/>
              </w:rPr>
            </w:pPr>
            <w:r w:rsidRPr="00F01CDF">
              <w:rPr>
                <w:rFonts w:eastAsia="Times New Roman"/>
              </w:rPr>
              <w:t>п. Красный Яр</w:t>
            </w:r>
          </w:p>
        </w:tc>
        <w:tc>
          <w:tcPr>
            <w:tcW w:w="2835" w:type="dxa"/>
            <w:shd w:val="clear" w:color="auto" w:fill="auto"/>
          </w:tcPr>
          <w:p w:rsidR="00F01CDF" w:rsidRPr="00F01CDF" w:rsidRDefault="00F01CDF" w:rsidP="00F01CDF">
            <w:pPr>
              <w:tabs>
                <w:tab w:val="left" w:pos="900"/>
              </w:tabs>
              <w:rPr>
                <w:rFonts w:eastAsia="Times New Roman"/>
              </w:rPr>
            </w:pPr>
            <w:r w:rsidRPr="00F01CDF">
              <w:rPr>
                <w:rFonts w:eastAsia="Times New Roman"/>
              </w:rPr>
              <w:t>Деревообработка</w:t>
            </w:r>
          </w:p>
        </w:tc>
        <w:tc>
          <w:tcPr>
            <w:tcW w:w="2552" w:type="dxa"/>
            <w:shd w:val="clear" w:color="auto" w:fill="auto"/>
          </w:tcPr>
          <w:p w:rsidR="00F01CDF" w:rsidRPr="00F01CDF" w:rsidRDefault="00F01CDF" w:rsidP="00F01CDF">
            <w:pPr>
              <w:tabs>
                <w:tab w:val="left" w:pos="900"/>
              </w:tabs>
              <w:rPr>
                <w:rFonts w:eastAsia="Times New Roman"/>
              </w:rPr>
            </w:pPr>
            <w:r w:rsidRPr="00F01CDF">
              <w:rPr>
                <w:rFonts w:eastAsia="Times New Roman"/>
              </w:rPr>
              <w:t xml:space="preserve">100/ </w:t>
            </w:r>
            <w:r w:rsidRPr="00F01CDF">
              <w:rPr>
                <w:rFonts w:eastAsia="Times New Roman"/>
                <w:lang w:val="en-US"/>
              </w:rPr>
              <w:t>IV</w:t>
            </w:r>
          </w:p>
        </w:tc>
      </w:tr>
    </w:tbl>
    <w:p w:rsidR="00F01CDF" w:rsidRPr="00F01CDF" w:rsidRDefault="00F01CDF" w:rsidP="00F01CDF">
      <w:pPr>
        <w:autoSpaceDE w:val="0"/>
        <w:autoSpaceDN w:val="0"/>
        <w:adjustRightInd w:val="0"/>
        <w:ind w:firstLine="709"/>
        <w:jc w:val="both"/>
        <w:rPr>
          <w:rFonts w:eastAsia="TimesNewRoman,Bold"/>
        </w:rPr>
      </w:pPr>
      <w:r w:rsidRPr="00F01CDF">
        <w:rPr>
          <w:rFonts w:eastAsia="TimesNewRoman,Bold"/>
        </w:rPr>
        <w:t xml:space="preserve">2. </w:t>
      </w:r>
      <w:r w:rsidRPr="00F01CDF">
        <w:rPr>
          <w:rFonts w:eastAsia="TimesNewRoman"/>
        </w:rPr>
        <w:t>На территории СЗЗ в соответствии с законодательством Российской Федерации</w:t>
      </w:r>
      <w:r w:rsidRPr="00F01CDF">
        <w:rPr>
          <w:rFonts w:eastAsia="TimesNewRoman,Bold"/>
        </w:rPr>
        <w:t xml:space="preserve">, </w:t>
      </w:r>
      <w:r w:rsidRPr="00F01CDF">
        <w:rPr>
          <w:rFonts w:eastAsia="TimesNewRoman"/>
        </w:rPr>
        <w:t xml:space="preserve">в том числе в соответствии с Федеральным законом от </w:t>
      </w:r>
      <w:r w:rsidRPr="00F01CDF">
        <w:rPr>
          <w:rFonts w:eastAsia="TimesNewRoman,Bold"/>
        </w:rPr>
        <w:t xml:space="preserve">30.03.1999 </w:t>
      </w:r>
      <w:r w:rsidRPr="00F01CDF">
        <w:rPr>
          <w:rFonts w:eastAsia="TimesNewRoman"/>
        </w:rPr>
        <w:t xml:space="preserve">№ </w:t>
      </w:r>
      <w:r w:rsidRPr="00F01CDF">
        <w:rPr>
          <w:rFonts w:eastAsia="TimesNewRoman,Bold"/>
        </w:rPr>
        <w:t>52-</w:t>
      </w:r>
      <w:r w:rsidRPr="00F01CDF">
        <w:rPr>
          <w:rFonts w:eastAsia="TimesNewRoman"/>
        </w:rPr>
        <w:t xml:space="preserve">ФЗ </w:t>
      </w:r>
      <w:r w:rsidRPr="00F01CDF">
        <w:rPr>
          <w:rFonts w:eastAsia="TimesNewRoman,Bold"/>
        </w:rPr>
        <w:t>«</w:t>
      </w:r>
      <w:r w:rsidRPr="00F01CDF">
        <w:rPr>
          <w:rFonts w:eastAsia="TimesNewRoman"/>
        </w:rPr>
        <w:t>О санитарно</w:t>
      </w:r>
      <w:r w:rsidRPr="00F01CDF">
        <w:rPr>
          <w:rFonts w:eastAsia="TimesNewRoman,Bold"/>
        </w:rPr>
        <w:t>-</w:t>
      </w:r>
      <w:r w:rsidRPr="00F01CDF">
        <w:rPr>
          <w:rFonts w:eastAsia="TimesNewRoman"/>
        </w:rPr>
        <w:t>эпидемиологическом благополучии населения</w:t>
      </w:r>
      <w:r w:rsidRPr="00F01CDF">
        <w:rPr>
          <w:rFonts w:eastAsia="TimesNewRoman,Bold"/>
        </w:rPr>
        <w:t xml:space="preserve">», </w:t>
      </w:r>
      <w:r w:rsidRPr="00F01CDF">
        <w:rPr>
          <w:rFonts w:eastAsia="TimesNewRoman"/>
        </w:rPr>
        <w:t>устанавливается специальный режим использования земельных участков и объектов капитального строительства</w:t>
      </w:r>
      <w:r w:rsidRPr="00F01CDF">
        <w:rPr>
          <w:rFonts w:eastAsia="TimesNewRoman,Bold"/>
        </w:rPr>
        <w:t>.</w:t>
      </w:r>
    </w:p>
    <w:p w:rsidR="00F01CDF" w:rsidRPr="00F01CDF" w:rsidRDefault="00F01CDF" w:rsidP="00F01CDF">
      <w:pPr>
        <w:autoSpaceDE w:val="0"/>
        <w:autoSpaceDN w:val="0"/>
        <w:adjustRightInd w:val="0"/>
        <w:ind w:firstLine="709"/>
        <w:jc w:val="both"/>
        <w:rPr>
          <w:rFonts w:eastAsia="Times New Roman"/>
        </w:rPr>
      </w:pPr>
      <w:r w:rsidRPr="00F01CDF">
        <w:rPr>
          <w:rFonts w:eastAsia="TimesNewRoman"/>
        </w:rPr>
        <w:t xml:space="preserve">Содержание указанного режима определено в соответствии с СанПиН </w:t>
      </w:r>
      <w:r w:rsidRPr="00F01CDF">
        <w:rPr>
          <w:rFonts w:eastAsia="TimesNewRoman,Bold"/>
        </w:rPr>
        <w:t>2.2.1/2.1.1.1200-03 «</w:t>
      </w:r>
      <w:r w:rsidRPr="00F01CDF">
        <w:rPr>
          <w:rFonts w:eastAsia="TimesNewRoman"/>
        </w:rPr>
        <w:t>Санитарно</w:t>
      </w:r>
      <w:r w:rsidRPr="00F01CDF">
        <w:rPr>
          <w:rFonts w:eastAsia="TimesNewRoman,Bold"/>
        </w:rPr>
        <w:t>-</w:t>
      </w:r>
      <w:r w:rsidRPr="00F01CDF">
        <w:rPr>
          <w:rFonts w:eastAsia="TimesNewRoman"/>
        </w:rPr>
        <w:t>защитные зоны и санитарная классификация предприятий</w:t>
      </w:r>
      <w:r w:rsidRPr="00F01CDF">
        <w:rPr>
          <w:rFonts w:eastAsia="TimesNewRoman,Bold"/>
        </w:rPr>
        <w:t xml:space="preserve">, </w:t>
      </w:r>
      <w:r w:rsidRPr="00F01CDF">
        <w:rPr>
          <w:rFonts w:eastAsia="TimesNewRoman"/>
        </w:rPr>
        <w:t>сооружений и иных объектов</w:t>
      </w:r>
      <w:r w:rsidRPr="00F01CDF">
        <w:rPr>
          <w:rFonts w:eastAsia="TimesNewRoman,Bold"/>
        </w:rPr>
        <w:t>».</w:t>
      </w:r>
    </w:p>
    <w:p w:rsidR="00F01CDF" w:rsidRPr="00F01CDF" w:rsidRDefault="00F01CDF" w:rsidP="00F01CDF">
      <w:pPr>
        <w:ind w:firstLine="709"/>
        <w:contextualSpacing/>
        <w:jc w:val="both"/>
        <w:rPr>
          <w:rFonts w:eastAsia="Times New Roman"/>
        </w:rPr>
      </w:pPr>
      <w:r w:rsidRPr="00F01CDF">
        <w:rPr>
          <w:rFonts w:eastAsia="Times New Roman"/>
        </w:rPr>
        <w:t xml:space="preserve">3.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 </w:t>
      </w:r>
    </w:p>
    <w:p w:rsidR="00F01CDF" w:rsidRPr="00F01CDF" w:rsidRDefault="00F01CDF" w:rsidP="00F01CDF">
      <w:pPr>
        <w:ind w:firstLine="709"/>
        <w:contextualSpacing/>
        <w:jc w:val="both"/>
        <w:rPr>
          <w:rFonts w:eastAsia="Times New Roman"/>
        </w:rPr>
      </w:pPr>
      <w:r w:rsidRPr="00F01CDF">
        <w:rPr>
          <w:rFonts w:eastAsia="Times New Roman"/>
        </w:rPr>
        <w:t>4.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F01CDF" w:rsidRPr="00F01CDF" w:rsidRDefault="00F01CDF" w:rsidP="00F01CDF">
      <w:pPr>
        <w:ind w:firstLine="709"/>
        <w:contextualSpacing/>
        <w:jc w:val="both"/>
        <w:rPr>
          <w:rFonts w:eastAsia="Times New Roman"/>
        </w:rPr>
      </w:pPr>
      <w:r w:rsidRPr="00F01CDF">
        <w:rPr>
          <w:rFonts w:eastAsia="Times New Roman"/>
        </w:rPr>
        <w:t>5.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F01CDF" w:rsidRPr="00F01CDF" w:rsidRDefault="00F01CDF" w:rsidP="00F01CDF">
      <w:pPr>
        <w:ind w:firstLine="709"/>
        <w:contextualSpacing/>
        <w:jc w:val="both"/>
        <w:rPr>
          <w:rFonts w:eastAsia="Times New Roman"/>
        </w:rPr>
      </w:pPr>
      <w:r w:rsidRPr="00F01CDF">
        <w:rPr>
          <w:rFonts w:eastAsia="Times New Roman"/>
        </w:rPr>
        <w:t>6. Допускается размещать в границах санитарно-защитной зоны промышленного объекта или производства:</w:t>
      </w:r>
    </w:p>
    <w:p w:rsidR="00F01CDF" w:rsidRPr="00F01CDF" w:rsidRDefault="00F01CDF" w:rsidP="00F01CDF">
      <w:pPr>
        <w:ind w:firstLine="709"/>
        <w:contextualSpacing/>
        <w:jc w:val="both"/>
        <w:rPr>
          <w:rFonts w:eastAsia="Times New Roman"/>
        </w:rPr>
      </w:pPr>
      <w:r w:rsidRPr="00F01CDF">
        <w:rPr>
          <w:rFonts w:eastAsia="Times New Roman"/>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F01CDF" w:rsidRPr="00F01CDF" w:rsidRDefault="00F01CDF" w:rsidP="00F01CDF">
      <w:pPr>
        <w:ind w:firstLine="709"/>
        <w:contextualSpacing/>
        <w:jc w:val="both"/>
        <w:rPr>
          <w:rFonts w:eastAsia="Times New Roman"/>
        </w:rPr>
      </w:pPr>
      <w:r w:rsidRPr="00F01CDF">
        <w:rPr>
          <w:rFonts w:eastAsia="Times New Roman"/>
        </w:rPr>
        <w:t>7.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w:t>
      </w:r>
    </w:p>
    <w:p w:rsidR="00F01CDF" w:rsidRPr="00F01CDF" w:rsidRDefault="00F01CDF" w:rsidP="00F01CDF">
      <w:pPr>
        <w:keepNext/>
        <w:jc w:val="both"/>
        <w:outlineLvl w:val="1"/>
        <w:rPr>
          <w:rFonts w:eastAsia="Times New Roman"/>
          <w:b/>
          <w:bCs/>
          <w:iCs/>
          <w:lang w:val="x-none" w:eastAsia="x-none"/>
        </w:rPr>
      </w:pPr>
      <w:bookmarkStart w:id="54" w:name="_Toc435094721"/>
      <w:r w:rsidRPr="00F01CDF">
        <w:rPr>
          <w:rFonts w:eastAsia="Times New Roman"/>
          <w:b/>
          <w:bCs/>
          <w:iCs/>
          <w:lang w:val="x-none" w:eastAsia="x-none"/>
        </w:rPr>
        <w:t>Статья 3</w:t>
      </w:r>
      <w:r w:rsidRPr="00F01CDF">
        <w:rPr>
          <w:rFonts w:eastAsia="Times New Roman"/>
          <w:b/>
          <w:bCs/>
          <w:iCs/>
          <w:lang w:eastAsia="x-none"/>
        </w:rPr>
        <w:t>3</w:t>
      </w:r>
      <w:r w:rsidRPr="00F01CDF">
        <w:rPr>
          <w:rFonts w:eastAsia="Times New Roman"/>
          <w:b/>
          <w:bCs/>
          <w:iCs/>
          <w:lang w:val="x-none" w:eastAsia="x-none"/>
        </w:rPr>
        <w:t>. Водоохранные зоны</w:t>
      </w:r>
      <w:bookmarkEnd w:id="54"/>
    </w:p>
    <w:p w:rsidR="00F01CDF" w:rsidRPr="00F01CDF" w:rsidRDefault="00F01CDF" w:rsidP="00F01CDF">
      <w:pPr>
        <w:ind w:firstLine="709"/>
        <w:jc w:val="both"/>
        <w:rPr>
          <w:rFonts w:eastAsia="Times New Roman"/>
          <w:color w:val="000000"/>
        </w:rPr>
      </w:pPr>
      <w:r w:rsidRPr="00F01CDF">
        <w:rPr>
          <w:rFonts w:eastAsia="Times New Roman"/>
          <w:color w:val="000000"/>
        </w:rPr>
        <w:t>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в соответствии с Водным кодексом РФ, устанавливаются водоохранные зоны и прибрежные защитные полосы.</w:t>
      </w:r>
    </w:p>
    <w:p w:rsidR="00F01CDF" w:rsidRPr="00F01CDF" w:rsidRDefault="00F01CDF" w:rsidP="00F01CDF">
      <w:pPr>
        <w:ind w:firstLine="709"/>
        <w:jc w:val="both"/>
        <w:rPr>
          <w:rFonts w:eastAsia="Times New Roman"/>
          <w:color w:val="000000"/>
          <w:spacing w:val="2"/>
          <w:shd w:val="clear" w:color="auto" w:fill="FFFFFF"/>
        </w:rPr>
      </w:pPr>
      <w:r w:rsidRPr="00F01CDF">
        <w:rPr>
          <w:rFonts w:eastAsia="Times New Roman"/>
          <w:color w:val="000000"/>
        </w:rPr>
        <w:lastRenderedPageBreak/>
        <w:t xml:space="preserve">2. Водоохранными </w:t>
      </w:r>
      <w:r w:rsidRPr="00F01CDF">
        <w:rPr>
          <w:rFonts w:eastAsia="Times New Roman"/>
          <w:color w:val="000000"/>
          <w:spacing w:val="2"/>
          <w:shd w:val="clear" w:color="auto" w:fill="FFFFFF"/>
        </w:rPr>
        <w:t>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01CDF" w:rsidRPr="00F01CDF" w:rsidRDefault="00F01CDF" w:rsidP="00F01CDF">
      <w:pPr>
        <w:ind w:firstLine="709"/>
        <w:jc w:val="both"/>
        <w:rPr>
          <w:rFonts w:eastAsia="Times New Roman"/>
          <w:color w:val="000000"/>
        </w:rPr>
      </w:pPr>
      <w:r w:rsidRPr="00F01CDF">
        <w:rPr>
          <w:rFonts w:eastAsia="Times New Roman"/>
          <w:color w:val="000000"/>
        </w:rPr>
        <w:t>2.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01CDF" w:rsidRPr="00F01CDF" w:rsidRDefault="00F01CDF" w:rsidP="00F01CDF">
      <w:pPr>
        <w:shd w:val="clear" w:color="auto" w:fill="FFFFFF"/>
        <w:ind w:firstLine="709"/>
        <w:textAlignment w:val="baseline"/>
        <w:rPr>
          <w:rFonts w:eastAsia="Times New Roman"/>
          <w:color w:val="000000"/>
          <w:spacing w:val="2"/>
        </w:rPr>
      </w:pPr>
      <w:r w:rsidRPr="00F01CDF">
        <w:rPr>
          <w:rFonts w:eastAsia="Times New Roman"/>
          <w:color w:val="000000"/>
          <w:spacing w:val="2"/>
        </w:rPr>
        <w:t>3. Ширина водоохранной зоны рек или ручьев устанавливается от их истока для рек или ручьев протяженностью:</w:t>
      </w:r>
    </w:p>
    <w:p w:rsidR="00F01CDF" w:rsidRPr="00F01CDF" w:rsidRDefault="00F01CDF" w:rsidP="00F01CDF">
      <w:pPr>
        <w:shd w:val="clear" w:color="auto" w:fill="FFFFFF"/>
        <w:ind w:firstLine="709"/>
        <w:textAlignment w:val="baseline"/>
        <w:rPr>
          <w:rFonts w:eastAsia="Times New Roman"/>
          <w:color w:val="000000"/>
          <w:spacing w:val="2"/>
        </w:rPr>
      </w:pPr>
      <w:r w:rsidRPr="00F01CDF">
        <w:rPr>
          <w:rFonts w:eastAsia="Times New Roman"/>
          <w:color w:val="000000"/>
          <w:spacing w:val="2"/>
        </w:rPr>
        <w:t>1) до десяти километров - в размере пятидесяти метров;</w:t>
      </w:r>
    </w:p>
    <w:p w:rsidR="00F01CDF" w:rsidRPr="00F01CDF" w:rsidRDefault="00F01CDF" w:rsidP="00F01CDF">
      <w:pPr>
        <w:shd w:val="clear" w:color="auto" w:fill="FFFFFF"/>
        <w:ind w:firstLine="709"/>
        <w:textAlignment w:val="baseline"/>
        <w:rPr>
          <w:rFonts w:eastAsia="Times New Roman"/>
          <w:color w:val="000000"/>
          <w:spacing w:val="2"/>
        </w:rPr>
      </w:pPr>
      <w:r w:rsidRPr="00F01CDF">
        <w:rPr>
          <w:rFonts w:eastAsia="Times New Roman"/>
          <w:color w:val="000000"/>
          <w:spacing w:val="2"/>
        </w:rPr>
        <w:t>2) от десяти до пятидесяти километров - в размере ста метров;</w:t>
      </w:r>
    </w:p>
    <w:p w:rsidR="00F01CDF" w:rsidRPr="00F01CDF" w:rsidRDefault="00F01CDF" w:rsidP="00F01CDF">
      <w:pPr>
        <w:shd w:val="clear" w:color="auto" w:fill="FFFFFF"/>
        <w:ind w:firstLine="709"/>
        <w:textAlignment w:val="baseline"/>
        <w:rPr>
          <w:rFonts w:eastAsia="Times New Roman"/>
          <w:color w:val="000000"/>
          <w:spacing w:val="2"/>
        </w:rPr>
      </w:pPr>
      <w:r w:rsidRPr="00F01CDF">
        <w:rPr>
          <w:rFonts w:eastAsia="Times New Roman"/>
          <w:color w:val="000000"/>
          <w:spacing w:val="2"/>
        </w:rPr>
        <w:t>3) от пятидесяти километров и более - в размере двухсот метров.</w:t>
      </w:r>
    </w:p>
    <w:p w:rsidR="00F01CDF" w:rsidRPr="00F01CDF" w:rsidRDefault="00F01CDF" w:rsidP="00F01CDF">
      <w:pPr>
        <w:ind w:firstLine="709"/>
        <w:jc w:val="both"/>
        <w:rPr>
          <w:rFonts w:eastAsia="Times New Roman"/>
          <w:color w:val="000000"/>
          <w:spacing w:val="2"/>
          <w:shd w:val="clear" w:color="auto" w:fill="FFFFFF"/>
        </w:rPr>
      </w:pPr>
      <w:r w:rsidRPr="00F01CDF">
        <w:rPr>
          <w:rFonts w:eastAsia="Times New Roman"/>
          <w:color w:val="000000"/>
          <w:spacing w:val="2"/>
          <w:shd w:val="clear" w:color="auto" w:fill="FFFFFF"/>
        </w:rPr>
        <w:t>5. Для реки, ручья протяженностью менее десяти километров от истока до устья водоохранная зона совпадает с прибрежной защитной полосой. Радиус </w:t>
      </w:r>
      <w:r w:rsidRPr="00F01CDF">
        <w:rPr>
          <w:rFonts w:eastAsia="Times New Roman"/>
          <w:color w:val="000000"/>
          <w:spacing w:val="2"/>
        </w:rPr>
        <w:t>водоохранной</w:t>
      </w:r>
      <w:r w:rsidRPr="00F01CDF">
        <w:rPr>
          <w:rFonts w:eastAsia="Times New Roman"/>
          <w:color w:val="000000"/>
          <w:spacing w:val="2"/>
          <w:shd w:val="clear" w:color="auto" w:fill="FFFFFF"/>
        </w:rPr>
        <w:t xml:space="preserve"> зоны для истоков реки, ручья устанавливается в размере пятидесяти метров.</w:t>
      </w:r>
    </w:p>
    <w:p w:rsidR="00F01CDF" w:rsidRPr="00F01CDF" w:rsidRDefault="00F01CDF" w:rsidP="00F01CDF">
      <w:pPr>
        <w:ind w:firstLine="709"/>
        <w:jc w:val="both"/>
        <w:rPr>
          <w:rFonts w:eastAsia="Times New Roman"/>
          <w:color w:val="000000"/>
          <w:spacing w:val="2"/>
          <w:shd w:val="clear" w:color="auto" w:fill="FFFFFF"/>
        </w:rPr>
      </w:pPr>
      <w:r w:rsidRPr="00F01CDF">
        <w:rPr>
          <w:rFonts w:eastAsia="Times New Roman"/>
          <w:color w:val="000000"/>
          <w:spacing w:val="2"/>
          <w:shd w:val="clear" w:color="auto" w:fill="FFFFFF"/>
        </w:rPr>
        <w:t>4. Ширина </w:t>
      </w:r>
      <w:r w:rsidRPr="00F01CDF">
        <w:rPr>
          <w:rFonts w:eastAsia="Times New Roman"/>
          <w:color w:val="000000"/>
          <w:spacing w:val="2"/>
        </w:rPr>
        <w:t>водоохранной</w:t>
      </w:r>
      <w:r w:rsidRPr="00F01CDF">
        <w:rPr>
          <w:rFonts w:eastAsia="Times New Roman"/>
          <w:color w:val="000000"/>
          <w:spacing w:val="2"/>
          <w:shd w:val="clear" w:color="auto" w:fill="FFFFFF"/>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r w:rsidRPr="00F01CDF">
        <w:rPr>
          <w:rFonts w:eastAsia="Times New Roman"/>
          <w:color w:val="000000"/>
          <w:spacing w:val="2"/>
        </w:rPr>
        <w:t>водоохранной</w:t>
      </w:r>
      <w:r w:rsidRPr="00F01CDF">
        <w:rPr>
          <w:rFonts w:eastAsia="Times New Roman"/>
          <w:color w:val="000000"/>
          <w:spacing w:val="2"/>
          <w:shd w:val="clear" w:color="auto" w:fill="FFFFFF"/>
        </w:rPr>
        <w:t xml:space="preserve"> зоны водохранилища, расположенного на водотоке, устанавливается равной ширине </w:t>
      </w:r>
      <w:r w:rsidRPr="00F01CDF">
        <w:rPr>
          <w:rFonts w:eastAsia="Times New Roman"/>
          <w:color w:val="000000"/>
          <w:spacing w:val="2"/>
        </w:rPr>
        <w:t>водоохранной</w:t>
      </w:r>
      <w:r w:rsidRPr="00F01CDF">
        <w:rPr>
          <w:rFonts w:eastAsia="Times New Roman"/>
          <w:color w:val="000000"/>
          <w:spacing w:val="2"/>
          <w:shd w:val="clear" w:color="auto" w:fill="FFFFFF"/>
        </w:rPr>
        <w:t xml:space="preserve"> зоны этого водотока.</w:t>
      </w:r>
    </w:p>
    <w:p w:rsidR="00F01CDF" w:rsidRPr="00F01CDF" w:rsidRDefault="00F01CDF" w:rsidP="00F01CDF">
      <w:pPr>
        <w:autoSpaceDE w:val="0"/>
        <w:autoSpaceDN w:val="0"/>
        <w:adjustRightInd w:val="0"/>
        <w:ind w:firstLine="709"/>
        <w:rPr>
          <w:rFonts w:eastAsia="Arial Unicode MS"/>
        </w:rPr>
      </w:pPr>
      <w:r w:rsidRPr="00F01CDF">
        <w:rPr>
          <w:rFonts w:eastAsia="Times New Roman"/>
        </w:rPr>
        <w:t>Х</w:t>
      </w:r>
      <w:r w:rsidRPr="00F01CDF">
        <w:rPr>
          <w:rFonts w:eastAsia="Arial Unicode MS"/>
        </w:rPr>
        <w:t xml:space="preserve">арактеристика водоохранных зон и береговых полос рек Глуховского сельсовета приведены в таблице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108"/>
        <w:gridCol w:w="2051"/>
        <w:gridCol w:w="1954"/>
        <w:gridCol w:w="1782"/>
      </w:tblGrid>
      <w:tr w:rsidR="00F01CDF" w:rsidRPr="00F01CDF" w:rsidTr="00F01CDF">
        <w:tc>
          <w:tcPr>
            <w:tcW w:w="675" w:type="dxa"/>
            <w:shd w:val="clear" w:color="auto" w:fill="auto"/>
            <w:vAlign w:val="center"/>
          </w:tcPr>
          <w:p w:rsidR="00F01CDF" w:rsidRPr="00F01CDF" w:rsidRDefault="00F01CDF" w:rsidP="00F01CDF">
            <w:pPr>
              <w:autoSpaceDE w:val="0"/>
              <w:autoSpaceDN w:val="0"/>
              <w:adjustRightInd w:val="0"/>
              <w:jc w:val="center"/>
              <w:rPr>
                <w:rFonts w:eastAsia="Times New Roman"/>
                <w:b/>
              </w:rPr>
            </w:pPr>
            <w:r w:rsidRPr="00F01CDF">
              <w:rPr>
                <w:rFonts w:eastAsia="Times New Roman"/>
                <w:b/>
              </w:rPr>
              <w:t>№ п/п</w:t>
            </w:r>
          </w:p>
        </w:tc>
        <w:tc>
          <w:tcPr>
            <w:tcW w:w="3108" w:type="dxa"/>
            <w:shd w:val="clear" w:color="auto" w:fill="auto"/>
            <w:vAlign w:val="center"/>
          </w:tcPr>
          <w:p w:rsidR="00F01CDF" w:rsidRPr="00F01CDF" w:rsidRDefault="00F01CDF" w:rsidP="00F01CDF">
            <w:pPr>
              <w:autoSpaceDE w:val="0"/>
              <w:autoSpaceDN w:val="0"/>
              <w:adjustRightInd w:val="0"/>
              <w:jc w:val="center"/>
              <w:rPr>
                <w:rFonts w:eastAsia="Times New Roman"/>
                <w:b/>
              </w:rPr>
            </w:pPr>
            <w:r w:rsidRPr="00F01CDF">
              <w:rPr>
                <w:rFonts w:eastAsia="Times New Roman"/>
                <w:b/>
              </w:rPr>
              <w:t>Название водотока</w:t>
            </w:r>
          </w:p>
        </w:tc>
        <w:tc>
          <w:tcPr>
            <w:tcW w:w="2051" w:type="dxa"/>
            <w:shd w:val="clear" w:color="auto" w:fill="auto"/>
            <w:vAlign w:val="center"/>
          </w:tcPr>
          <w:p w:rsidR="00F01CDF" w:rsidRPr="00F01CDF" w:rsidRDefault="00F01CDF" w:rsidP="00F01CDF">
            <w:pPr>
              <w:autoSpaceDE w:val="0"/>
              <w:autoSpaceDN w:val="0"/>
              <w:adjustRightInd w:val="0"/>
              <w:jc w:val="center"/>
              <w:rPr>
                <w:rFonts w:eastAsia="Times New Roman"/>
                <w:b/>
              </w:rPr>
            </w:pPr>
            <w:r w:rsidRPr="00F01CDF">
              <w:rPr>
                <w:rFonts w:eastAsia="Times New Roman"/>
                <w:b/>
              </w:rPr>
              <w:t>Общая протяженность (км)</w:t>
            </w:r>
          </w:p>
        </w:tc>
        <w:tc>
          <w:tcPr>
            <w:tcW w:w="1954" w:type="dxa"/>
            <w:shd w:val="clear" w:color="auto" w:fill="auto"/>
            <w:vAlign w:val="center"/>
          </w:tcPr>
          <w:p w:rsidR="00F01CDF" w:rsidRPr="00F01CDF" w:rsidRDefault="00F01CDF" w:rsidP="00F01CDF">
            <w:pPr>
              <w:autoSpaceDE w:val="0"/>
              <w:autoSpaceDN w:val="0"/>
              <w:adjustRightInd w:val="0"/>
              <w:jc w:val="center"/>
              <w:rPr>
                <w:rFonts w:eastAsia="Times New Roman"/>
                <w:b/>
              </w:rPr>
            </w:pPr>
            <w:r w:rsidRPr="00F01CDF">
              <w:rPr>
                <w:rFonts w:eastAsia="Times New Roman"/>
                <w:b/>
              </w:rPr>
              <w:t>Ширина водоохранной зоны, м</w:t>
            </w:r>
          </w:p>
        </w:tc>
        <w:tc>
          <w:tcPr>
            <w:tcW w:w="1782" w:type="dxa"/>
            <w:shd w:val="clear" w:color="auto" w:fill="auto"/>
            <w:vAlign w:val="center"/>
          </w:tcPr>
          <w:p w:rsidR="00F01CDF" w:rsidRPr="00F01CDF" w:rsidRDefault="00F01CDF" w:rsidP="00F01CDF">
            <w:pPr>
              <w:autoSpaceDE w:val="0"/>
              <w:autoSpaceDN w:val="0"/>
              <w:adjustRightInd w:val="0"/>
              <w:jc w:val="center"/>
              <w:rPr>
                <w:rFonts w:eastAsia="Times New Roman"/>
                <w:b/>
              </w:rPr>
            </w:pPr>
            <w:r w:rsidRPr="00F01CDF">
              <w:rPr>
                <w:rFonts w:eastAsia="Times New Roman"/>
                <w:b/>
              </w:rPr>
              <w:t>Ширина береговой полосы,м</w:t>
            </w:r>
          </w:p>
        </w:tc>
      </w:tr>
      <w:tr w:rsidR="00F01CDF" w:rsidRPr="00F01CDF" w:rsidTr="00F01CDF">
        <w:tc>
          <w:tcPr>
            <w:tcW w:w="675" w:type="dxa"/>
            <w:shd w:val="clear" w:color="auto" w:fill="auto"/>
            <w:vAlign w:val="center"/>
          </w:tcPr>
          <w:p w:rsidR="00F01CDF" w:rsidRPr="00F01CDF" w:rsidRDefault="00F01CDF" w:rsidP="00F01CDF">
            <w:pPr>
              <w:rPr>
                <w:rFonts w:eastAsia="Times New Roman"/>
              </w:rPr>
            </w:pPr>
            <w:r w:rsidRPr="00F01CDF">
              <w:rPr>
                <w:rFonts w:eastAsia="Times New Roman"/>
              </w:rPr>
              <w:t>1</w:t>
            </w:r>
          </w:p>
        </w:tc>
        <w:tc>
          <w:tcPr>
            <w:tcW w:w="3108" w:type="dxa"/>
            <w:shd w:val="clear" w:color="auto" w:fill="auto"/>
          </w:tcPr>
          <w:p w:rsidR="00F01CDF" w:rsidRPr="00F01CDF" w:rsidRDefault="00F01CDF" w:rsidP="00F01CDF">
            <w:pPr>
              <w:shd w:val="clear" w:color="auto" w:fill="FFFFFF"/>
              <w:rPr>
                <w:rFonts w:eastAsia="Times New Roman"/>
              </w:rPr>
            </w:pPr>
            <w:r w:rsidRPr="00F01CDF">
              <w:rPr>
                <w:rFonts w:eastAsia="Times New Roman"/>
              </w:rPr>
              <w:t>р.Ветлуга</w:t>
            </w:r>
          </w:p>
        </w:tc>
        <w:tc>
          <w:tcPr>
            <w:tcW w:w="2051" w:type="dxa"/>
            <w:shd w:val="clear" w:color="auto" w:fill="auto"/>
          </w:tcPr>
          <w:p w:rsidR="00F01CDF" w:rsidRPr="00F01CDF" w:rsidRDefault="00F01CDF" w:rsidP="00F01CDF">
            <w:pPr>
              <w:shd w:val="clear" w:color="auto" w:fill="FFFFFF"/>
              <w:jc w:val="center"/>
              <w:rPr>
                <w:rFonts w:eastAsia="Times New Roman"/>
              </w:rPr>
            </w:pPr>
            <w:r w:rsidRPr="00F01CDF">
              <w:rPr>
                <w:rFonts w:eastAsia="Times New Roman"/>
              </w:rPr>
              <w:t>889</w:t>
            </w:r>
          </w:p>
        </w:tc>
        <w:tc>
          <w:tcPr>
            <w:tcW w:w="1954" w:type="dxa"/>
            <w:shd w:val="clear" w:color="auto" w:fill="auto"/>
          </w:tcPr>
          <w:p w:rsidR="00F01CDF" w:rsidRPr="00F01CDF" w:rsidRDefault="00F01CDF" w:rsidP="00F01CDF">
            <w:pPr>
              <w:shd w:val="clear" w:color="auto" w:fill="FFFFFF"/>
              <w:jc w:val="center"/>
              <w:rPr>
                <w:rFonts w:eastAsia="Times New Roman"/>
              </w:rPr>
            </w:pPr>
            <w:r w:rsidRPr="00F01CDF">
              <w:rPr>
                <w:rFonts w:eastAsia="Times New Roman"/>
              </w:rPr>
              <w:t>200</w:t>
            </w:r>
          </w:p>
        </w:tc>
        <w:tc>
          <w:tcPr>
            <w:tcW w:w="1782" w:type="dxa"/>
            <w:shd w:val="clear" w:color="auto" w:fill="auto"/>
          </w:tcPr>
          <w:p w:rsidR="00F01CDF" w:rsidRPr="00F01CDF" w:rsidRDefault="00F01CDF" w:rsidP="00F01CDF">
            <w:pPr>
              <w:shd w:val="clear" w:color="auto" w:fill="FFFFFF"/>
              <w:jc w:val="center"/>
              <w:rPr>
                <w:rFonts w:eastAsia="Times New Roman"/>
                <w:lang w:val="en-US"/>
              </w:rPr>
            </w:pPr>
            <w:r w:rsidRPr="00F01CDF">
              <w:rPr>
                <w:rFonts w:eastAsia="Times New Roman"/>
              </w:rPr>
              <w:t>20</w:t>
            </w:r>
          </w:p>
        </w:tc>
      </w:tr>
      <w:tr w:rsidR="00F01CDF" w:rsidRPr="00F01CDF" w:rsidTr="00F01CDF">
        <w:tc>
          <w:tcPr>
            <w:tcW w:w="675" w:type="dxa"/>
            <w:shd w:val="clear" w:color="auto" w:fill="auto"/>
            <w:vAlign w:val="center"/>
          </w:tcPr>
          <w:p w:rsidR="00F01CDF" w:rsidRPr="00F01CDF" w:rsidRDefault="00F01CDF" w:rsidP="00F01CDF">
            <w:pPr>
              <w:rPr>
                <w:rFonts w:eastAsia="Times New Roman"/>
              </w:rPr>
            </w:pPr>
            <w:r w:rsidRPr="00F01CDF">
              <w:rPr>
                <w:rFonts w:eastAsia="Times New Roman"/>
              </w:rPr>
              <w:t>2</w:t>
            </w:r>
          </w:p>
        </w:tc>
        <w:tc>
          <w:tcPr>
            <w:tcW w:w="3108" w:type="dxa"/>
            <w:shd w:val="clear" w:color="auto" w:fill="auto"/>
          </w:tcPr>
          <w:p w:rsidR="00F01CDF" w:rsidRPr="00F01CDF" w:rsidRDefault="00F01CDF" w:rsidP="00F01CDF">
            <w:pPr>
              <w:shd w:val="clear" w:color="auto" w:fill="FFFFFF"/>
              <w:rPr>
                <w:rFonts w:eastAsia="Times New Roman"/>
              </w:rPr>
            </w:pPr>
            <w:r w:rsidRPr="00F01CDF">
              <w:rPr>
                <w:rFonts w:eastAsia="Times New Roman"/>
              </w:rPr>
              <w:t>р.Уста</w:t>
            </w:r>
          </w:p>
        </w:tc>
        <w:tc>
          <w:tcPr>
            <w:tcW w:w="2051" w:type="dxa"/>
            <w:shd w:val="clear" w:color="auto" w:fill="auto"/>
          </w:tcPr>
          <w:p w:rsidR="00F01CDF" w:rsidRPr="00F01CDF" w:rsidRDefault="00F01CDF" w:rsidP="00F01CDF">
            <w:pPr>
              <w:shd w:val="clear" w:color="auto" w:fill="FFFFFF"/>
              <w:jc w:val="center"/>
              <w:rPr>
                <w:rFonts w:eastAsia="Times New Roman"/>
              </w:rPr>
            </w:pPr>
            <w:r w:rsidRPr="00F01CDF">
              <w:rPr>
                <w:rFonts w:eastAsia="Times New Roman"/>
              </w:rPr>
              <w:t>253</w:t>
            </w:r>
          </w:p>
        </w:tc>
        <w:tc>
          <w:tcPr>
            <w:tcW w:w="1954" w:type="dxa"/>
            <w:shd w:val="clear" w:color="auto" w:fill="auto"/>
          </w:tcPr>
          <w:p w:rsidR="00F01CDF" w:rsidRPr="00F01CDF" w:rsidRDefault="00F01CDF" w:rsidP="00F01CDF">
            <w:pPr>
              <w:shd w:val="clear" w:color="auto" w:fill="FFFFFF"/>
              <w:jc w:val="center"/>
              <w:rPr>
                <w:rFonts w:eastAsia="Times New Roman"/>
              </w:rPr>
            </w:pPr>
            <w:r w:rsidRPr="00F01CDF">
              <w:rPr>
                <w:rFonts w:eastAsia="Times New Roman"/>
              </w:rPr>
              <w:t>200</w:t>
            </w:r>
          </w:p>
        </w:tc>
        <w:tc>
          <w:tcPr>
            <w:tcW w:w="1782" w:type="dxa"/>
            <w:shd w:val="clear" w:color="auto" w:fill="auto"/>
          </w:tcPr>
          <w:p w:rsidR="00F01CDF" w:rsidRPr="00F01CDF" w:rsidRDefault="00F01CDF" w:rsidP="00F01CDF">
            <w:pPr>
              <w:shd w:val="clear" w:color="auto" w:fill="FFFFFF"/>
              <w:jc w:val="center"/>
              <w:rPr>
                <w:rFonts w:eastAsia="Times New Roman"/>
                <w:lang w:val="en-US"/>
              </w:rPr>
            </w:pPr>
            <w:r w:rsidRPr="00F01CDF">
              <w:rPr>
                <w:rFonts w:eastAsia="Times New Roman"/>
              </w:rPr>
              <w:t>20</w:t>
            </w:r>
          </w:p>
        </w:tc>
      </w:tr>
      <w:tr w:rsidR="00F01CDF" w:rsidRPr="00F01CDF" w:rsidTr="00F01CDF">
        <w:tc>
          <w:tcPr>
            <w:tcW w:w="675" w:type="dxa"/>
            <w:shd w:val="clear" w:color="auto" w:fill="auto"/>
            <w:vAlign w:val="center"/>
          </w:tcPr>
          <w:p w:rsidR="00F01CDF" w:rsidRPr="00F01CDF" w:rsidRDefault="00F01CDF" w:rsidP="00F01CDF">
            <w:pPr>
              <w:rPr>
                <w:rFonts w:eastAsia="Times New Roman"/>
              </w:rPr>
            </w:pPr>
            <w:r w:rsidRPr="00F01CDF">
              <w:rPr>
                <w:rFonts w:eastAsia="Times New Roman"/>
              </w:rPr>
              <w:t>3</w:t>
            </w:r>
          </w:p>
        </w:tc>
        <w:tc>
          <w:tcPr>
            <w:tcW w:w="3108" w:type="dxa"/>
            <w:shd w:val="clear" w:color="auto" w:fill="auto"/>
          </w:tcPr>
          <w:p w:rsidR="00F01CDF" w:rsidRPr="00F01CDF" w:rsidRDefault="00F01CDF" w:rsidP="00F01CDF">
            <w:pPr>
              <w:shd w:val="clear" w:color="auto" w:fill="FFFFFF"/>
              <w:rPr>
                <w:rFonts w:eastAsia="Times New Roman"/>
              </w:rPr>
            </w:pPr>
            <w:r w:rsidRPr="00F01CDF">
              <w:rPr>
                <w:rFonts w:eastAsia="Times New Roman"/>
              </w:rPr>
              <w:t>р.Юронга</w:t>
            </w:r>
          </w:p>
        </w:tc>
        <w:tc>
          <w:tcPr>
            <w:tcW w:w="2051" w:type="dxa"/>
            <w:shd w:val="clear" w:color="auto" w:fill="auto"/>
          </w:tcPr>
          <w:p w:rsidR="00F01CDF" w:rsidRPr="00F01CDF" w:rsidRDefault="00F01CDF" w:rsidP="00F01CDF">
            <w:pPr>
              <w:shd w:val="clear" w:color="auto" w:fill="FFFFFF"/>
              <w:jc w:val="center"/>
              <w:rPr>
                <w:rFonts w:eastAsia="Times New Roman"/>
              </w:rPr>
            </w:pPr>
            <w:r w:rsidRPr="00F01CDF">
              <w:rPr>
                <w:rFonts w:eastAsia="Times New Roman"/>
              </w:rPr>
              <w:t>88</w:t>
            </w:r>
          </w:p>
        </w:tc>
        <w:tc>
          <w:tcPr>
            <w:tcW w:w="1954" w:type="dxa"/>
            <w:shd w:val="clear" w:color="auto" w:fill="auto"/>
          </w:tcPr>
          <w:p w:rsidR="00F01CDF" w:rsidRPr="00F01CDF" w:rsidRDefault="00F01CDF" w:rsidP="00F01CDF">
            <w:pPr>
              <w:shd w:val="clear" w:color="auto" w:fill="FFFFFF"/>
              <w:jc w:val="center"/>
              <w:rPr>
                <w:rFonts w:eastAsia="Times New Roman"/>
              </w:rPr>
            </w:pPr>
            <w:r w:rsidRPr="00F01CDF">
              <w:rPr>
                <w:rFonts w:eastAsia="Times New Roman"/>
              </w:rPr>
              <w:t>200</w:t>
            </w:r>
          </w:p>
        </w:tc>
        <w:tc>
          <w:tcPr>
            <w:tcW w:w="1782" w:type="dxa"/>
            <w:shd w:val="clear" w:color="auto" w:fill="auto"/>
          </w:tcPr>
          <w:p w:rsidR="00F01CDF" w:rsidRPr="00F01CDF" w:rsidRDefault="00F01CDF" w:rsidP="00F01CDF">
            <w:pPr>
              <w:shd w:val="clear" w:color="auto" w:fill="FFFFFF"/>
              <w:jc w:val="center"/>
              <w:rPr>
                <w:rFonts w:eastAsia="Times New Roman"/>
              </w:rPr>
            </w:pPr>
            <w:r w:rsidRPr="00F01CDF">
              <w:rPr>
                <w:rFonts w:eastAsia="Times New Roman"/>
              </w:rPr>
              <w:t>20</w:t>
            </w:r>
          </w:p>
        </w:tc>
      </w:tr>
      <w:tr w:rsidR="00F01CDF" w:rsidRPr="00F01CDF" w:rsidTr="00F01CDF">
        <w:tc>
          <w:tcPr>
            <w:tcW w:w="675" w:type="dxa"/>
            <w:shd w:val="clear" w:color="auto" w:fill="auto"/>
            <w:vAlign w:val="center"/>
          </w:tcPr>
          <w:p w:rsidR="00F01CDF" w:rsidRPr="00F01CDF" w:rsidRDefault="00F01CDF" w:rsidP="00F01CDF">
            <w:pPr>
              <w:rPr>
                <w:rFonts w:eastAsia="Times New Roman"/>
              </w:rPr>
            </w:pPr>
            <w:r w:rsidRPr="00F01CDF">
              <w:rPr>
                <w:rFonts w:eastAsia="Times New Roman"/>
              </w:rPr>
              <w:t>4</w:t>
            </w:r>
          </w:p>
        </w:tc>
        <w:tc>
          <w:tcPr>
            <w:tcW w:w="3108" w:type="dxa"/>
            <w:shd w:val="clear" w:color="auto" w:fill="auto"/>
          </w:tcPr>
          <w:p w:rsidR="00F01CDF" w:rsidRPr="00F01CDF" w:rsidRDefault="00F01CDF" w:rsidP="00F01CDF">
            <w:pPr>
              <w:shd w:val="clear" w:color="auto" w:fill="FFFFFF"/>
              <w:rPr>
                <w:rFonts w:eastAsia="Times New Roman"/>
              </w:rPr>
            </w:pPr>
            <w:r w:rsidRPr="00F01CDF">
              <w:rPr>
                <w:rFonts w:eastAsia="Times New Roman"/>
              </w:rPr>
              <w:t>р.Ноля</w:t>
            </w:r>
          </w:p>
        </w:tc>
        <w:tc>
          <w:tcPr>
            <w:tcW w:w="2051" w:type="dxa"/>
            <w:shd w:val="clear" w:color="auto" w:fill="auto"/>
          </w:tcPr>
          <w:p w:rsidR="00F01CDF" w:rsidRPr="00F01CDF" w:rsidRDefault="00F01CDF" w:rsidP="00F01CDF">
            <w:pPr>
              <w:shd w:val="clear" w:color="auto" w:fill="FFFFFF"/>
              <w:jc w:val="center"/>
              <w:rPr>
                <w:rFonts w:eastAsia="Times New Roman"/>
              </w:rPr>
            </w:pPr>
            <w:r w:rsidRPr="00F01CDF">
              <w:rPr>
                <w:rFonts w:eastAsia="Times New Roman"/>
              </w:rPr>
              <w:t>32</w:t>
            </w:r>
          </w:p>
        </w:tc>
        <w:tc>
          <w:tcPr>
            <w:tcW w:w="1954" w:type="dxa"/>
            <w:shd w:val="clear" w:color="auto" w:fill="auto"/>
          </w:tcPr>
          <w:p w:rsidR="00F01CDF" w:rsidRPr="00F01CDF" w:rsidRDefault="00F01CDF" w:rsidP="00F01CDF">
            <w:pPr>
              <w:shd w:val="clear" w:color="auto" w:fill="FFFFFF"/>
              <w:jc w:val="center"/>
              <w:rPr>
                <w:rFonts w:eastAsia="Times New Roman"/>
              </w:rPr>
            </w:pPr>
            <w:r w:rsidRPr="00F01CDF">
              <w:rPr>
                <w:rFonts w:eastAsia="Times New Roman"/>
              </w:rPr>
              <w:t>100</w:t>
            </w:r>
          </w:p>
        </w:tc>
        <w:tc>
          <w:tcPr>
            <w:tcW w:w="1782" w:type="dxa"/>
            <w:shd w:val="clear" w:color="auto" w:fill="auto"/>
          </w:tcPr>
          <w:p w:rsidR="00F01CDF" w:rsidRPr="00F01CDF" w:rsidRDefault="00F01CDF" w:rsidP="00F01CDF">
            <w:pPr>
              <w:shd w:val="clear" w:color="auto" w:fill="FFFFFF"/>
              <w:jc w:val="center"/>
              <w:rPr>
                <w:rFonts w:eastAsia="Times New Roman"/>
              </w:rPr>
            </w:pPr>
            <w:r w:rsidRPr="00F01CDF">
              <w:rPr>
                <w:rFonts w:eastAsia="Times New Roman"/>
              </w:rPr>
              <w:t>20</w:t>
            </w:r>
          </w:p>
        </w:tc>
      </w:tr>
      <w:tr w:rsidR="00F01CDF" w:rsidRPr="00F01CDF" w:rsidTr="00F01CDF">
        <w:tc>
          <w:tcPr>
            <w:tcW w:w="675" w:type="dxa"/>
            <w:shd w:val="clear" w:color="auto" w:fill="auto"/>
            <w:vAlign w:val="center"/>
          </w:tcPr>
          <w:p w:rsidR="00F01CDF" w:rsidRPr="00F01CDF" w:rsidRDefault="00F01CDF" w:rsidP="00F01CDF">
            <w:pPr>
              <w:rPr>
                <w:rFonts w:eastAsia="Times New Roman"/>
              </w:rPr>
            </w:pPr>
            <w:r w:rsidRPr="00F01CDF">
              <w:rPr>
                <w:rFonts w:eastAsia="Times New Roman"/>
              </w:rPr>
              <w:t>5</w:t>
            </w:r>
          </w:p>
        </w:tc>
        <w:tc>
          <w:tcPr>
            <w:tcW w:w="3108" w:type="dxa"/>
            <w:shd w:val="clear" w:color="auto" w:fill="auto"/>
          </w:tcPr>
          <w:p w:rsidR="00F01CDF" w:rsidRPr="00F01CDF" w:rsidRDefault="00F01CDF" w:rsidP="00F01CDF">
            <w:pPr>
              <w:shd w:val="clear" w:color="auto" w:fill="FFFFFF"/>
              <w:rPr>
                <w:rFonts w:eastAsia="Times New Roman"/>
              </w:rPr>
            </w:pPr>
            <w:r w:rsidRPr="00F01CDF">
              <w:rPr>
                <w:rFonts w:eastAsia="Times New Roman"/>
              </w:rPr>
              <w:t>р.Перенга</w:t>
            </w:r>
          </w:p>
        </w:tc>
        <w:tc>
          <w:tcPr>
            <w:tcW w:w="2051" w:type="dxa"/>
            <w:shd w:val="clear" w:color="auto" w:fill="auto"/>
          </w:tcPr>
          <w:p w:rsidR="00F01CDF" w:rsidRPr="00F01CDF" w:rsidRDefault="00F01CDF" w:rsidP="00F01CDF">
            <w:pPr>
              <w:shd w:val="clear" w:color="auto" w:fill="FFFFFF"/>
              <w:jc w:val="center"/>
              <w:rPr>
                <w:rFonts w:eastAsia="Times New Roman"/>
              </w:rPr>
            </w:pPr>
            <w:r w:rsidRPr="00F01CDF">
              <w:rPr>
                <w:rFonts w:eastAsia="Times New Roman"/>
              </w:rPr>
              <w:t>20</w:t>
            </w:r>
          </w:p>
        </w:tc>
        <w:tc>
          <w:tcPr>
            <w:tcW w:w="1954" w:type="dxa"/>
            <w:shd w:val="clear" w:color="auto" w:fill="auto"/>
          </w:tcPr>
          <w:p w:rsidR="00F01CDF" w:rsidRPr="00F01CDF" w:rsidRDefault="00F01CDF" w:rsidP="00F01CDF">
            <w:pPr>
              <w:shd w:val="clear" w:color="auto" w:fill="FFFFFF"/>
              <w:jc w:val="center"/>
              <w:rPr>
                <w:rFonts w:eastAsia="Times New Roman"/>
              </w:rPr>
            </w:pPr>
            <w:r w:rsidRPr="00F01CDF">
              <w:rPr>
                <w:rFonts w:eastAsia="Times New Roman"/>
              </w:rPr>
              <w:t>100</w:t>
            </w:r>
          </w:p>
        </w:tc>
        <w:tc>
          <w:tcPr>
            <w:tcW w:w="1782" w:type="dxa"/>
            <w:shd w:val="clear" w:color="auto" w:fill="auto"/>
          </w:tcPr>
          <w:p w:rsidR="00F01CDF" w:rsidRPr="00F01CDF" w:rsidRDefault="00F01CDF" w:rsidP="00F01CDF">
            <w:pPr>
              <w:shd w:val="clear" w:color="auto" w:fill="FFFFFF"/>
              <w:jc w:val="center"/>
              <w:rPr>
                <w:rFonts w:eastAsia="Times New Roman"/>
                <w:lang w:val="en-US"/>
              </w:rPr>
            </w:pPr>
            <w:r w:rsidRPr="00F01CDF">
              <w:rPr>
                <w:rFonts w:eastAsia="Times New Roman"/>
              </w:rPr>
              <w:t>20</w:t>
            </w:r>
          </w:p>
        </w:tc>
      </w:tr>
      <w:tr w:rsidR="00F01CDF" w:rsidRPr="00F01CDF" w:rsidTr="00F01CDF">
        <w:tc>
          <w:tcPr>
            <w:tcW w:w="675" w:type="dxa"/>
            <w:shd w:val="clear" w:color="auto" w:fill="auto"/>
            <w:vAlign w:val="center"/>
          </w:tcPr>
          <w:p w:rsidR="00F01CDF" w:rsidRPr="00F01CDF" w:rsidRDefault="00F01CDF" w:rsidP="00F01CDF">
            <w:pPr>
              <w:rPr>
                <w:rFonts w:eastAsia="Times New Roman"/>
              </w:rPr>
            </w:pPr>
            <w:r w:rsidRPr="00F01CDF">
              <w:rPr>
                <w:rFonts w:eastAsia="Times New Roman"/>
              </w:rPr>
              <w:t>6</w:t>
            </w:r>
          </w:p>
        </w:tc>
        <w:tc>
          <w:tcPr>
            <w:tcW w:w="3108" w:type="dxa"/>
            <w:shd w:val="clear" w:color="auto" w:fill="auto"/>
          </w:tcPr>
          <w:p w:rsidR="00F01CDF" w:rsidRPr="00F01CDF" w:rsidRDefault="00F01CDF" w:rsidP="00F01CDF">
            <w:pPr>
              <w:shd w:val="clear" w:color="auto" w:fill="FFFFFF"/>
              <w:rPr>
                <w:rFonts w:eastAsia="Times New Roman"/>
              </w:rPr>
            </w:pPr>
            <w:r w:rsidRPr="00F01CDF">
              <w:rPr>
                <w:rFonts w:eastAsia="Times New Roman"/>
              </w:rPr>
              <w:t>р.Нестерка</w:t>
            </w:r>
          </w:p>
        </w:tc>
        <w:tc>
          <w:tcPr>
            <w:tcW w:w="2051" w:type="dxa"/>
            <w:shd w:val="clear" w:color="auto" w:fill="auto"/>
          </w:tcPr>
          <w:p w:rsidR="00F01CDF" w:rsidRPr="00F01CDF" w:rsidRDefault="00F01CDF" w:rsidP="00F01CDF">
            <w:pPr>
              <w:shd w:val="clear" w:color="auto" w:fill="FFFFFF"/>
              <w:jc w:val="center"/>
              <w:rPr>
                <w:rFonts w:eastAsia="Times New Roman"/>
              </w:rPr>
            </w:pPr>
            <w:r w:rsidRPr="00F01CDF">
              <w:rPr>
                <w:rFonts w:eastAsia="Times New Roman"/>
              </w:rPr>
              <w:t>Менее 10</w:t>
            </w:r>
          </w:p>
        </w:tc>
        <w:tc>
          <w:tcPr>
            <w:tcW w:w="1954" w:type="dxa"/>
            <w:shd w:val="clear" w:color="auto" w:fill="auto"/>
          </w:tcPr>
          <w:p w:rsidR="00F01CDF" w:rsidRPr="00F01CDF" w:rsidRDefault="00F01CDF" w:rsidP="00F01CDF">
            <w:pPr>
              <w:shd w:val="clear" w:color="auto" w:fill="FFFFFF"/>
              <w:jc w:val="center"/>
              <w:rPr>
                <w:rFonts w:eastAsia="Times New Roman"/>
              </w:rPr>
            </w:pPr>
            <w:r w:rsidRPr="00F01CDF">
              <w:rPr>
                <w:rFonts w:eastAsia="Times New Roman"/>
              </w:rPr>
              <w:t>50</w:t>
            </w:r>
          </w:p>
        </w:tc>
        <w:tc>
          <w:tcPr>
            <w:tcW w:w="1782" w:type="dxa"/>
            <w:shd w:val="clear" w:color="auto" w:fill="auto"/>
          </w:tcPr>
          <w:p w:rsidR="00F01CDF" w:rsidRPr="00F01CDF" w:rsidRDefault="00F01CDF" w:rsidP="00F01CDF">
            <w:pPr>
              <w:shd w:val="clear" w:color="auto" w:fill="FFFFFF"/>
              <w:jc w:val="center"/>
              <w:rPr>
                <w:rFonts w:eastAsia="Times New Roman"/>
              </w:rPr>
            </w:pPr>
            <w:r w:rsidRPr="00F01CDF">
              <w:rPr>
                <w:rFonts w:eastAsia="Times New Roman"/>
              </w:rPr>
              <w:t>5</w:t>
            </w:r>
          </w:p>
        </w:tc>
      </w:tr>
    </w:tbl>
    <w:p w:rsidR="00F01CDF" w:rsidRPr="00F01CDF" w:rsidRDefault="00F01CDF" w:rsidP="00F01CDF">
      <w:pPr>
        <w:ind w:firstLine="709"/>
        <w:jc w:val="both"/>
        <w:rPr>
          <w:rFonts w:eastAsia="Times New Roman"/>
          <w:color w:val="000000"/>
        </w:rPr>
      </w:pPr>
      <w:r w:rsidRPr="00F01CDF">
        <w:rPr>
          <w:rFonts w:eastAsia="Times New Roman"/>
          <w:color w:val="000000"/>
        </w:rPr>
        <w:t>5. В границах водоохранных зон запрещаются:</w:t>
      </w:r>
    </w:p>
    <w:p w:rsidR="00F01CDF" w:rsidRPr="00F01CDF" w:rsidRDefault="00F01CDF" w:rsidP="00F01CDF">
      <w:pPr>
        <w:ind w:firstLine="709"/>
        <w:jc w:val="both"/>
        <w:rPr>
          <w:rFonts w:eastAsia="Times New Roman"/>
          <w:color w:val="000000"/>
        </w:rPr>
      </w:pPr>
      <w:r w:rsidRPr="00F01CDF">
        <w:rPr>
          <w:rFonts w:eastAsia="Times New Roman"/>
          <w:color w:val="000000"/>
        </w:rPr>
        <w:t>1) использование сточных вод в целях регулирования плодородия почв;</w:t>
      </w:r>
    </w:p>
    <w:p w:rsidR="00F01CDF" w:rsidRPr="00F01CDF" w:rsidRDefault="00F01CDF" w:rsidP="00F01CDF">
      <w:pPr>
        <w:ind w:firstLine="709"/>
        <w:jc w:val="both"/>
        <w:rPr>
          <w:rFonts w:eastAsia="Times New Roman"/>
          <w:color w:val="000000"/>
        </w:rPr>
      </w:pPr>
      <w:r w:rsidRPr="00F01CDF">
        <w:rPr>
          <w:rFonts w:eastAsia="Times New Roman"/>
          <w:color w:val="000000"/>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F01CDF" w:rsidRPr="00F01CDF" w:rsidRDefault="00F01CDF" w:rsidP="00F01CDF">
      <w:pPr>
        <w:ind w:firstLine="709"/>
        <w:jc w:val="both"/>
        <w:rPr>
          <w:rFonts w:eastAsia="Times New Roman"/>
          <w:color w:val="000000"/>
        </w:rPr>
      </w:pPr>
      <w:r w:rsidRPr="00F01CDF">
        <w:rPr>
          <w:rFonts w:eastAsia="Times New Roman"/>
          <w:color w:val="000000"/>
        </w:rPr>
        <w:t>3) осуществление авиационных мер по борьбе с вредными организмами;</w:t>
      </w:r>
    </w:p>
    <w:p w:rsidR="00F01CDF" w:rsidRPr="00F01CDF" w:rsidRDefault="00F01CDF" w:rsidP="00F01CDF">
      <w:pPr>
        <w:ind w:firstLine="709"/>
        <w:jc w:val="both"/>
        <w:rPr>
          <w:rFonts w:eastAsia="Times New Roman"/>
          <w:color w:val="000000"/>
        </w:rPr>
      </w:pPr>
      <w:r w:rsidRPr="00F01CDF">
        <w:rPr>
          <w:rFonts w:eastAsia="Times New Roman"/>
          <w:color w:val="00000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01CDF" w:rsidRPr="00F01CDF" w:rsidRDefault="00F01CDF" w:rsidP="00F01CDF">
      <w:pPr>
        <w:ind w:firstLine="709"/>
        <w:jc w:val="both"/>
        <w:rPr>
          <w:rFonts w:eastAsia="Times New Roman"/>
        </w:rPr>
      </w:pPr>
      <w:r w:rsidRPr="00F01CDF">
        <w:rPr>
          <w:rFonts w:eastAsia="Times New Roman"/>
          <w:color w:val="000000"/>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w:t>
      </w:r>
      <w:r w:rsidRPr="00F01CDF">
        <w:rPr>
          <w:rFonts w:eastAsia="Times New Roman"/>
        </w:rPr>
        <w:t xml:space="preserve">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F01CDF" w:rsidRPr="00F01CDF" w:rsidRDefault="00F01CDF" w:rsidP="00F01CDF">
      <w:pPr>
        <w:ind w:firstLine="709"/>
        <w:jc w:val="both"/>
        <w:rPr>
          <w:rFonts w:eastAsia="Times New Roman"/>
        </w:rPr>
      </w:pPr>
      <w:r w:rsidRPr="00F01CDF">
        <w:rPr>
          <w:rFonts w:eastAsia="Times New Roman"/>
        </w:rPr>
        <w:t>6) размещение специализированных хранилищ пестицидов и агрохимикатов, применение пестицидов и агрохимикатов;</w:t>
      </w:r>
    </w:p>
    <w:p w:rsidR="00F01CDF" w:rsidRPr="00F01CDF" w:rsidRDefault="00F01CDF" w:rsidP="00F01CDF">
      <w:pPr>
        <w:ind w:firstLine="709"/>
        <w:jc w:val="both"/>
        <w:rPr>
          <w:rFonts w:eastAsia="Times New Roman"/>
        </w:rPr>
      </w:pPr>
      <w:r w:rsidRPr="00F01CDF">
        <w:rPr>
          <w:rFonts w:eastAsia="Times New Roman"/>
        </w:rPr>
        <w:t>7) сброс сточных, в том числе дренажных, вод;</w:t>
      </w:r>
    </w:p>
    <w:p w:rsidR="00F01CDF" w:rsidRPr="00F01CDF" w:rsidRDefault="00F01CDF" w:rsidP="00F01CDF">
      <w:pPr>
        <w:ind w:firstLine="709"/>
        <w:jc w:val="both"/>
        <w:rPr>
          <w:rFonts w:eastAsia="Times New Roman"/>
        </w:rPr>
      </w:pPr>
      <w:r w:rsidRPr="00F01CDF">
        <w:rPr>
          <w:rFonts w:eastAsia="Times New Roman"/>
        </w:rPr>
        <w:lastRenderedPageBreak/>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7" w:history="1">
        <w:r w:rsidRPr="00F01CDF">
          <w:rPr>
            <w:rFonts w:eastAsia="Times New Roman"/>
          </w:rPr>
          <w:t>статьей 19.1</w:t>
        </w:r>
      </w:hyperlink>
      <w:r w:rsidRPr="00F01CDF">
        <w:rPr>
          <w:rFonts w:eastAsia="Times New Roman"/>
        </w:rPr>
        <w:t xml:space="preserve"> Закона Российской Федерации от 21.02.1992 № 2395-1 "О недрах").</w:t>
      </w:r>
    </w:p>
    <w:p w:rsidR="00F01CDF" w:rsidRPr="00F01CDF" w:rsidRDefault="00F01CDF" w:rsidP="00F01CDF">
      <w:pPr>
        <w:ind w:firstLine="709"/>
        <w:jc w:val="both"/>
        <w:rPr>
          <w:rFonts w:eastAsia="Times New Roman"/>
        </w:rPr>
      </w:pPr>
      <w:r w:rsidRPr="00F01CDF">
        <w:rPr>
          <w:rFonts w:eastAsia="Times New Roman"/>
        </w:rPr>
        <w:t>4.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F01CDF" w:rsidRPr="00F01CDF" w:rsidRDefault="00F01CDF" w:rsidP="00F01CDF">
      <w:pPr>
        <w:ind w:firstLine="709"/>
        <w:jc w:val="both"/>
        <w:rPr>
          <w:rFonts w:eastAsia="Times New Roman"/>
        </w:rPr>
      </w:pPr>
      <w:r w:rsidRPr="00F01CDF">
        <w:rPr>
          <w:rFonts w:eastAsia="Times New Roman"/>
        </w:rPr>
        <w:t>1) централизованные системы водоотведения (канализации), централизованные ливневые системы водоотведения;</w:t>
      </w:r>
    </w:p>
    <w:p w:rsidR="00F01CDF" w:rsidRPr="00F01CDF" w:rsidRDefault="00F01CDF" w:rsidP="00F01CDF">
      <w:pPr>
        <w:ind w:firstLine="709"/>
        <w:jc w:val="both"/>
        <w:rPr>
          <w:rFonts w:eastAsia="Times New Roman"/>
        </w:rPr>
      </w:pPr>
      <w:r w:rsidRPr="00F01CDF">
        <w:rPr>
          <w:rFonts w:eastAsia="Times New Roman"/>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F01CDF" w:rsidRPr="00F01CDF" w:rsidRDefault="00F01CDF" w:rsidP="00F01CDF">
      <w:pPr>
        <w:ind w:firstLine="709"/>
        <w:jc w:val="both"/>
        <w:rPr>
          <w:rFonts w:eastAsia="Times New Roman"/>
        </w:rPr>
      </w:pPr>
      <w:r w:rsidRPr="00F01CDF">
        <w:rPr>
          <w:rFonts w:eastAsia="Times New Roman"/>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F01CDF" w:rsidRPr="00F01CDF" w:rsidRDefault="00F01CDF" w:rsidP="00F01CDF">
      <w:pPr>
        <w:ind w:firstLine="709"/>
        <w:jc w:val="both"/>
        <w:rPr>
          <w:rFonts w:eastAsia="Times New Roman"/>
        </w:rPr>
      </w:pPr>
      <w:r w:rsidRPr="00F01CDF">
        <w:rPr>
          <w:rFonts w:eastAsia="Times New Roman"/>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F01CDF" w:rsidRPr="00F01CDF" w:rsidRDefault="00F01CDF" w:rsidP="00F01CDF">
      <w:pPr>
        <w:ind w:firstLine="709"/>
        <w:jc w:val="both"/>
        <w:rPr>
          <w:rFonts w:eastAsia="Times New Roman"/>
        </w:rPr>
      </w:pPr>
      <w:r w:rsidRPr="00F01CDF">
        <w:rPr>
          <w:rFonts w:eastAsia="Times New Roman"/>
        </w:rPr>
        <w:t>5. В границах прибрежных защитных полос наряду с установленными частью 3 настоящей статьи ограничениями запрещаются:</w:t>
      </w:r>
    </w:p>
    <w:p w:rsidR="00F01CDF" w:rsidRPr="00F01CDF" w:rsidRDefault="00F01CDF" w:rsidP="00F01CDF">
      <w:pPr>
        <w:ind w:firstLine="709"/>
        <w:jc w:val="both"/>
        <w:rPr>
          <w:rFonts w:eastAsia="Times New Roman"/>
        </w:rPr>
      </w:pPr>
      <w:r w:rsidRPr="00F01CDF">
        <w:rPr>
          <w:rFonts w:eastAsia="Times New Roman"/>
        </w:rPr>
        <w:t>1) распашка земель;</w:t>
      </w:r>
    </w:p>
    <w:p w:rsidR="00F01CDF" w:rsidRPr="00F01CDF" w:rsidRDefault="00F01CDF" w:rsidP="00F01CDF">
      <w:pPr>
        <w:ind w:firstLine="709"/>
        <w:jc w:val="both"/>
        <w:rPr>
          <w:rFonts w:eastAsia="Times New Roman"/>
        </w:rPr>
      </w:pPr>
      <w:r w:rsidRPr="00F01CDF">
        <w:rPr>
          <w:rFonts w:eastAsia="Times New Roman"/>
        </w:rPr>
        <w:t>2) размещение отвалов размываемых грунтов;</w:t>
      </w:r>
    </w:p>
    <w:p w:rsidR="00F01CDF" w:rsidRPr="00F01CDF" w:rsidRDefault="00F01CDF" w:rsidP="00F01CDF">
      <w:pPr>
        <w:ind w:firstLine="709"/>
        <w:jc w:val="both"/>
        <w:rPr>
          <w:rFonts w:eastAsia="Times New Roman"/>
        </w:rPr>
      </w:pPr>
      <w:r w:rsidRPr="00F01CDF">
        <w:rPr>
          <w:rFonts w:eastAsia="Times New Roman"/>
        </w:rPr>
        <w:t>3) выпас сельскохозяйственных животных и организация для них летних лагерей, ванн.</w:t>
      </w:r>
    </w:p>
    <w:p w:rsidR="00F01CDF" w:rsidRPr="00F01CDF" w:rsidRDefault="00F01CDF" w:rsidP="00F01CDF">
      <w:pPr>
        <w:ind w:firstLine="709"/>
        <w:jc w:val="both"/>
        <w:rPr>
          <w:rFonts w:eastAsia="Times New Roman"/>
        </w:rPr>
      </w:pPr>
      <w:r w:rsidRPr="00F01CDF">
        <w:rPr>
          <w:rFonts w:eastAsia="Times New Roman"/>
        </w:rPr>
        <w:t>6.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Постановлением Правительства Российской Федерации от 10.01.2009 № 17 "Об утверждении Правил установления на местности границ водоохранных зон и границ прибрежных защитных полос водных объектов".</w:t>
      </w:r>
    </w:p>
    <w:p w:rsidR="00F01CDF" w:rsidRPr="00F01CDF" w:rsidRDefault="00F01CDF" w:rsidP="00F01CDF">
      <w:pPr>
        <w:ind w:firstLine="709"/>
        <w:jc w:val="both"/>
        <w:rPr>
          <w:rFonts w:eastAsia="Times New Roman"/>
        </w:rPr>
      </w:pPr>
      <w:r w:rsidRPr="00F01CDF">
        <w:rPr>
          <w:rFonts w:eastAsia="Times New Roman"/>
        </w:rPr>
        <w:t xml:space="preserve">7.В лесах, расположенных в водоохранных зонах, запрещаются: </w:t>
      </w:r>
    </w:p>
    <w:p w:rsidR="00F01CDF" w:rsidRPr="00F01CDF" w:rsidRDefault="00F01CDF" w:rsidP="00F01CDF">
      <w:pPr>
        <w:ind w:firstLine="709"/>
        <w:jc w:val="both"/>
        <w:rPr>
          <w:rFonts w:eastAsia="Times New Roman"/>
        </w:rPr>
      </w:pPr>
      <w:r w:rsidRPr="00F01CDF">
        <w:rPr>
          <w:rFonts w:eastAsia="Times New Roman"/>
        </w:rPr>
        <w:t>1) проведение сплошных рубок лесных насаждений, за исключением случаев, установленных Лесным кодексом Российской Федерации;</w:t>
      </w:r>
    </w:p>
    <w:p w:rsidR="00F01CDF" w:rsidRPr="00F01CDF" w:rsidRDefault="00F01CDF" w:rsidP="00F01CDF">
      <w:pPr>
        <w:ind w:firstLine="709"/>
        <w:jc w:val="both"/>
        <w:rPr>
          <w:rFonts w:eastAsia="Times New Roman"/>
        </w:rPr>
      </w:pPr>
      <w:r w:rsidRPr="00F01CDF">
        <w:rPr>
          <w:rFonts w:eastAsia="Times New Roman"/>
        </w:rPr>
        <w:t>2) использование токсичных химических препаратов для охраны и защиты лесов, в том числе в научных целях;</w:t>
      </w:r>
    </w:p>
    <w:p w:rsidR="00F01CDF" w:rsidRPr="00F01CDF" w:rsidRDefault="00F01CDF" w:rsidP="00F01CDF">
      <w:pPr>
        <w:ind w:firstLine="709"/>
        <w:jc w:val="both"/>
        <w:rPr>
          <w:rFonts w:eastAsia="Times New Roman"/>
        </w:rPr>
      </w:pPr>
      <w:r w:rsidRPr="00F01CDF">
        <w:rPr>
          <w:rFonts w:eastAsia="Times New Roman"/>
        </w:rPr>
        <w:t>3) ведение сельского хозяйства, за исключением сенокошения и пчеловодства;</w:t>
      </w:r>
    </w:p>
    <w:p w:rsidR="00F01CDF" w:rsidRPr="00F01CDF" w:rsidRDefault="00F01CDF" w:rsidP="00F01CDF">
      <w:pPr>
        <w:ind w:firstLine="709"/>
        <w:jc w:val="both"/>
        <w:rPr>
          <w:rFonts w:eastAsia="Times New Roman"/>
        </w:rPr>
      </w:pPr>
      <w:r w:rsidRPr="00F01CDF">
        <w:rPr>
          <w:rFonts w:eastAsia="Times New Roman"/>
        </w:rPr>
        <w:t>4) создание и эксплуатация лесных плантаций;</w:t>
      </w:r>
    </w:p>
    <w:p w:rsidR="00F01CDF" w:rsidRPr="00F01CDF" w:rsidRDefault="00F01CDF" w:rsidP="00F01CDF">
      <w:pPr>
        <w:ind w:firstLine="709"/>
        <w:jc w:val="both"/>
        <w:rPr>
          <w:rFonts w:eastAsia="Times New Roman"/>
        </w:rPr>
      </w:pPr>
      <w:r w:rsidRPr="00F01CDF">
        <w:rPr>
          <w:rFonts w:eastAsia="Times New Roman"/>
        </w:rPr>
        <w:t>5) 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p w:rsidR="00F01CDF" w:rsidRPr="00F01CDF" w:rsidRDefault="00F01CDF" w:rsidP="00F01CDF">
      <w:pPr>
        <w:ind w:firstLine="709"/>
        <w:jc w:val="both"/>
        <w:rPr>
          <w:rFonts w:eastAsia="Times New Roman"/>
        </w:rPr>
      </w:pPr>
      <w:r w:rsidRPr="00F01CDF">
        <w:rPr>
          <w:rFonts w:eastAsia="Times New Roman"/>
        </w:rPr>
        <w:lastRenderedPageBreak/>
        <w:t>Особенности использования, охраны, защиты, воспроизводства лесов, расположенных в водоохранных зонах, устанавливаются уполномоченным федеральным органом исполнительной власти.</w:t>
      </w:r>
    </w:p>
    <w:p w:rsidR="00F01CDF" w:rsidRPr="00F01CDF" w:rsidRDefault="00F01CDF" w:rsidP="00F01CDF">
      <w:pPr>
        <w:keepNext/>
        <w:jc w:val="both"/>
        <w:outlineLvl w:val="1"/>
        <w:rPr>
          <w:rFonts w:eastAsia="Times New Roman"/>
          <w:b/>
          <w:bCs/>
          <w:iCs/>
          <w:lang w:val="x-none" w:eastAsia="x-none"/>
        </w:rPr>
      </w:pPr>
      <w:bookmarkStart w:id="55" w:name="_Toc435094722"/>
      <w:r w:rsidRPr="00F01CDF">
        <w:rPr>
          <w:rFonts w:eastAsia="Times New Roman"/>
          <w:b/>
          <w:bCs/>
          <w:iCs/>
          <w:lang w:val="x-none" w:eastAsia="x-none"/>
        </w:rPr>
        <w:t>Статья 3</w:t>
      </w:r>
      <w:r w:rsidRPr="00F01CDF">
        <w:rPr>
          <w:rFonts w:eastAsia="Times New Roman"/>
          <w:b/>
          <w:bCs/>
          <w:iCs/>
          <w:lang w:eastAsia="x-none"/>
        </w:rPr>
        <w:t>3</w:t>
      </w:r>
      <w:r w:rsidRPr="00F01CDF">
        <w:rPr>
          <w:rFonts w:eastAsia="Times New Roman"/>
          <w:b/>
          <w:bCs/>
          <w:iCs/>
          <w:lang w:val="x-none" w:eastAsia="x-none"/>
        </w:rPr>
        <w:t>. Зоны санитарной охраны источников питьевого водоснабжения</w:t>
      </w:r>
      <w:bookmarkEnd w:id="55"/>
    </w:p>
    <w:p w:rsidR="00F01CDF" w:rsidRPr="00F01CDF" w:rsidRDefault="00F01CDF" w:rsidP="00F01CDF">
      <w:pPr>
        <w:ind w:firstLine="709"/>
        <w:jc w:val="both"/>
        <w:rPr>
          <w:rFonts w:eastAsia="Times New Roman"/>
          <w:color w:val="000000"/>
        </w:rPr>
      </w:pPr>
      <w:r w:rsidRPr="00F01CDF">
        <w:rPr>
          <w:rFonts w:eastAsia="Times New Roman"/>
          <w:color w:val="000000"/>
        </w:rPr>
        <w:t xml:space="preserve">Основной целью создания и обеспечения режима в зоне санитарной охраны источников питьевого водоснабжения (далее –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F01CDF" w:rsidRPr="00F01CDF" w:rsidRDefault="00F01CDF" w:rsidP="00F01CDF">
      <w:pPr>
        <w:ind w:firstLine="709"/>
        <w:jc w:val="both"/>
        <w:rPr>
          <w:rFonts w:eastAsia="Times New Roman"/>
        </w:rPr>
      </w:pPr>
      <w:r w:rsidRPr="00F01CDF">
        <w:rPr>
          <w:rFonts w:eastAsia="Times New Roman"/>
        </w:rPr>
        <w:t>76,2% населения обеспечиваются доброкачественной питьевой водой. Децентрализованной системой водоснабжения  обеспечивается 11,4% населения Воскресенского района. В течение 2010-20</w:t>
      </w:r>
      <w:smartTag w:uri="urn:schemas-microsoft-com:office:smarttags" w:element="metricconverter">
        <w:smartTagPr>
          <w:attr w:name="ProductID" w:val="11 г"/>
        </w:smartTagPr>
        <w:r w:rsidRPr="00F01CDF">
          <w:rPr>
            <w:rFonts w:eastAsia="Times New Roman"/>
          </w:rPr>
          <w:t>11 г</w:t>
        </w:r>
      </w:smartTag>
      <w:r w:rsidRPr="00F01CDF">
        <w:rPr>
          <w:rFonts w:eastAsia="Times New Roman"/>
        </w:rPr>
        <w:t>г. проведена паспортизация нецентрализованных источников водоснабжения. На территории сельского поселения задействованы 17 подземных источников и 13 колодцев.</w:t>
      </w:r>
    </w:p>
    <w:p w:rsidR="00F01CDF" w:rsidRPr="00F01CDF" w:rsidRDefault="00F01CDF" w:rsidP="00F01CDF">
      <w:pPr>
        <w:ind w:firstLine="709"/>
        <w:jc w:val="both"/>
        <w:rPr>
          <w:rFonts w:eastAsia="Times New Roman"/>
          <w:color w:val="000000"/>
        </w:rPr>
      </w:pPr>
      <w:r w:rsidRPr="00F01CDF">
        <w:rPr>
          <w:rFonts w:eastAsia="Times New Roman"/>
          <w:color w:val="000000"/>
        </w:rPr>
        <w:t xml:space="preserve">В соответствии с СанПиН 2.1.4.1110-02 «Зоны санитарной охраны источников водоснабжения и водопроводов питьевого назначения» </w:t>
      </w:r>
      <w:r w:rsidRPr="00F01CDF">
        <w:rPr>
          <w:rFonts w:eastAsia="Times New Roman"/>
          <w:color w:val="000000"/>
          <w:spacing w:val="2"/>
          <w:shd w:val="clear" w:color="auto" w:fill="FFFFFF"/>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r w:rsidRPr="00F01CDF">
        <w:rPr>
          <w:rFonts w:eastAsia="Times New Roman"/>
          <w:color w:val="000000"/>
        </w:rPr>
        <w:t xml:space="preserve"> </w:t>
      </w:r>
    </w:p>
    <w:p w:rsidR="00F01CDF" w:rsidRPr="00F01CDF" w:rsidRDefault="00F01CDF" w:rsidP="00F01CDF">
      <w:pPr>
        <w:ind w:firstLine="709"/>
        <w:jc w:val="both"/>
        <w:rPr>
          <w:rFonts w:eastAsia="Times New Roman"/>
          <w:color w:val="000000"/>
        </w:rPr>
      </w:pPr>
      <w:r w:rsidRPr="00F01CDF">
        <w:rPr>
          <w:rFonts w:eastAsia="Times New Roman"/>
          <w:color w:val="000000"/>
        </w:rPr>
        <w:t xml:space="preserve">Граница первого пояса устанавливается на расстоянии не менее </w:t>
      </w:r>
      <w:smartTag w:uri="urn:schemas-microsoft-com:office:smarttags" w:element="metricconverter">
        <w:smartTagPr>
          <w:attr w:name="ProductID" w:val="30 м"/>
        </w:smartTagPr>
        <w:r w:rsidRPr="00F01CDF">
          <w:rPr>
            <w:rFonts w:eastAsia="Times New Roman"/>
            <w:color w:val="000000"/>
          </w:rPr>
          <w:t>30 м</w:t>
        </w:r>
      </w:smartTag>
      <w:r w:rsidRPr="00F01CDF">
        <w:rPr>
          <w:rFonts w:eastAsia="Times New Roman"/>
          <w:color w:val="000000"/>
        </w:rPr>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
        </w:smartTagPr>
        <w:r w:rsidRPr="00F01CDF">
          <w:rPr>
            <w:rFonts w:eastAsia="Times New Roman"/>
            <w:color w:val="000000"/>
          </w:rPr>
          <w:t>50 м</w:t>
        </w:r>
      </w:smartTag>
      <w:r w:rsidRPr="00F01CDF">
        <w:rPr>
          <w:rFonts w:eastAsia="Times New Roman"/>
          <w:color w:val="000000"/>
        </w:rPr>
        <w:t xml:space="preserve"> - при использовании недостаточно защищенных подземных вод.</w:t>
      </w:r>
    </w:p>
    <w:p w:rsidR="00F01CDF" w:rsidRPr="00F01CDF" w:rsidRDefault="00F01CDF" w:rsidP="00F01CDF">
      <w:pPr>
        <w:ind w:firstLine="709"/>
        <w:jc w:val="both"/>
        <w:rPr>
          <w:rFonts w:eastAsia="Times New Roman"/>
          <w:color w:val="000000"/>
        </w:rPr>
      </w:pPr>
      <w:r w:rsidRPr="00F01CDF">
        <w:rPr>
          <w:rFonts w:eastAsia="Times New Roman"/>
          <w:color w:val="000000"/>
        </w:rPr>
        <w:t xml:space="preserve">Граница первого пояса ЗСО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F01CDF">
          <w:rPr>
            <w:rFonts w:eastAsia="Times New Roman"/>
            <w:color w:val="000000"/>
          </w:rPr>
          <w:t>50 м</w:t>
        </w:r>
      </w:smartTag>
      <w:r w:rsidRPr="00F01CDF">
        <w:rPr>
          <w:rFonts w:eastAsia="Times New Roman"/>
          <w:color w:val="000000"/>
        </w:rPr>
        <w:t xml:space="preserve"> от крайних скважин.</w:t>
      </w:r>
    </w:p>
    <w:p w:rsidR="00F01CDF" w:rsidRPr="00F01CDF" w:rsidRDefault="00F01CDF" w:rsidP="00F01CDF">
      <w:pPr>
        <w:ind w:firstLine="709"/>
        <w:jc w:val="both"/>
        <w:rPr>
          <w:rFonts w:eastAsia="Times New Roman"/>
          <w:color w:val="000000"/>
        </w:rPr>
      </w:pPr>
      <w:r w:rsidRPr="00F01CDF">
        <w:rPr>
          <w:rFonts w:eastAsia="Times New Roman"/>
          <w:color w:val="000000"/>
        </w:rPr>
        <w:t>Определение границ второго и третьего поясов ЗСО</w:t>
      </w:r>
      <w:r w:rsidRPr="00F01CDF">
        <w:rPr>
          <w:rFonts w:eastAsia="Times New Roman"/>
          <w:b/>
          <w:bCs/>
          <w:color w:val="000000"/>
        </w:rPr>
        <w:t> </w:t>
      </w:r>
      <w:r w:rsidRPr="00F01CDF">
        <w:rPr>
          <w:rFonts w:eastAsia="Times New Roman"/>
          <w:color w:val="000000"/>
        </w:rPr>
        <w:t>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rsidR="00F01CDF" w:rsidRPr="00F01CDF" w:rsidRDefault="00F01CDF" w:rsidP="00F01CDF">
      <w:pPr>
        <w:ind w:firstLine="709"/>
        <w:jc w:val="both"/>
        <w:rPr>
          <w:rFonts w:eastAsia="Times New Roman"/>
          <w:color w:val="000000"/>
        </w:rPr>
      </w:pPr>
      <w:r w:rsidRPr="00F01CDF">
        <w:rPr>
          <w:rFonts w:eastAsia="Times New Roman"/>
          <w:color w:val="000000"/>
        </w:rPr>
        <w:t xml:space="preserve"> В 1 поясе зоны санитарной охраны не допускается:</w:t>
      </w:r>
    </w:p>
    <w:p w:rsidR="00F01CDF" w:rsidRPr="00F01CDF" w:rsidRDefault="00F01CDF" w:rsidP="00F01CDF">
      <w:pPr>
        <w:ind w:firstLine="709"/>
        <w:jc w:val="both"/>
        <w:rPr>
          <w:rFonts w:eastAsia="Times New Roman"/>
          <w:color w:val="000000"/>
        </w:rPr>
      </w:pPr>
      <w:r w:rsidRPr="00F01CDF">
        <w:rPr>
          <w:rFonts w:eastAsia="Times New Roman"/>
          <w:color w:val="000000"/>
        </w:rPr>
        <w:t>- посадка высокоствольных деревьев;</w:t>
      </w:r>
    </w:p>
    <w:p w:rsidR="00F01CDF" w:rsidRPr="00F01CDF" w:rsidRDefault="00F01CDF" w:rsidP="00F01CDF">
      <w:pPr>
        <w:ind w:firstLine="709"/>
        <w:jc w:val="both"/>
        <w:rPr>
          <w:rFonts w:eastAsia="Times New Roman"/>
          <w:color w:val="000000"/>
        </w:rPr>
      </w:pPr>
      <w:r w:rsidRPr="00F01CDF">
        <w:rPr>
          <w:rFonts w:eastAsia="Times New Roman"/>
          <w:color w:val="000000"/>
        </w:rPr>
        <w:t>- все виды строительства, не имеющие непосредственного отношения к эксплуатации, реконструкции и расширению водопроводных сооружений;</w:t>
      </w:r>
    </w:p>
    <w:p w:rsidR="00F01CDF" w:rsidRPr="00F01CDF" w:rsidRDefault="00F01CDF" w:rsidP="00F01CDF">
      <w:pPr>
        <w:ind w:firstLine="709"/>
        <w:jc w:val="both"/>
        <w:rPr>
          <w:rFonts w:eastAsia="Times New Roman"/>
          <w:color w:val="000000"/>
        </w:rPr>
      </w:pPr>
      <w:r w:rsidRPr="00F01CDF">
        <w:rPr>
          <w:rFonts w:eastAsia="Times New Roman"/>
          <w:color w:val="000000"/>
        </w:rPr>
        <w:t>- прокладка трубопроводов различного назначения;</w:t>
      </w:r>
    </w:p>
    <w:p w:rsidR="00F01CDF" w:rsidRPr="00F01CDF" w:rsidRDefault="00F01CDF" w:rsidP="00F01CDF">
      <w:pPr>
        <w:ind w:firstLine="709"/>
        <w:jc w:val="both"/>
        <w:rPr>
          <w:rFonts w:eastAsia="Times New Roman"/>
          <w:color w:val="000000"/>
        </w:rPr>
      </w:pPr>
      <w:r w:rsidRPr="00F01CDF">
        <w:rPr>
          <w:rFonts w:eastAsia="Times New Roman"/>
          <w:color w:val="000000"/>
        </w:rPr>
        <w:t>- размещение жилых и хозяйственно-бытовых зданий;</w:t>
      </w:r>
    </w:p>
    <w:p w:rsidR="00F01CDF" w:rsidRPr="00F01CDF" w:rsidRDefault="00F01CDF" w:rsidP="00F01CDF">
      <w:pPr>
        <w:ind w:firstLine="709"/>
        <w:jc w:val="both"/>
        <w:rPr>
          <w:rFonts w:eastAsia="Times New Roman"/>
          <w:color w:val="000000"/>
        </w:rPr>
      </w:pPr>
      <w:r w:rsidRPr="00F01CDF">
        <w:rPr>
          <w:rFonts w:eastAsia="Times New Roman"/>
          <w:color w:val="000000"/>
        </w:rPr>
        <w:t>- проживание людей;</w:t>
      </w:r>
    </w:p>
    <w:p w:rsidR="00F01CDF" w:rsidRPr="00F01CDF" w:rsidRDefault="00F01CDF" w:rsidP="00F01CDF">
      <w:pPr>
        <w:ind w:firstLine="709"/>
        <w:jc w:val="both"/>
        <w:rPr>
          <w:rFonts w:eastAsia="Times New Roman"/>
          <w:color w:val="000000"/>
        </w:rPr>
      </w:pPr>
      <w:r w:rsidRPr="00F01CDF">
        <w:rPr>
          <w:rFonts w:eastAsia="Times New Roman"/>
          <w:color w:val="000000"/>
        </w:rPr>
        <w:t>- применение ядохимикатов и удобрений.</w:t>
      </w:r>
    </w:p>
    <w:p w:rsidR="00F01CDF" w:rsidRPr="00F01CDF" w:rsidRDefault="00F01CDF" w:rsidP="00F01CDF">
      <w:pPr>
        <w:keepNext/>
        <w:jc w:val="both"/>
        <w:outlineLvl w:val="1"/>
        <w:rPr>
          <w:rFonts w:eastAsia="Times New Roman"/>
          <w:b/>
          <w:bCs/>
          <w:iCs/>
          <w:lang w:val="x-none" w:eastAsia="x-none"/>
        </w:rPr>
      </w:pPr>
      <w:r w:rsidRPr="00F01CDF">
        <w:rPr>
          <w:rFonts w:eastAsia="Times New Roman"/>
          <w:b/>
          <w:bCs/>
          <w:iCs/>
          <w:lang w:val="x-none" w:eastAsia="x-none"/>
        </w:rPr>
        <w:t>Статья 3</w:t>
      </w:r>
      <w:r w:rsidRPr="00F01CDF">
        <w:rPr>
          <w:rFonts w:eastAsia="Times New Roman"/>
          <w:b/>
          <w:bCs/>
          <w:iCs/>
          <w:lang w:eastAsia="x-none"/>
        </w:rPr>
        <w:t>4</w:t>
      </w:r>
      <w:r w:rsidRPr="00F01CDF">
        <w:rPr>
          <w:rFonts w:eastAsia="Times New Roman"/>
          <w:b/>
          <w:bCs/>
          <w:iCs/>
          <w:lang w:val="x-none" w:eastAsia="x-none"/>
        </w:rPr>
        <w:t xml:space="preserve">. Зоны </w:t>
      </w:r>
      <w:r w:rsidRPr="00F01CDF">
        <w:rPr>
          <w:rFonts w:eastAsia="Times New Roman"/>
          <w:b/>
          <w:bCs/>
          <w:iCs/>
          <w:lang w:eastAsia="x-none"/>
        </w:rPr>
        <w:t>охраны объектов культурного наследия (памятников истории и культуры) народов Российской Федерации</w:t>
      </w:r>
    </w:p>
    <w:p w:rsidR="00F01CDF" w:rsidRPr="00F01CDF" w:rsidRDefault="00F01CDF" w:rsidP="00F01CDF">
      <w:pPr>
        <w:numPr>
          <w:ilvl w:val="0"/>
          <w:numId w:val="27"/>
        </w:numPr>
        <w:ind w:left="0" w:firstLine="774"/>
        <w:jc w:val="both"/>
        <w:rPr>
          <w:rFonts w:eastAsia="Times New Roman"/>
          <w:color w:val="000000"/>
        </w:rPr>
      </w:pPr>
      <w:r w:rsidRPr="00F01CDF">
        <w:rPr>
          <w:rFonts w:eastAsia="Times New Roman"/>
        </w:rPr>
        <w:t>В целях обеспечения сохранности объекта культурного наследия в его исторической среде на сопряженной с ним территории в соответствии с Федеральным законом от 25.06.2002 № 73-Ф3"0б объектах культурного наследия (памятниках истории и культуры) народов Российской Федерации"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F01CDF" w:rsidRPr="00F01CDF" w:rsidRDefault="00F01CDF" w:rsidP="00F01CDF">
      <w:pPr>
        <w:ind w:firstLine="567"/>
        <w:rPr>
          <w:rFonts w:eastAsia="Times New Roman"/>
        </w:rPr>
      </w:pPr>
      <w:r w:rsidRPr="00F01CDF">
        <w:rPr>
          <w:rFonts w:eastAsia="Times New Roman"/>
        </w:rPr>
        <w:t>На территории Глуховского сельсовета Воскресенского района 1 выявленный памятник градостроительства и архитектуры.</w:t>
      </w:r>
    </w:p>
    <w:p w:rsidR="00F01CDF" w:rsidRPr="00F01CDF" w:rsidRDefault="00F01CDF" w:rsidP="00F01CDF">
      <w:pPr>
        <w:ind w:firstLine="567"/>
        <w:rPr>
          <w:rFonts w:eastAsia="Times New Roman"/>
        </w:rPr>
      </w:pPr>
      <w:r w:rsidRPr="00F01CDF">
        <w:rPr>
          <w:rFonts w:eastAsia="Times New Roman"/>
        </w:rPr>
        <w:t xml:space="preserve">Перечень объектов культурного наследия приведен в таблице </w:t>
      </w:r>
    </w:p>
    <w:tbl>
      <w:tblPr>
        <w:tblW w:w="50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2033"/>
        <w:gridCol w:w="976"/>
        <w:gridCol w:w="1117"/>
        <w:gridCol w:w="2504"/>
        <w:gridCol w:w="1713"/>
        <w:gridCol w:w="1675"/>
      </w:tblGrid>
      <w:tr w:rsidR="00F01CDF" w:rsidRPr="00F01CDF" w:rsidTr="00F01CDF">
        <w:tc>
          <w:tcPr>
            <w:tcW w:w="239" w:type="pct"/>
            <w:shd w:val="clear" w:color="auto" w:fill="auto"/>
            <w:vAlign w:val="center"/>
          </w:tcPr>
          <w:p w:rsidR="00F01CDF" w:rsidRPr="00F01CDF" w:rsidRDefault="00F01CDF" w:rsidP="00F01CDF">
            <w:pPr>
              <w:ind w:hanging="284"/>
              <w:rPr>
                <w:rFonts w:eastAsia="Times New Roman"/>
                <w:b/>
                <w:bCs/>
                <w:color w:val="000000"/>
              </w:rPr>
            </w:pPr>
            <w:r w:rsidRPr="00F01CDF">
              <w:rPr>
                <w:rFonts w:eastAsia="Times New Roman"/>
                <w:b/>
                <w:bCs/>
                <w:color w:val="000000"/>
              </w:rPr>
              <w:t>№</w:t>
            </w:r>
          </w:p>
          <w:p w:rsidR="00F01CDF" w:rsidRPr="00F01CDF" w:rsidRDefault="00F01CDF" w:rsidP="00F01CDF">
            <w:pPr>
              <w:ind w:hanging="284"/>
              <w:rPr>
                <w:rFonts w:eastAsia="Times New Roman"/>
                <w:b/>
                <w:bCs/>
                <w:color w:val="000000"/>
              </w:rPr>
            </w:pPr>
            <w:r w:rsidRPr="00F01CDF">
              <w:rPr>
                <w:rFonts w:eastAsia="Times New Roman"/>
                <w:b/>
                <w:bCs/>
                <w:color w:val="000000"/>
              </w:rPr>
              <w:t>п/п</w:t>
            </w:r>
          </w:p>
        </w:tc>
        <w:tc>
          <w:tcPr>
            <w:tcW w:w="966" w:type="pct"/>
            <w:shd w:val="clear" w:color="auto" w:fill="auto"/>
            <w:vAlign w:val="center"/>
          </w:tcPr>
          <w:p w:rsidR="00F01CDF" w:rsidRPr="00F01CDF" w:rsidRDefault="00F01CDF" w:rsidP="00F01CDF">
            <w:pPr>
              <w:ind w:hanging="100"/>
              <w:rPr>
                <w:rFonts w:eastAsia="Times New Roman"/>
                <w:b/>
                <w:bCs/>
                <w:color w:val="000000"/>
              </w:rPr>
            </w:pPr>
            <w:r w:rsidRPr="00F01CDF">
              <w:rPr>
                <w:rFonts w:eastAsia="Times New Roman"/>
                <w:b/>
                <w:bCs/>
                <w:color w:val="000000"/>
              </w:rPr>
              <w:t>Наименование</w:t>
            </w:r>
          </w:p>
        </w:tc>
        <w:tc>
          <w:tcPr>
            <w:tcW w:w="464" w:type="pct"/>
            <w:shd w:val="clear" w:color="auto" w:fill="auto"/>
            <w:vAlign w:val="center"/>
          </w:tcPr>
          <w:p w:rsidR="00F01CDF" w:rsidRPr="00F01CDF" w:rsidRDefault="00F01CDF" w:rsidP="00F01CDF">
            <w:pPr>
              <w:ind w:hanging="109"/>
              <w:rPr>
                <w:rFonts w:eastAsia="Times New Roman"/>
                <w:b/>
                <w:bCs/>
                <w:color w:val="000000"/>
              </w:rPr>
            </w:pPr>
            <w:r w:rsidRPr="00F01CDF">
              <w:rPr>
                <w:rFonts w:eastAsia="Times New Roman"/>
                <w:b/>
                <w:bCs/>
                <w:color w:val="000000"/>
              </w:rPr>
              <w:t>Датировка объекта</w:t>
            </w:r>
          </w:p>
        </w:tc>
        <w:tc>
          <w:tcPr>
            <w:tcW w:w="531" w:type="pct"/>
            <w:shd w:val="clear" w:color="auto" w:fill="auto"/>
            <w:vAlign w:val="center"/>
          </w:tcPr>
          <w:p w:rsidR="00F01CDF" w:rsidRPr="00F01CDF" w:rsidRDefault="00F01CDF" w:rsidP="00F01CDF">
            <w:pPr>
              <w:ind w:hanging="119"/>
              <w:rPr>
                <w:rFonts w:eastAsia="Times New Roman"/>
                <w:b/>
                <w:bCs/>
                <w:color w:val="000000"/>
              </w:rPr>
            </w:pPr>
            <w:r w:rsidRPr="00F01CDF">
              <w:rPr>
                <w:rFonts w:eastAsia="Times New Roman"/>
                <w:b/>
                <w:bCs/>
                <w:color w:val="000000"/>
              </w:rPr>
              <w:t>Категория историко-культурного значени</w:t>
            </w:r>
            <w:r w:rsidRPr="00F01CDF">
              <w:rPr>
                <w:rFonts w:eastAsia="Times New Roman"/>
                <w:b/>
                <w:bCs/>
                <w:color w:val="000000"/>
              </w:rPr>
              <w:lastRenderedPageBreak/>
              <w:t>я</w:t>
            </w:r>
          </w:p>
        </w:tc>
        <w:tc>
          <w:tcPr>
            <w:tcW w:w="1190" w:type="pct"/>
            <w:shd w:val="clear" w:color="auto" w:fill="auto"/>
            <w:vAlign w:val="center"/>
          </w:tcPr>
          <w:p w:rsidR="00F01CDF" w:rsidRPr="00F01CDF" w:rsidRDefault="00F01CDF" w:rsidP="00F01CDF">
            <w:pPr>
              <w:ind w:hanging="284"/>
              <w:rPr>
                <w:rFonts w:eastAsia="Times New Roman"/>
                <w:b/>
                <w:bCs/>
                <w:color w:val="000000"/>
              </w:rPr>
            </w:pPr>
            <w:r w:rsidRPr="00F01CDF">
              <w:rPr>
                <w:rFonts w:eastAsia="Times New Roman"/>
                <w:b/>
                <w:bCs/>
                <w:color w:val="000000"/>
              </w:rPr>
              <w:lastRenderedPageBreak/>
              <w:t xml:space="preserve">   Документ об отнесении к ВОКН</w:t>
            </w:r>
          </w:p>
        </w:tc>
        <w:tc>
          <w:tcPr>
            <w:tcW w:w="814" w:type="pct"/>
            <w:shd w:val="clear" w:color="auto" w:fill="auto"/>
            <w:vAlign w:val="center"/>
          </w:tcPr>
          <w:p w:rsidR="00F01CDF" w:rsidRPr="00F01CDF" w:rsidRDefault="00F01CDF" w:rsidP="00F01CDF">
            <w:pPr>
              <w:ind w:hanging="284"/>
              <w:rPr>
                <w:rFonts w:eastAsia="Times New Roman"/>
                <w:b/>
                <w:bCs/>
                <w:color w:val="000000"/>
                <w:spacing w:val="-1"/>
              </w:rPr>
            </w:pPr>
            <w:r w:rsidRPr="00F01CDF">
              <w:rPr>
                <w:rFonts w:eastAsia="Times New Roman"/>
                <w:b/>
                <w:bCs/>
                <w:color w:val="000000"/>
                <w:spacing w:val="-1"/>
              </w:rPr>
              <w:t xml:space="preserve">  Общая видовая           принадлежность</w:t>
            </w:r>
          </w:p>
        </w:tc>
        <w:tc>
          <w:tcPr>
            <w:tcW w:w="796" w:type="pct"/>
            <w:shd w:val="clear" w:color="auto" w:fill="auto"/>
            <w:vAlign w:val="center"/>
          </w:tcPr>
          <w:p w:rsidR="00F01CDF" w:rsidRPr="00F01CDF" w:rsidRDefault="00F01CDF" w:rsidP="00F01CDF">
            <w:pPr>
              <w:ind w:hanging="284"/>
              <w:rPr>
                <w:rFonts w:eastAsia="Times New Roman"/>
                <w:b/>
                <w:bCs/>
                <w:color w:val="000000"/>
              </w:rPr>
            </w:pPr>
            <w:r w:rsidRPr="00F01CDF">
              <w:rPr>
                <w:rFonts w:eastAsia="Times New Roman"/>
                <w:b/>
                <w:bCs/>
                <w:color w:val="000000"/>
                <w:spacing w:val="-1"/>
              </w:rPr>
              <w:t xml:space="preserve">     Местонахождение объекта по данным государственного учета</w:t>
            </w:r>
          </w:p>
        </w:tc>
      </w:tr>
      <w:tr w:rsidR="00F01CDF" w:rsidRPr="00F01CDF" w:rsidTr="00F01CDF">
        <w:tc>
          <w:tcPr>
            <w:tcW w:w="239" w:type="pct"/>
            <w:shd w:val="clear" w:color="auto" w:fill="auto"/>
            <w:vAlign w:val="center"/>
          </w:tcPr>
          <w:p w:rsidR="00F01CDF" w:rsidRPr="00F01CDF" w:rsidRDefault="00F01CDF" w:rsidP="00F01CDF">
            <w:pPr>
              <w:ind w:hanging="284"/>
              <w:rPr>
                <w:rFonts w:eastAsia="Times New Roman"/>
                <w:bCs/>
                <w:color w:val="000000"/>
              </w:rPr>
            </w:pPr>
            <w:r w:rsidRPr="00F01CDF">
              <w:rPr>
                <w:rFonts w:eastAsia="Times New Roman"/>
                <w:bCs/>
                <w:color w:val="000000"/>
              </w:rPr>
              <w:lastRenderedPageBreak/>
              <w:t>1</w:t>
            </w:r>
          </w:p>
        </w:tc>
        <w:tc>
          <w:tcPr>
            <w:tcW w:w="966" w:type="pct"/>
            <w:shd w:val="clear" w:color="auto" w:fill="auto"/>
            <w:vAlign w:val="center"/>
          </w:tcPr>
          <w:p w:rsidR="00F01CDF" w:rsidRPr="00F01CDF" w:rsidRDefault="00F01CDF" w:rsidP="00F01CDF">
            <w:pPr>
              <w:rPr>
                <w:rFonts w:eastAsia="Times New Roman"/>
                <w:bCs/>
                <w:color w:val="000000"/>
              </w:rPr>
            </w:pPr>
            <w:r w:rsidRPr="00F01CDF">
              <w:rPr>
                <w:rFonts w:eastAsia="Times New Roman"/>
                <w:bCs/>
                <w:color w:val="000000"/>
                <w:spacing w:val="-2"/>
              </w:rPr>
              <w:t>Козмодамианская   церковь</w:t>
            </w:r>
          </w:p>
        </w:tc>
        <w:tc>
          <w:tcPr>
            <w:tcW w:w="464" w:type="pct"/>
            <w:shd w:val="clear" w:color="auto" w:fill="auto"/>
            <w:vAlign w:val="center"/>
          </w:tcPr>
          <w:p w:rsidR="00F01CDF" w:rsidRPr="00F01CDF" w:rsidRDefault="00F01CDF" w:rsidP="00F01CDF">
            <w:pPr>
              <w:ind w:hanging="284"/>
              <w:rPr>
                <w:rFonts w:eastAsia="Times New Roman"/>
                <w:bCs/>
                <w:color w:val="000000"/>
              </w:rPr>
            </w:pPr>
            <w:smartTag w:uri="urn:schemas-microsoft-com:office:smarttags" w:element="metricconverter">
              <w:smartTagPr>
                <w:attr w:name="ProductID" w:val="1862 г"/>
              </w:smartTagPr>
              <w:r w:rsidRPr="00F01CDF">
                <w:rPr>
                  <w:rFonts w:eastAsia="Times New Roman"/>
                  <w:bCs/>
                  <w:color w:val="000000"/>
                  <w:spacing w:val="-7"/>
                </w:rPr>
                <w:t>1862 г</w:t>
              </w:r>
            </w:smartTag>
            <w:r w:rsidRPr="00F01CDF">
              <w:rPr>
                <w:rFonts w:eastAsia="Times New Roman"/>
                <w:bCs/>
                <w:color w:val="000000"/>
                <w:spacing w:val="-7"/>
              </w:rPr>
              <w:t>.</w:t>
            </w:r>
          </w:p>
        </w:tc>
        <w:tc>
          <w:tcPr>
            <w:tcW w:w="531" w:type="pct"/>
            <w:shd w:val="clear" w:color="auto" w:fill="auto"/>
            <w:vAlign w:val="center"/>
          </w:tcPr>
          <w:p w:rsidR="00F01CDF" w:rsidRPr="00F01CDF" w:rsidRDefault="00F01CDF" w:rsidP="00F01CDF">
            <w:pPr>
              <w:ind w:hanging="284"/>
              <w:rPr>
                <w:rFonts w:eastAsia="Times New Roman"/>
                <w:bCs/>
                <w:color w:val="000000"/>
              </w:rPr>
            </w:pPr>
            <w:r w:rsidRPr="00F01CDF">
              <w:rPr>
                <w:rFonts w:eastAsia="Times New Roman"/>
                <w:bCs/>
                <w:color w:val="000000"/>
              </w:rPr>
              <w:t>В*</w:t>
            </w:r>
          </w:p>
        </w:tc>
        <w:tc>
          <w:tcPr>
            <w:tcW w:w="1190" w:type="pct"/>
            <w:shd w:val="clear" w:color="auto" w:fill="auto"/>
            <w:vAlign w:val="center"/>
          </w:tcPr>
          <w:p w:rsidR="00F01CDF" w:rsidRPr="00F01CDF" w:rsidRDefault="00F01CDF" w:rsidP="00F01CDF">
            <w:pPr>
              <w:rPr>
                <w:rFonts w:eastAsia="Times New Roman"/>
                <w:bCs/>
                <w:color w:val="000000"/>
              </w:rPr>
            </w:pPr>
            <w:r w:rsidRPr="00F01CDF">
              <w:rPr>
                <w:rFonts w:eastAsia="Times New Roman"/>
                <w:bCs/>
                <w:color w:val="000000"/>
              </w:rPr>
              <w:t>Приказ департамента охраны историко-культурного наследия Нижнего Новгорода и Нижегородской области от 24.04.00 г. №5-ОД</w:t>
            </w:r>
          </w:p>
        </w:tc>
        <w:tc>
          <w:tcPr>
            <w:tcW w:w="814" w:type="pct"/>
            <w:shd w:val="clear" w:color="auto" w:fill="auto"/>
            <w:vAlign w:val="center"/>
          </w:tcPr>
          <w:p w:rsidR="00F01CDF" w:rsidRPr="00F01CDF" w:rsidRDefault="00F01CDF" w:rsidP="00F01CDF">
            <w:pPr>
              <w:rPr>
                <w:rFonts w:eastAsia="Times New Roman"/>
                <w:bCs/>
                <w:color w:val="000000"/>
                <w:spacing w:val="-2"/>
              </w:rPr>
            </w:pPr>
            <w:r w:rsidRPr="00F01CDF">
              <w:rPr>
                <w:rFonts w:eastAsia="Times New Roman"/>
                <w:bCs/>
                <w:color w:val="000000"/>
                <w:spacing w:val="-2"/>
              </w:rPr>
              <w:t>Памятник архитектуры и градостроительства</w:t>
            </w:r>
          </w:p>
        </w:tc>
        <w:tc>
          <w:tcPr>
            <w:tcW w:w="796" w:type="pct"/>
            <w:shd w:val="clear" w:color="auto" w:fill="auto"/>
            <w:vAlign w:val="center"/>
          </w:tcPr>
          <w:p w:rsidR="00F01CDF" w:rsidRPr="00F01CDF" w:rsidRDefault="00F01CDF" w:rsidP="00F01CDF">
            <w:pPr>
              <w:ind w:firstLine="680"/>
              <w:rPr>
                <w:rFonts w:eastAsia="Times New Roman"/>
                <w:bCs/>
                <w:color w:val="000000"/>
              </w:rPr>
            </w:pPr>
            <w:r w:rsidRPr="00F01CDF">
              <w:rPr>
                <w:rFonts w:eastAsia="Times New Roman"/>
                <w:bCs/>
                <w:color w:val="000000"/>
                <w:spacing w:val="-2"/>
              </w:rPr>
              <w:t>С. Глухово</w:t>
            </w:r>
          </w:p>
        </w:tc>
      </w:tr>
      <w:tr w:rsidR="00F01CDF" w:rsidRPr="00F01CDF" w:rsidTr="00F01CDF">
        <w:tc>
          <w:tcPr>
            <w:tcW w:w="239" w:type="pct"/>
            <w:shd w:val="clear" w:color="auto" w:fill="auto"/>
            <w:vAlign w:val="center"/>
          </w:tcPr>
          <w:p w:rsidR="00F01CDF" w:rsidRPr="00F01CDF" w:rsidRDefault="00F01CDF" w:rsidP="00F01CDF">
            <w:pPr>
              <w:ind w:hanging="284"/>
              <w:rPr>
                <w:rFonts w:eastAsia="Times New Roman"/>
                <w:bCs/>
                <w:color w:val="000000"/>
              </w:rPr>
            </w:pPr>
            <w:r w:rsidRPr="00F01CDF">
              <w:rPr>
                <w:rFonts w:eastAsia="Times New Roman"/>
                <w:bCs/>
                <w:color w:val="000000"/>
              </w:rPr>
              <w:t>2</w:t>
            </w:r>
          </w:p>
        </w:tc>
        <w:tc>
          <w:tcPr>
            <w:tcW w:w="966" w:type="pct"/>
            <w:shd w:val="clear" w:color="auto" w:fill="auto"/>
            <w:vAlign w:val="center"/>
          </w:tcPr>
          <w:p w:rsidR="00F01CDF" w:rsidRPr="00F01CDF" w:rsidRDefault="00F01CDF" w:rsidP="00F01CDF">
            <w:pPr>
              <w:rPr>
                <w:rFonts w:eastAsia="Times New Roman"/>
                <w:bCs/>
                <w:color w:val="000000"/>
                <w:spacing w:val="-2"/>
              </w:rPr>
            </w:pPr>
            <w:r w:rsidRPr="00F01CDF">
              <w:rPr>
                <w:rFonts w:eastAsia="Times New Roman"/>
                <w:bCs/>
                <w:color w:val="000000"/>
                <w:spacing w:val="-2"/>
              </w:rPr>
              <w:t>Могила Пайкова Александра Николаевича, Героя Советского Союза</w:t>
            </w:r>
          </w:p>
        </w:tc>
        <w:tc>
          <w:tcPr>
            <w:tcW w:w="464" w:type="pct"/>
            <w:shd w:val="clear" w:color="auto" w:fill="auto"/>
            <w:vAlign w:val="center"/>
          </w:tcPr>
          <w:p w:rsidR="00F01CDF" w:rsidRPr="00F01CDF" w:rsidRDefault="00F01CDF" w:rsidP="00F01CDF">
            <w:pPr>
              <w:ind w:hanging="284"/>
              <w:rPr>
                <w:rFonts w:eastAsia="Times New Roman"/>
                <w:bCs/>
                <w:color w:val="000000"/>
                <w:spacing w:val="-7"/>
              </w:rPr>
            </w:pPr>
            <w:r w:rsidRPr="00F01CDF">
              <w:rPr>
                <w:rFonts w:eastAsia="Times New Roman"/>
                <w:bCs/>
                <w:color w:val="000000"/>
                <w:spacing w:val="-7"/>
              </w:rPr>
              <w:t>1924-</w:t>
            </w:r>
            <w:smartTag w:uri="urn:schemas-microsoft-com:office:smarttags" w:element="metricconverter">
              <w:smartTagPr>
                <w:attr w:name="ProductID" w:val="1995 г"/>
              </w:smartTagPr>
              <w:r w:rsidRPr="00F01CDF">
                <w:rPr>
                  <w:rFonts w:eastAsia="Times New Roman"/>
                  <w:bCs/>
                  <w:color w:val="000000"/>
                  <w:spacing w:val="-7"/>
                </w:rPr>
                <w:t>1995 г</w:t>
              </w:r>
            </w:smartTag>
            <w:r w:rsidRPr="00F01CDF">
              <w:rPr>
                <w:rFonts w:eastAsia="Times New Roman"/>
                <w:bCs/>
                <w:color w:val="000000"/>
                <w:spacing w:val="-7"/>
              </w:rPr>
              <w:t>.</w:t>
            </w:r>
          </w:p>
        </w:tc>
        <w:tc>
          <w:tcPr>
            <w:tcW w:w="531" w:type="pct"/>
            <w:shd w:val="clear" w:color="auto" w:fill="auto"/>
            <w:vAlign w:val="center"/>
          </w:tcPr>
          <w:p w:rsidR="00F01CDF" w:rsidRPr="00F01CDF" w:rsidRDefault="00F01CDF" w:rsidP="00F01CDF">
            <w:pPr>
              <w:ind w:hanging="284"/>
              <w:rPr>
                <w:rFonts w:eastAsia="Times New Roman"/>
                <w:bCs/>
                <w:color w:val="000000"/>
              </w:rPr>
            </w:pPr>
            <w:r w:rsidRPr="00F01CDF">
              <w:rPr>
                <w:rFonts w:eastAsia="Times New Roman"/>
                <w:bCs/>
                <w:color w:val="000000"/>
              </w:rPr>
              <w:t>Р*</w:t>
            </w:r>
          </w:p>
        </w:tc>
        <w:tc>
          <w:tcPr>
            <w:tcW w:w="1190" w:type="pct"/>
            <w:shd w:val="clear" w:color="auto" w:fill="auto"/>
            <w:vAlign w:val="center"/>
          </w:tcPr>
          <w:p w:rsidR="00F01CDF" w:rsidRPr="00F01CDF" w:rsidRDefault="00F01CDF" w:rsidP="00F01CDF">
            <w:pPr>
              <w:rPr>
                <w:rFonts w:eastAsia="Times New Roman"/>
                <w:bCs/>
                <w:color w:val="000000"/>
              </w:rPr>
            </w:pPr>
            <w:r w:rsidRPr="00F01CDF">
              <w:rPr>
                <w:rFonts w:eastAsia="Times New Roman"/>
                <w:bCs/>
                <w:color w:val="000000"/>
              </w:rPr>
              <w:t>Постановление Администрации Нижегородской области</w:t>
            </w:r>
          </w:p>
        </w:tc>
        <w:tc>
          <w:tcPr>
            <w:tcW w:w="814" w:type="pct"/>
            <w:shd w:val="clear" w:color="auto" w:fill="auto"/>
            <w:vAlign w:val="center"/>
          </w:tcPr>
          <w:p w:rsidR="00F01CDF" w:rsidRPr="00F01CDF" w:rsidRDefault="00F01CDF" w:rsidP="00F01CDF">
            <w:pPr>
              <w:rPr>
                <w:rFonts w:eastAsia="Times New Roman"/>
                <w:bCs/>
                <w:color w:val="000000"/>
                <w:spacing w:val="-2"/>
              </w:rPr>
            </w:pPr>
            <w:r w:rsidRPr="00F01CDF">
              <w:rPr>
                <w:rFonts w:eastAsia="Times New Roman"/>
                <w:bCs/>
                <w:color w:val="000000"/>
                <w:spacing w:val="-2"/>
              </w:rPr>
              <w:t>Памятник истории</w:t>
            </w:r>
          </w:p>
        </w:tc>
        <w:tc>
          <w:tcPr>
            <w:tcW w:w="796" w:type="pct"/>
            <w:shd w:val="clear" w:color="auto" w:fill="auto"/>
            <w:vAlign w:val="center"/>
          </w:tcPr>
          <w:p w:rsidR="00F01CDF" w:rsidRPr="00F01CDF" w:rsidRDefault="00F01CDF" w:rsidP="00F01CDF">
            <w:pPr>
              <w:ind w:firstLine="680"/>
              <w:rPr>
                <w:rFonts w:eastAsia="Times New Roman"/>
                <w:bCs/>
                <w:color w:val="000000"/>
                <w:spacing w:val="-2"/>
              </w:rPr>
            </w:pPr>
            <w:r w:rsidRPr="00F01CDF">
              <w:rPr>
                <w:rFonts w:eastAsia="Times New Roman"/>
                <w:bCs/>
                <w:color w:val="000000"/>
                <w:spacing w:val="-2"/>
              </w:rPr>
              <w:t>с. Глухово, кладбище</w:t>
            </w:r>
          </w:p>
        </w:tc>
      </w:tr>
      <w:tr w:rsidR="00F01CDF" w:rsidRPr="00F01CDF" w:rsidTr="00F01CDF">
        <w:tc>
          <w:tcPr>
            <w:tcW w:w="5000" w:type="pct"/>
            <w:gridSpan w:val="7"/>
            <w:shd w:val="clear" w:color="auto" w:fill="auto"/>
            <w:vAlign w:val="center"/>
          </w:tcPr>
          <w:p w:rsidR="00F01CDF" w:rsidRPr="00F01CDF" w:rsidRDefault="00F01CDF" w:rsidP="00F01CDF">
            <w:pPr>
              <w:ind w:firstLine="680"/>
              <w:jc w:val="both"/>
              <w:rPr>
                <w:rFonts w:eastAsia="Times New Roman"/>
                <w:bCs/>
                <w:color w:val="000000"/>
                <w:spacing w:val="-2"/>
              </w:rPr>
            </w:pPr>
            <w:r w:rsidRPr="00F01CDF">
              <w:rPr>
                <w:rFonts w:eastAsia="Times New Roman"/>
                <w:bCs/>
                <w:color w:val="000000"/>
                <w:spacing w:val="-2"/>
              </w:rPr>
              <w:t>Примечание.</w:t>
            </w:r>
          </w:p>
          <w:p w:rsidR="00F01CDF" w:rsidRPr="00F01CDF" w:rsidRDefault="00F01CDF" w:rsidP="00F01CDF">
            <w:pPr>
              <w:ind w:firstLine="680"/>
              <w:jc w:val="both"/>
              <w:rPr>
                <w:rFonts w:eastAsia="Times New Roman"/>
                <w:bCs/>
                <w:color w:val="000000"/>
              </w:rPr>
            </w:pPr>
            <w:r w:rsidRPr="00F01CDF">
              <w:rPr>
                <w:rFonts w:eastAsia="Times New Roman"/>
                <w:bCs/>
                <w:color w:val="000000"/>
              </w:rPr>
              <w:t>В* - выявленный объект культурного наследия</w:t>
            </w:r>
          </w:p>
          <w:p w:rsidR="00F01CDF" w:rsidRPr="00F01CDF" w:rsidRDefault="00F01CDF" w:rsidP="00F01CDF">
            <w:pPr>
              <w:ind w:firstLine="680"/>
              <w:jc w:val="both"/>
              <w:rPr>
                <w:rFonts w:eastAsia="Times New Roman"/>
                <w:bCs/>
                <w:color w:val="000000"/>
                <w:spacing w:val="-2"/>
              </w:rPr>
            </w:pPr>
            <w:r w:rsidRPr="00F01CDF">
              <w:rPr>
                <w:rFonts w:eastAsia="Times New Roman"/>
                <w:bCs/>
                <w:color w:val="000000"/>
              </w:rPr>
              <w:t>Р* - объект культурного наследия регионального значения</w:t>
            </w:r>
          </w:p>
        </w:tc>
      </w:tr>
    </w:tbl>
    <w:p w:rsidR="00F01CDF" w:rsidRPr="00F01CDF" w:rsidRDefault="00F01CDF" w:rsidP="00F01CDF">
      <w:pPr>
        <w:ind w:firstLine="709"/>
        <w:jc w:val="both"/>
        <w:rPr>
          <w:rFonts w:eastAsia="Times New Roman"/>
        </w:rPr>
      </w:pPr>
    </w:p>
    <w:p w:rsidR="00F01CDF" w:rsidRPr="00F01CDF" w:rsidRDefault="00F01CDF" w:rsidP="00F01CDF">
      <w:pPr>
        <w:ind w:firstLine="709"/>
        <w:jc w:val="both"/>
        <w:rPr>
          <w:rFonts w:eastAsia="Times New Roman"/>
          <w:color w:val="000000"/>
        </w:rPr>
      </w:pPr>
      <w:r w:rsidRPr="00F01CDF">
        <w:rPr>
          <w:rFonts w:eastAsia="Times New Roman"/>
        </w:rPr>
        <w:t>Необходимый состав зон охраны объекта культурного наследия определяется проектом зон охраны объекта культурного наследия.</w:t>
      </w:r>
    </w:p>
    <w:p w:rsidR="00F01CDF" w:rsidRPr="00F01CDF" w:rsidRDefault="00F01CDF" w:rsidP="00F01CDF">
      <w:pPr>
        <w:ind w:firstLine="709"/>
        <w:jc w:val="both"/>
        <w:rPr>
          <w:rFonts w:eastAsia="Times New Roman"/>
          <w:color w:val="000000"/>
        </w:rPr>
      </w:pPr>
      <w:r w:rsidRPr="00F01CDF">
        <w:rPr>
          <w:rFonts w:eastAsia="Times New Roman"/>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F01CDF" w:rsidRPr="00F01CDF" w:rsidRDefault="00F01CDF" w:rsidP="00F01CDF">
      <w:pPr>
        <w:ind w:firstLine="709"/>
        <w:jc w:val="both"/>
        <w:rPr>
          <w:rFonts w:eastAsia="Times New Roman"/>
          <w:color w:val="000000"/>
        </w:rPr>
      </w:pPr>
      <w:r w:rsidRPr="00F01CDF">
        <w:rPr>
          <w:rFonts w:eastAsia="Times New Roman"/>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F01CDF" w:rsidRPr="00F01CDF" w:rsidRDefault="00F01CDF" w:rsidP="00F01CDF">
      <w:pPr>
        <w:ind w:firstLine="709"/>
        <w:jc w:val="both"/>
        <w:rPr>
          <w:rFonts w:eastAsia="Times New Roman"/>
          <w:color w:val="000000"/>
        </w:rPr>
      </w:pPr>
      <w:r w:rsidRPr="00F01CDF">
        <w:rPr>
          <w:rFonts w:eastAsia="Times New Roman"/>
        </w:rPr>
        <w:t>Требование об установлении зон охраны объекта культурного наследия к выявленному объекту культурного наследия не предъявляется.</w:t>
      </w:r>
    </w:p>
    <w:p w:rsidR="00F01CDF" w:rsidRPr="00F01CDF" w:rsidRDefault="00F01CDF" w:rsidP="00F01CDF">
      <w:pPr>
        <w:ind w:firstLine="709"/>
        <w:jc w:val="both"/>
        <w:rPr>
          <w:rFonts w:eastAsia="Times New Roman"/>
          <w:color w:val="000000"/>
        </w:rPr>
      </w:pPr>
      <w:r w:rsidRPr="00F01CDF">
        <w:rPr>
          <w:rFonts w:eastAsia="Times New Roman"/>
        </w:rPr>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уполномоченным органом государственной власти Нижегородской области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Нижегородской области.</w:t>
      </w:r>
    </w:p>
    <w:p w:rsidR="00F01CDF" w:rsidRPr="00F01CDF" w:rsidRDefault="00F01CDF" w:rsidP="00F01CDF">
      <w:pPr>
        <w:numPr>
          <w:ilvl w:val="0"/>
          <w:numId w:val="27"/>
        </w:numPr>
        <w:ind w:left="0" w:firstLine="774"/>
        <w:jc w:val="both"/>
        <w:rPr>
          <w:rFonts w:eastAsia="Times New Roman"/>
        </w:rPr>
      </w:pPr>
      <w:r w:rsidRPr="00F01CDF">
        <w:rPr>
          <w:rFonts w:eastAsia="Times New Roman"/>
        </w:rPr>
        <w:t>Установление на местности границ зон охраны объекта культурного наследия,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данных зон, осуществляется в порядке, установленном Постановлением Правительства Российской Федерации.</w:t>
      </w:r>
    </w:p>
    <w:p w:rsidR="00F01CDF" w:rsidRPr="00F01CDF" w:rsidRDefault="00F01CDF" w:rsidP="00F01CDF">
      <w:pPr>
        <w:keepNext/>
        <w:widowControl w:val="0"/>
        <w:autoSpaceDE w:val="0"/>
        <w:autoSpaceDN w:val="0"/>
        <w:adjustRightInd w:val="0"/>
        <w:outlineLvl w:val="0"/>
        <w:rPr>
          <w:rFonts w:eastAsia="Times New Roman"/>
          <w:b/>
          <w:bCs/>
          <w:kern w:val="32"/>
          <w:lang w:val="x-none" w:eastAsia="x-none"/>
        </w:rPr>
      </w:pPr>
      <w:r w:rsidRPr="00F01CDF">
        <w:rPr>
          <w:rFonts w:eastAsia="Times New Roman"/>
          <w:b/>
          <w:bCs/>
          <w:kern w:val="32"/>
          <w:lang w:val="x-none" w:eastAsia="x-none"/>
        </w:rPr>
        <w:t>ЧАСТЬ III. </w:t>
      </w:r>
      <w:r w:rsidRPr="00F01CDF">
        <w:rPr>
          <w:rFonts w:eastAsia="Times New Roman"/>
          <w:b/>
          <w:bCs/>
          <w:kern w:val="32"/>
          <w:lang w:val="x-none" w:eastAsia="x-none"/>
        </w:rPr>
        <w:br/>
        <w:t>ГРАДОСТРОИТЕЛЬНЫЕ РЕГЛАМЕНТЫ</w:t>
      </w:r>
      <w:bookmarkEnd w:id="50"/>
      <w:r w:rsidRPr="00F01CDF">
        <w:rPr>
          <w:rFonts w:eastAsia="Times New Roman"/>
          <w:b/>
          <w:bCs/>
          <w:kern w:val="32"/>
          <w:lang w:val="x-none" w:eastAsia="x-none"/>
        </w:rPr>
        <w:t>.</w:t>
      </w:r>
      <w:bookmarkEnd w:id="51"/>
    </w:p>
    <w:p w:rsidR="00F01CDF" w:rsidRPr="00F01CDF" w:rsidRDefault="00F01CDF" w:rsidP="00F01CDF">
      <w:pPr>
        <w:keepNext/>
        <w:outlineLvl w:val="1"/>
        <w:rPr>
          <w:rFonts w:eastAsia="Times New Roman"/>
          <w:b/>
          <w:bCs/>
          <w:iCs/>
          <w:lang w:val="x-none" w:eastAsia="x-none"/>
        </w:rPr>
      </w:pPr>
      <w:bookmarkStart w:id="56" w:name="_Toc257821130"/>
      <w:bookmarkStart w:id="57" w:name="_Toc292374662"/>
      <w:r w:rsidRPr="00F01CDF">
        <w:rPr>
          <w:rFonts w:eastAsia="Times New Roman"/>
          <w:b/>
          <w:bCs/>
          <w:iCs/>
          <w:lang w:val="x-none" w:eastAsia="x-none"/>
        </w:rPr>
        <w:t>Статья </w:t>
      </w:r>
      <w:r w:rsidRPr="00F01CDF">
        <w:rPr>
          <w:rFonts w:eastAsia="Times New Roman"/>
          <w:b/>
          <w:bCs/>
          <w:iCs/>
          <w:lang w:eastAsia="x-none"/>
        </w:rPr>
        <w:t>35</w:t>
      </w:r>
      <w:r w:rsidRPr="00F01CDF">
        <w:rPr>
          <w:rFonts w:eastAsia="Times New Roman"/>
          <w:b/>
          <w:bCs/>
          <w:iCs/>
          <w:lang w:val="x-none" w:eastAsia="x-none"/>
        </w:rPr>
        <w:t>. </w:t>
      </w:r>
      <w:bookmarkEnd w:id="56"/>
      <w:r w:rsidRPr="00F01CDF">
        <w:rPr>
          <w:rFonts w:eastAsia="Times New Roman"/>
          <w:b/>
          <w:bCs/>
          <w:iCs/>
          <w:lang w:eastAsia="x-none"/>
        </w:rPr>
        <w:t>Порядок установления градостроительных регламентов</w:t>
      </w:r>
      <w:r w:rsidRPr="00F01CDF">
        <w:rPr>
          <w:rFonts w:eastAsia="Times New Roman"/>
          <w:b/>
          <w:bCs/>
          <w:iCs/>
          <w:lang w:val="x-none" w:eastAsia="x-none"/>
        </w:rPr>
        <w:t>.</w:t>
      </w:r>
      <w:bookmarkEnd w:id="57"/>
    </w:p>
    <w:p w:rsidR="00F01CDF" w:rsidRPr="00F01CDF" w:rsidRDefault="00F01CDF" w:rsidP="00F01CDF">
      <w:pPr>
        <w:ind w:firstLine="709"/>
        <w:jc w:val="both"/>
        <w:rPr>
          <w:rFonts w:eastAsia="Times New Roman"/>
        </w:rPr>
      </w:pPr>
      <w:r w:rsidRPr="00F01CDF">
        <w:rPr>
          <w:rFonts w:eastAsia="Times New Roman"/>
        </w:rPr>
        <w:t xml:space="preserve">1. Для земельных участков, расположенных в границах одной территориальной зоны, устанавливается единый градостроительный регламент. Градостроительный регламент территориальной зоны определяет основу правового режима земельных участков, равно как всего, </w:t>
      </w:r>
      <w:r w:rsidRPr="00F01CDF">
        <w:rPr>
          <w:rFonts w:eastAsia="Times New Roman"/>
        </w:rPr>
        <w:lastRenderedPageBreak/>
        <w:t>что находится над и под поверхностью земельных участков и используется в процессе застройки и последующей эксплуатации зданий, строений, сооружений.</w:t>
      </w:r>
    </w:p>
    <w:p w:rsidR="00F01CDF" w:rsidRPr="00F01CDF" w:rsidRDefault="00F01CDF" w:rsidP="00F01CDF">
      <w:pPr>
        <w:ind w:firstLine="709"/>
        <w:jc w:val="both"/>
        <w:rPr>
          <w:rFonts w:eastAsia="Times New Roman"/>
        </w:rPr>
      </w:pPr>
      <w:r w:rsidRPr="00F01CDF">
        <w:rPr>
          <w:rFonts w:eastAsia="Times New Roman"/>
        </w:rPr>
        <w:t>2.Градостроительный регламент установлен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w:t>
      </w:r>
    </w:p>
    <w:p w:rsidR="00F01CDF" w:rsidRPr="00F01CDF" w:rsidRDefault="00F01CDF" w:rsidP="00F01CDF">
      <w:pPr>
        <w:ind w:firstLine="709"/>
        <w:jc w:val="both"/>
        <w:rPr>
          <w:rFonts w:eastAsia="Times New Roman"/>
        </w:rPr>
      </w:pPr>
      <w:r w:rsidRPr="00F01CDF">
        <w:rPr>
          <w:rFonts w:eastAsia="Times New Roman"/>
        </w:rPr>
        <w:t xml:space="preserve"> 3.Градостроительные регламенты установлены с учетом:</w:t>
      </w:r>
    </w:p>
    <w:p w:rsidR="00F01CDF" w:rsidRPr="00F01CDF" w:rsidRDefault="00F01CDF" w:rsidP="00F01CDF">
      <w:pPr>
        <w:ind w:firstLine="709"/>
        <w:jc w:val="both"/>
        <w:rPr>
          <w:rFonts w:eastAsia="Times New Roman"/>
        </w:rPr>
      </w:pPr>
      <w:r w:rsidRPr="00F01CDF">
        <w:rPr>
          <w:rFonts w:eastAsia="Times New Roman"/>
        </w:rPr>
        <w:t>-фактического использования земельных участков и объектов капитального строительства в границах территориальной зоны;</w:t>
      </w:r>
    </w:p>
    <w:p w:rsidR="00F01CDF" w:rsidRPr="00F01CDF" w:rsidRDefault="00F01CDF" w:rsidP="00F01CDF">
      <w:pPr>
        <w:ind w:firstLine="709"/>
        <w:jc w:val="both"/>
        <w:rPr>
          <w:rFonts w:eastAsia="Times New Roman"/>
        </w:rPr>
      </w:pPr>
      <w:r w:rsidRPr="00F01CDF">
        <w:rPr>
          <w:rFonts w:eastAsia="Times New Roman"/>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F01CDF" w:rsidRPr="00F01CDF" w:rsidRDefault="00F01CDF" w:rsidP="00F01CDF">
      <w:pPr>
        <w:ind w:firstLine="709"/>
        <w:jc w:val="both"/>
        <w:rPr>
          <w:rFonts w:eastAsia="Times New Roman"/>
        </w:rPr>
      </w:pPr>
      <w:r w:rsidRPr="00F01CDF">
        <w:rPr>
          <w:rFonts w:eastAsia="Times New Roman"/>
        </w:rPr>
        <w:t>- функциональных зон и характеристик их планируемого развития, определенных документами территориального планирования сельского поселения;</w:t>
      </w:r>
    </w:p>
    <w:p w:rsidR="00F01CDF" w:rsidRPr="00F01CDF" w:rsidRDefault="00F01CDF" w:rsidP="00F01CDF">
      <w:pPr>
        <w:ind w:firstLine="709"/>
        <w:jc w:val="both"/>
        <w:rPr>
          <w:rFonts w:eastAsia="Times New Roman"/>
        </w:rPr>
      </w:pPr>
      <w:r w:rsidRPr="00F01CDF">
        <w:rPr>
          <w:rFonts w:eastAsia="Times New Roman"/>
        </w:rPr>
        <w:t>-видов территориальных зон;</w:t>
      </w:r>
    </w:p>
    <w:p w:rsidR="00F01CDF" w:rsidRPr="00F01CDF" w:rsidRDefault="00F01CDF" w:rsidP="00F01CDF">
      <w:pPr>
        <w:ind w:firstLine="709"/>
        <w:jc w:val="both"/>
        <w:rPr>
          <w:rFonts w:eastAsia="Times New Roman"/>
        </w:rPr>
      </w:pPr>
      <w:r w:rsidRPr="00F01CDF">
        <w:rPr>
          <w:rFonts w:eastAsia="Times New Roman"/>
        </w:rPr>
        <w:t>-требований охраны объектов культурного наследия, а также особо охраняемых природных территорий и иных природных объектов.</w:t>
      </w:r>
    </w:p>
    <w:p w:rsidR="00F01CDF" w:rsidRPr="00F01CDF" w:rsidRDefault="00F01CDF" w:rsidP="00F01CDF">
      <w:pPr>
        <w:ind w:firstLine="709"/>
        <w:jc w:val="both"/>
        <w:rPr>
          <w:rFonts w:eastAsia="Times New Roman"/>
        </w:rPr>
      </w:pPr>
      <w:r w:rsidRPr="00F01CDF">
        <w:rPr>
          <w:rFonts w:eastAsia="Times New Roman"/>
        </w:rPr>
        <w:t>4. Действие установленных настоящими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пределах границ территориальных зон, установленных на карте градостроительного зонирования сельского поселения Глуховский сельсовет Воскресенского муниципального района Нижегородской области.</w:t>
      </w:r>
    </w:p>
    <w:p w:rsidR="00F01CDF" w:rsidRPr="00F01CDF" w:rsidRDefault="00F01CDF" w:rsidP="00F01CDF">
      <w:pPr>
        <w:ind w:firstLine="709"/>
        <w:jc w:val="both"/>
        <w:rPr>
          <w:rFonts w:eastAsia="Times New Roman"/>
        </w:rPr>
      </w:pPr>
      <w:r w:rsidRPr="00F01CDF">
        <w:rPr>
          <w:rFonts w:eastAsia="Times New Roman"/>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F01CDF" w:rsidRPr="00F01CDF" w:rsidRDefault="00F01CDF" w:rsidP="00F01CDF">
      <w:pPr>
        <w:ind w:firstLine="709"/>
        <w:jc w:val="both"/>
        <w:rPr>
          <w:rFonts w:eastAsia="Times New Roman"/>
        </w:rPr>
      </w:pPr>
      <w:r w:rsidRPr="00F01CDF">
        <w:rPr>
          <w:rFonts w:eastAsia="Times New Roman"/>
        </w:rPr>
        <w:t>6. Градостроительные регламенты обязательны для исполнения правообладателями земельных участков и объектов капитального строительства независимо от форм собственности и иных прав на такие объекты недвижимого имущества, иными физическими и юридическими лицами в случаях, установленных настоящими Правилами, органами государственной власти, органами местного самоуправления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осуществлением градостроительной деятельности и земельными отношениями на территории сельского поселения Глуховский сельсовет Воскресенского муниципального района Нижегородской области.</w:t>
      </w:r>
    </w:p>
    <w:p w:rsidR="00F01CDF" w:rsidRPr="00F01CDF" w:rsidRDefault="00F01CDF" w:rsidP="00F01CDF">
      <w:pPr>
        <w:ind w:firstLine="709"/>
        <w:jc w:val="both"/>
        <w:rPr>
          <w:rFonts w:eastAsia="Times New Roman"/>
        </w:rPr>
      </w:pPr>
      <w:r w:rsidRPr="00F01CDF">
        <w:rPr>
          <w:rFonts w:eastAsia="Times New Roman"/>
        </w:rPr>
        <w:t>7. Действие градостроительного регламента не распространяется на земельные участки:</w:t>
      </w:r>
    </w:p>
    <w:p w:rsidR="00F01CDF" w:rsidRPr="00F01CDF" w:rsidRDefault="00F01CDF" w:rsidP="00F01CDF">
      <w:pPr>
        <w:ind w:firstLine="709"/>
        <w:jc w:val="both"/>
        <w:rPr>
          <w:rFonts w:eastAsia="Times New Roman"/>
        </w:rPr>
      </w:pPr>
      <w:r w:rsidRPr="00F01CDF">
        <w:rPr>
          <w:rFonts w:eastAsia="Times New Roman"/>
        </w:rPr>
        <w:t>а)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w:t>
      </w:r>
    </w:p>
    <w:p w:rsidR="00F01CDF" w:rsidRPr="00F01CDF" w:rsidRDefault="00F01CDF" w:rsidP="00F01CDF">
      <w:pPr>
        <w:ind w:firstLine="709"/>
        <w:jc w:val="both"/>
        <w:rPr>
          <w:rFonts w:eastAsia="Times New Roman"/>
        </w:rPr>
      </w:pPr>
      <w:r w:rsidRPr="00F01CDF">
        <w:rPr>
          <w:rFonts w:eastAsia="Times New Roman"/>
        </w:rPr>
        <w:t>б) в границах территорий памятников или ансамблей, которые являются вновь выявленными объектами культурного наследия;</w:t>
      </w:r>
    </w:p>
    <w:p w:rsidR="00F01CDF" w:rsidRPr="00F01CDF" w:rsidRDefault="00F01CDF" w:rsidP="00F01CDF">
      <w:pPr>
        <w:ind w:firstLine="709"/>
        <w:jc w:val="both"/>
        <w:rPr>
          <w:rFonts w:eastAsia="Times New Roman"/>
        </w:rPr>
      </w:pPr>
      <w:r w:rsidRPr="00F01CDF">
        <w:rPr>
          <w:rFonts w:eastAsia="Times New Roman"/>
        </w:rPr>
        <w:t>в) в границах территорий общего пользования;</w:t>
      </w:r>
    </w:p>
    <w:p w:rsidR="00F01CDF" w:rsidRPr="00F01CDF" w:rsidRDefault="00F01CDF" w:rsidP="00F01CDF">
      <w:pPr>
        <w:ind w:firstLine="709"/>
        <w:jc w:val="both"/>
        <w:rPr>
          <w:rFonts w:eastAsia="Times New Roman"/>
        </w:rPr>
      </w:pPr>
      <w:r w:rsidRPr="00F01CDF">
        <w:rPr>
          <w:rFonts w:eastAsia="Times New Roman"/>
        </w:rPr>
        <w:t>г) предназначенные для размещения и (или) занятые линейными объектами;</w:t>
      </w:r>
    </w:p>
    <w:p w:rsidR="00F01CDF" w:rsidRPr="00F01CDF" w:rsidRDefault="00F01CDF" w:rsidP="00F01CDF">
      <w:pPr>
        <w:ind w:firstLine="709"/>
        <w:jc w:val="both"/>
        <w:rPr>
          <w:rFonts w:eastAsia="Times New Roman"/>
        </w:rPr>
      </w:pPr>
      <w:r w:rsidRPr="00F01CDF">
        <w:rPr>
          <w:rFonts w:eastAsia="Times New Roman"/>
        </w:rPr>
        <w:t>д) предоставленные для добычи полезных ископаемых.</w:t>
      </w:r>
    </w:p>
    <w:p w:rsidR="00F01CDF" w:rsidRPr="00F01CDF" w:rsidRDefault="00F01CDF" w:rsidP="00F01CDF">
      <w:pPr>
        <w:ind w:firstLine="709"/>
        <w:jc w:val="both"/>
        <w:rPr>
          <w:rFonts w:eastAsia="Times New Roman"/>
        </w:rPr>
      </w:pPr>
      <w:r w:rsidRPr="00F01CDF">
        <w:rPr>
          <w:rFonts w:eastAsia="Times New Roman"/>
        </w:rPr>
        <w:t>Решения о режиме содержания, параметрах реставрации, консервации, воссоздания, ремонта и приспособлении объектов культурного наследия принимаются в порядке, установленном законодательством Российской Федерации об охране объектов культурного наследия.</w:t>
      </w:r>
    </w:p>
    <w:p w:rsidR="00F01CDF" w:rsidRPr="00F01CDF" w:rsidRDefault="00F01CDF" w:rsidP="00F01CDF">
      <w:pPr>
        <w:ind w:firstLine="709"/>
        <w:jc w:val="both"/>
        <w:rPr>
          <w:rFonts w:eastAsia="Times New Roman"/>
        </w:rPr>
      </w:pPr>
      <w:r w:rsidRPr="00F01CDF">
        <w:rPr>
          <w:rFonts w:eastAsia="Times New Roman"/>
        </w:rPr>
        <w:t xml:space="preserve">8.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w:t>
      </w:r>
      <w:r w:rsidRPr="00F01CDF">
        <w:rPr>
          <w:rFonts w:eastAsia="Times New Roman"/>
        </w:rPr>
        <w:lastRenderedPageBreak/>
        <w:t>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F01CDF" w:rsidRPr="00F01CDF" w:rsidRDefault="00F01CDF" w:rsidP="00F01CDF">
      <w:pPr>
        <w:keepNext/>
        <w:jc w:val="both"/>
        <w:outlineLvl w:val="1"/>
        <w:rPr>
          <w:rFonts w:eastAsia="Times New Roman"/>
          <w:b/>
          <w:bCs/>
          <w:iCs/>
          <w:lang w:val="x-none" w:eastAsia="x-none"/>
        </w:rPr>
      </w:pPr>
      <w:bookmarkStart w:id="58" w:name="_Toc257821131"/>
      <w:bookmarkStart w:id="59" w:name="_Toc292374663"/>
      <w:r w:rsidRPr="00F01CDF">
        <w:rPr>
          <w:rFonts w:eastAsia="Times New Roman"/>
          <w:b/>
          <w:bCs/>
          <w:iCs/>
          <w:lang w:val="x-none" w:eastAsia="x-none"/>
        </w:rPr>
        <w:t>Статья </w:t>
      </w:r>
      <w:r w:rsidRPr="00F01CDF">
        <w:rPr>
          <w:rFonts w:eastAsia="Times New Roman"/>
          <w:b/>
          <w:bCs/>
          <w:iCs/>
          <w:lang w:eastAsia="x-none"/>
        </w:rPr>
        <w:t>36</w:t>
      </w:r>
      <w:r w:rsidRPr="00F01CDF">
        <w:rPr>
          <w:rFonts w:eastAsia="Times New Roman"/>
          <w:b/>
          <w:bCs/>
          <w:iCs/>
          <w:lang w:val="x-none" w:eastAsia="x-none"/>
        </w:rPr>
        <w:t>. </w:t>
      </w:r>
      <w:bookmarkEnd w:id="58"/>
      <w:r w:rsidRPr="00F01CDF">
        <w:rPr>
          <w:rFonts w:eastAsia="Times New Roman"/>
          <w:b/>
          <w:bCs/>
          <w:iCs/>
          <w:lang w:eastAsia="x-none"/>
        </w:rPr>
        <w:t>Состав градостроительных регламентов</w:t>
      </w:r>
      <w:r w:rsidRPr="00F01CDF">
        <w:rPr>
          <w:rFonts w:eastAsia="Times New Roman"/>
          <w:b/>
          <w:bCs/>
          <w:iCs/>
          <w:lang w:val="x-none" w:eastAsia="x-none"/>
        </w:rPr>
        <w:t>.</w:t>
      </w:r>
      <w:bookmarkEnd w:id="59"/>
    </w:p>
    <w:p w:rsidR="00F01CDF" w:rsidRPr="00F01CDF" w:rsidRDefault="00F01CDF" w:rsidP="00F01CDF">
      <w:pPr>
        <w:ind w:firstLine="709"/>
        <w:jc w:val="both"/>
        <w:rPr>
          <w:rFonts w:eastAsia="Times New Roman"/>
        </w:rPr>
      </w:pPr>
      <w:bookmarkStart w:id="60" w:name="_Toc257821132"/>
      <w:bookmarkStart w:id="61" w:name="_Toc292374664"/>
      <w:r w:rsidRPr="00F01CDF">
        <w:rPr>
          <w:rFonts w:eastAsia="Times New Roman"/>
        </w:rPr>
        <w:t>1. Градостроительный регламент в отношении земельных участков и объектов капитального строительства, расположенных в границах соответствующей территориальной зоны, установленной на карте градостроительного зонирования, включает:</w:t>
      </w:r>
    </w:p>
    <w:p w:rsidR="00F01CDF" w:rsidRPr="00F01CDF" w:rsidRDefault="00F01CDF" w:rsidP="00F01CDF">
      <w:pPr>
        <w:ind w:firstLine="709"/>
        <w:jc w:val="both"/>
        <w:rPr>
          <w:rFonts w:eastAsia="Times New Roman"/>
        </w:rPr>
      </w:pPr>
      <w:r w:rsidRPr="00F01CDF">
        <w:rPr>
          <w:rFonts w:eastAsia="Times New Roman"/>
        </w:rPr>
        <w:t>1) виды разрешенного использования земельных участков и объектов капитального строительства (основные, условно разрешенные, вспомогательные);</w:t>
      </w:r>
    </w:p>
    <w:p w:rsidR="00F01CDF" w:rsidRPr="00F01CDF" w:rsidRDefault="00F01CDF" w:rsidP="00F01CDF">
      <w:pPr>
        <w:ind w:firstLine="709"/>
        <w:jc w:val="both"/>
        <w:rPr>
          <w:rFonts w:eastAsia="Times New Roman"/>
        </w:rPr>
      </w:pPr>
      <w:r w:rsidRPr="00F01CDF">
        <w:rPr>
          <w:rFonts w:eastAsia="Times New Roman"/>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могут включать:</w:t>
      </w:r>
    </w:p>
    <w:p w:rsidR="00F01CDF" w:rsidRPr="00F01CDF" w:rsidRDefault="00F01CDF" w:rsidP="00F01CDF">
      <w:pPr>
        <w:ind w:firstLine="709"/>
        <w:jc w:val="both"/>
        <w:rPr>
          <w:rFonts w:eastAsia="Times New Roman"/>
        </w:rPr>
      </w:pPr>
      <w:r w:rsidRPr="00F01CDF">
        <w:rPr>
          <w:rFonts w:eastAsia="Times New Roman"/>
        </w:rPr>
        <w:t>– предельные (минимальные и (или) максимальные) размеры земельных участков, (площадь);</w:t>
      </w:r>
    </w:p>
    <w:p w:rsidR="00F01CDF" w:rsidRPr="00F01CDF" w:rsidRDefault="00F01CDF" w:rsidP="00F01CDF">
      <w:pPr>
        <w:ind w:firstLine="709"/>
        <w:jc w:val="both"/>
        <w:rPr>
          <w:rFonts w:eastAsia="Times New Roman"/>
        </w:rPr>
      </w:pPr>
      <w:r w:rsidRPr="00F01CDF">
        <w:rPr>
          <w:rFonts w:eastAsia="Times New Roman"/>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01CDF" w:rsidRPr="00F01CDF" w:rsidRDefault="00F01CDF" w:rsidP="00F01CDF">
      <w:pPr>
        <w:ind w:firstLine="709"/>
        <w:jc w:val="both"/>
        <w:rPr>
          <w:rFonts w:eastAsia="Times New Roman"/>
        </w:rPr>
      </w:pPr>
      <w:r w:rsidRPr="00F01CDF">
        <w:rPr>
          <w:rFonts w:eastAsia="Times New Roman"/>
        </w:rPr>
        <w:t>– предельное количество этажей или предельную высоту зданий, строений, сооружений;</w:t>
      </w:r>
    </w:p>
    <w:p w:rsidR="00F01CDF" w:rsidRPr="00F01CDF" w:rsidRDefault="00F01CDF" w:rsidP="00F01CDF">
      <w:pPr>
        <w:ind w:firstLine="709"/>
        <w:jc w:val="both"/>
        <w:rPr>
          <w:rFonts w:eastAsia="Times New Roman"/>
        </w:rPr>
      </w:pPr>
      <w:r w:rsidRPr="00F01CDF">
        <w:rPr>
          <w:rFonts w:eastAsia="Times New Roman"/>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01CDF" w:rsidRPr="00F01CDF" w:rsidRDefault="00F01CDF" w:rsidP="00F01CDF">
      <w:pPr>
        <w:ind w:firstLine="709"/>
        <w:jc w:val="both"/>
        <w:rPr>
          <w:rFonts w:eastAsia="Times New Roman"/>
        </w:rPr>
      </w:pPr>
      <w:r w:rsidRPr="00F01CDF">
        <w:rPr>
          <w:rFonts w:eastAsia="Times New Roman"/>
        </w:rPr>
        <w:t>– иные показатели.</w:t>
      </w:r>
    </w:p>
    <w:p w:rsidR="00F01CDF" w:rsidRPr="00F01CDF" w:rsidRDefault="00F01CDF" w:rsidP="00F01CDF">
      <w:pPr>
        <w:ind w:firstLine="709"/>
        <w:jc w:val="both"/>
        <w:rPr>
          <w:rFonts w:eastAsia="Times New Roman"/>
        </w:rPr>
      </w:pPr>
      <w:r w:rsidRPr="00F01CDF">
        <w:rPr>
          <w:rFonts w:eastAsia="Times New Roman"/>
        </w:rPr>
        <w:t>Применительно к каждой территориальной зоне могут устанавливаться указанные в настоящей статье размеры и параметры, их сочетания.</w:t>
      </w:r>
    </w:p>
    <w:p w:rsidR="00F01CDF" w:rsidRPr="00F01CDF" w:rsidRDefault="00F01CDF" w:rsidP="00F01CDF">
      <w:pPr>
        <w:ind w:firstLine="709"/>
        <w:jc w:val="both"/>
        <w:rPr>
          <w:rFonts w:eastAsia="Times New Roman"/>
          <w:bCs/>
          <w:spacing w:val="-2"/>
        </w:rPr>
      </w:pPr>
      <w:r w:rsidRPr="00F01CDF">
        <w:rPr>
          <w:rFonts w:eastAsia="Times New Roman"/>
          <w:bCs/>
          <w:spacing w:val="-2"/>
        </w:rPr>
        <w:t>2. Допускается осуществление строительства или реконструкции объектов жилого, социального, общественного, религиозного, производственного и иного назначения с отклонением от предельных параметров, установленных настоящими Правилами, в следующих случаях:</w:t>
      </w:r>
    </w:p>
    <w:p w:rsidR="00F01CDF" w:rsidRPr="00F01CDF" w:rsidRDefault="00F01CDF" w:rsidP="00F01CDF">
      <w:pPr>
        <w:ind w:firstLine="709"/>
        <w:jc w:val="both"/>
        <w:rPr>
          <w:rFonts w:eastAsia="Times New Roman"/>
          <w:bCs/>
          <w:spacing w:val="-2"/>
        </w:rPr>
      </w:pPr>
      <w:r w:rsidRPr="00F01CDF">
        <w:rPr>
          <w:rFonts w:eastAsia="Times New Roman"/>
          <w:bCs/>
          <w:spacing w:val="-2"/>
        </w:rPr>
        <w:t>– обеспечение переселения граждан из аварийного и ветхого жилья;</w:t>
      </w:r>
    </w:p>
    <w:p w:rsidR="00F01CDF" w:rsidRPr="00F01CDF" w:rsidRDefault="00F01CDF" w:rsidP="00F01CDF">
      <w:pPr>
        <w:ind w:firstLine="709"/>
        <w:jc w:val="both"/>
        <w:rPr>
          <w:rFonts w:eastAsia="Times New Roman"/>
          <w:bCs/>
          <w:spacing w:val="-2"/>
        </w:rPr>
      </w:pPr>
      <w:r w:rsidRPr="00F01CDF">
        <w:rPr>
          <w:rFonts w:eastAsia="Times New Roman"/>
          <w:bCs/>
          <w:spacing w:val="-2"/>
        </w:rPr>
        <w:t>– ликвидации последствий чрезвычайных ситуаций природного и техногенного характера;</w:t>
      </w:r>
    </w:p>
    <w:p w:rsidR="00F01CDF" w:rsidRPr="00F01CDF" w:rsidRDefault="00F01CDF" w:rsidP="00F01CDF">
      <w:pPr>
        <w:ind w:firstLine="709"/>
        <w:jc w:val="both"/>
        <w:rPr>
          <w:rFonts w:eastAsia="Times New Roman"/>
          <w:bCs/>
          <w:spacing w:val="-2"/>
        </w:rPr>
      </w:pPr>
      <w:r w:rsidRPr="00F01CDF">
        <w:rPr>
          <w:rFonts w:eastAsia="Times New Roman"/>
          <w:bCs/>
          <w:spacing w:val="-2"/>
        </w:rPr>
        <w:t>– обеспечение жильем военнослужащих и членов их семей.</w:t>
      </w:r>
    </w:p>
    <w:p w:rsidR="00F01CDF" w:rsidRPr="00F01CDF" w:rsidRDefault="00F01CDF" w:rsidP="00F01CDF">
      <w:pPr>
        <w:keepNext/>
        <w:jc w:val="both"/>
        <w:outlineLvl w:val="1"/>
        <w:rPr>
          <w:rFonts w:eastAsia="Times New Roman"/>
          <w:b/>
          <w:bCs/>
          <w:iCs/>
          <w:lang w:val="x-none" w:eastAsia="x-none"/>
        </w:rPr>
      </w:pPr>
      <w:r w:rsidRPr="00F01CDF">
        <w:rPr>
          <w:rFonts w:eastAsia="Times New Roman"/>
          <w:b/>
          <w:bCs/>
          <w:iCs/>
          <w:lang w:val="x-none" w:eastAsia="x-none"/>
        </w:rPr>
        <w:t>Статья </w:t>
      </w:r>
      <w:r w:rsidRPr="00F01CDF">
        <w:rPr>
          <w:rFonts w:eastAsia="Times New Roman"/>
          <w:b/>
          <w:bCs/>
          <w:iCs/>
          <w:lang w:eastAsia="x-none"/>
        </w:rPr>
        <w:t>37</w:t>
      </w:r>
      <w:r w:rsidRPr="00F01CDF">
        <w:rPr>
          <w:rFonts w:eastAsia="Times New Roman"/>
          <w:b/>
          <w:bCs/>
          <w:iCs/>
          <w:lang w:val="x-none" w:eastAsia="x-none"/>
        </w:rPr>
        <w:t>.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01CDF" w:rsidRPr="00F01CDF" w:rsidRDefault="00F01CDF" w:rsidP="00F01CDF">
      <w:pPr>
        <w:ind w:firstLine="851"/>
        <w:jc w:val="both"/>
        <w:rPr>
          <w:rFonts w:eastAsia="Times New Roman"/>
        </w:rPr>
      </w:pPr>
      <w:r w:rsidRPr="00F01CDF">
        <w:rPr>
          <w:rFonts w:eastAsia="Times New Roman"/>
        </w:rPr>
        <w:t>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F01CDF" w:rsidRPr="00F01CDF" w:rsidRDefault="00F01CDF" w:rsidP="00F01CDF">
      <w:pPr>
        <w:ind w:firstLine="851"/>
        <w:jc w:val="both"/>
        <w:rPr>
          <w:rFonts w:eastAsia="Times New Roman"/>
        </w:rPr>
      </w:pPr>
      <w:r w:rsidRPr="00F01CDF">
        <w:rPr>
          <w:rFonts w:eastAsia="Times New Roman"/>
        </w:rPr>
        <w:t>а) предельные (минимальные и/или максимальные) размеры земельных участков, в том числе их площадь;</w:t>
      </w:r>
    </w:p>
    <w:p w:rsidR="00F01CDF" w:rsidRPr="00F01CDF" w:rsidRDefault="00F01CDF" w:rsidP="00F01CDF">
      <w:pPr>
        <w:ind w:firstLine="851"/>
        <w:jc w:val="both"/>
        <w:rPr>
          <w:rFonts w:eastAsia="Times New Roman"/>
        </w:rPr>
      </w:pPr>
      <w:r w:rsidRPr="00F01CDF">
        <w:rPr>
          <w:rFonts w:eastAsia="Times New Roman"/>
        </w:rPr>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01CDF" w:rsidRPr="00F01CDF" w:rsidRDefault="00F01CDF" w:rsidP="00F01CDF">
      <w:pPr>
        <w:ind w:firstLine="851"/>
        <w:jc w:val="both"/>
        <w:rPr>
          <w:rFonts w:eastAsia="Times New Roman"/>
        </w:rPr>
      </w:pPr>
      <w:r w:rsidRPr="00F01CDF">
        <w:rPr>
          <w:rFonts w:eastAsia="Times New Roman"/>
        </w:rPr>
        <w:t>в) предельное количество этажей или предельную высоту зданий, строений, сооружений;</w:t>
      </w:r>
    </w:p>
    <w:p w:rsidR="00F01CDF" w:rsidRPr="00F01CDF" w:rsidRDefault="00F01CDF" w:rsidP="00F01CDF">
      <w:pPr>
        <w:ind w:firstLine="851"/>
        <w:jc w:val="both"/>
        <w:rPr>
          <w:rFonts w:eastAsia="Times New Roman"/>
        </w:rPr>
      </w:pPr>
      <w:r w:rsidRPr="00F01CDF">
        <w:rPr>
          <w:rFonts w:eastAsia="Times New Roman"/>
        </w:rPr>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01CDF" w:rsidRPr="00F01CDF" w:rsidRDefault="00F01CDF" w:rsidP="00F01CDF">
      <w:pPr>
        <w:ind w:firstLine="851"/>
        <w:jc w:val="both"/>
        <w:rPr>
          <w:rFonts w:eastAsia="Times New Roman"/>
        </w:rPr>
      </w:pPr>
      <w:r w:rsidRPr="00F01CDF">
        <w:rPr>
          <w:rFonts w:eastAsia="Times New Roman"/>
        </w:rPr>
        <w:t>д) иные показатели.</w:t>
      </w:r>
    </w:p>
    <w:p w:rsidR="00F01CDF" w:rsidRPr="00F01CDF" w:rsidRDefault="00F01CDF" w:rsidP="00F01CDF">
      <w:pPr>
        <w:keepNext/>
        <w:jc w:val="both"/>
        <w:outlineLvl w:val="1"/>
        <w:rPr>
          <w:rFonts w:eastAsia="Times New Roman"/>
          <w:b/>
          <w:bCs/>
          <w:iCs/>
          <w:lang w:val="x-none" w:eastAsia="x-none"/>
        </w:rPr>
      </w:pPr>
      <w:r w:rsidRPr="00F01CDF">
        <w:rPr>
          <w:rFonts w:eastAsia="Times New Roman"/>
          <w:b/>
          <w:bCs/>
          <w:iCs/>
          <w:lang w:val="x-none" w:eastAsia="x-none"/>
        </w:rPr>
        <w:t>Статья </w:t>
      </w:r>
      <w:bookmarkEnd w:id="60"/>
      <w:r w:rsidRPr="00F01CDF">
        <w:rPr>
          <w:rFonts w:eastAsia="Times New Roman"/>
          <w:b/>
          <w:bCs/>
          <w:iCs/>
          <w:lang w:eastAsia="x-none"/>
        </w:rPr>
        <w:t>38. Общие требования к видам разрешенного использования земельных участков и объектов капитального строительства</w:t>
      </w:r>
      <w:r w:rsidRPr="00F01CDF">
        <w:rPr>
          <w:rFonts w:eastAsia="Times New Roman"/>
          <w:b/>
          <w:bCs/>
          <w:iCs/>
          <w:lang w:val="x-none" w:eastAsia="x-none"/>
        </w:rPr>
        <w:t>.</w:t>
      </w:r>
      <w:bookmarkEnd w:id="61"/>
    </w:p>
    <w:p w:rsidR="00F01CDF" w:rsidRPr="00F01CDF" w:rsidRDefault="00F01CDF" w:rsidP="00F01CDF">
      <w:pPr>
        <w:ind w:firstLine="709"/>
        <w:jc w:val="both"/>
        <w:rPr>
          <w:rFonts w:eastAsia="TimesNewRoman,Bold"/>
        </w:rPr>
      </w:pPr>
      <w:bookmarkStart w:id="62" w:name="_Toc257821133"/>
      <w:bookmarkStart w:id="63" w:name="_Toc292374665"/>
      <w:r w:rsidRPr="00F01CDF">
        <w:rPr>
          <w:rFonts w:eastAsia="TimesNewRoman,Bold"/>
        </w:rPr>
        <w:t xml:space="preserve">1. </w:t>
      </w:r>
      <w:r w:rsidRPr="00F01CDF">
        <w:rPr>
          <w:rFonts w:eastAsia="TimesNewRoman"/>
        </w:rPr>
        <w:t xml:space="preserve">В пределах одного земельного участка </w:t>
      </w:r>
      <w:r w:rsidRPr="00F01CDF">
        <w:rPr>
          <w:rFonts w:eastAsia="TimesNewRoman,Bold"/>
        </w:rPr>
        <w:t>(</w:t>
      </w:r>
      <w:r w:rsidRPr="00F01CDF">
        <w:rPr>
          <w:rFonts w:eastAsia="TimesNewRoman"/>
        </w:rPr>
        <w:t>в том числе в пределах одного здания</w:t>
      </w:r>
      <w:r w:rsidRPr="00F01CDF">
        <w:rPr>
          <w:rFonts w:eastAsia="TimesNewRoman,Bold"/>
        </w:rPr>
        <w:t xml:space="preserve">) </w:t>
      </w:r>
      <w:r w:rsidRPr="00F01CDF">
        <w:rPr>
          <w:rFonts w:eastAsia="TimesNewRoman"/>
        </w:rPr>
        <w:t>допускается</w:t>
      </w:r>
      <w:r w:rsidRPr="00F01CDF">
        <w:rPr>
          <w:rFonts w:eastAsia="TimesNewRoman,Bold"/>
        </w:rPr>
        <w:t xml:space="preserve">, </w:t>
      </w:r>
      <w:r w:rsidRPr="00F01CDF">
        <w:rPr>
          <w:rFonts w:eastAsia="TimesNewRoman"/>
        </w:rPr>
        <w:t>при соблюдении действующих нормативов</w:t>
      </w:r>
      <w:r w:rsidRPr="00F01CDF">
        <w:rPr>
          <w:rFonts w:eastAsia="TimesNewRoman,Bold"/>
        </w:rPr>
        <w:t xml:space="preserve">, </w:t>
      </w:r>
      <w:r w:rsidRPr="00F01CDF">
        <w:rPr>
          <w:rFonts w:eastAsia="TimesNewRoman"/>
        </w:rPr>
        <w:t xml:space="preserve">размещение двух и более разрешенных видов использования </w:t>
      </w:r>
      <w:r w:rsidRPr="00F01CDF">
        <w:rPr>
          <w:rFonts w:eastAsia="TimesNewRoman,Bold"/>
        </w:rPr>
        <w:t>(</w:t>
      </w:r>
      <w:r w:rsidRPr="00F01CDF">
        <w:rPr>
          <w:rFonts w:eastAsia="TimesNewRoman"/>
        </w:rPr>
        <w:t>основных</w:t>
      </w:r>
      <w:r w:rsidRPr="00F01CDF">
        <w:rPr>
          <w:rFonts w:eastAsia="TimesNewRoman,Bold"/>
        </w:rPr>
        <w:t xml:space="preserve">, </w:t>
      </w:r>
      <w:r w:rsidRPr="00F01CDF">
        <w:rPr>
          <w:rFonts w:eastAsia="TimesNewRoman"/>
        </w:rPr>
        <w:t>условных и вспомогательных</w:t>
      </w:r>
      <w:r w:rsidRPr="00F01CDF">
        <w:rPr>
          <w:rFonts w:eastAsia="TimesNewRoman,Bold"/>
        </w:rPr>
        <w:t xml:space="preserve">). </w:t>
      </w:r>
      <w:r w:rsidRPr="00F01CDF">
        <w:rPr>
          <w:rFonts w:eastAsia="TimesNewRoman"/>
        </w:rPr>
        <w:t xml:space="preserve">При этом размещение в пределах </w:t>
      </w:r>
      <w:r w:rsidRPr="00F01CDF">
        <w:rPr>
          <w:rFonts w:eastAsia="TimesNewRoman"/>
        </w:rPr>
        <w:lastRenderedPageBreak/>
        <w:t>участков жилой застройки объектов общественно</w:t>
      </w:r>
      <w:r w:rsidRPr="00F01CDF">
        <w:rPr>
          <w:rFonts w:eastAsia="TimesNewRoman,Bold"/>
        </w:rPr>
        <w:t>-</w:t>
      </w:r>
      <w:r w:rsidRPr="00F01CDF">
        <w:rPr>
          <w:rFonts w:eastAsia="TimesNewRoman"/>
        </w:rPr>
        <w:t>делового назначения</w:t>
      </w:r>
      <w:r w:rsidRPr="00F01CDF">
        <w:rPr>
          <w:rFonts w:eastAsia="TimesNewRoman,Bold"/>
        </w:rPr>
        <w:t xml:space="preserve">, </w:t>
      </w:r>
      <w:r w:rsidRPr="00F01CDF">
        <w:rPr>
          <w:rFonts w:eastAsia="TimesNewRoman"/>
        </w:rPr>
        <w:t>рассчитанных на прием посетителей</w:t>
      </w:r>
      <w:r w:rsidRPr="00F01CDF">
        <w:rPr>
          <w:rFonts w:eastAsia="TimesNewRoman,Bold"/>
        </w:rPr>
        <w:t xml:space="preserve">, </w:t>
      </w:r>
      <w:r w:rsidRPr="00F01CDF">
        <w:rPr>
          <w:rFonts w:eastAsia="TimesNewRoman"/>
        </w:rPr>
        <w:t>допускается только в случае</w:t>
      </w:r>
      <w:r w:rsidRPr="00F01CDF">
        <w:rPr>
          <w:rFonts w:eastAsia="TimesNewRoman,Bold"/>
        </w:rPr>
        <w:t xml:space="preserve">, </w:t>
      </w:r>
      <w:r w:rsidRPr="00F01CDF">
        <w:rPr>
          <w:rFonts w:eastAsia="TimesNewRoman"/>
        </w:rPr>
        <w:t>если они имеют обособленные входы для посетителей</w:t>
      </w:r>
      <w:r w:rsidRPr="00F01CDF">
        <w:rPr>
          <w:rFonts w:eastAsia="TimesNewRoman,Bold"/>
        </w:rPr>
        <w:t xml:space="preserve">, </w:t>
      </w:r>
      <w:r w:rsidRPr="00F01CDF">
        <w:rPr>
          <w:rFonts w:eastAsia="TimesNewRoman"/>
        </w:rPr>
        <w:t>подъезды и площадки для парковки автомобилей</w:t>
      </w:r>
      <w:r w:rsidRPr="00F01CDF">
        <w:rPr>
          <w:rFonts w:eastAsia="TimesNewRoman,Bold"/>
        </w:rPr>
        <w:t>.</w:t>
      </w:r>
    </w:p>
    <w:p w:rsidR="00F01CDF" w:rsidRPr="00F01CDF" w:rsidRDefault="00F01CDF" w:rsidP="00F01CDF">
      <w:pPr>
        <w:ind w:firstLine="709"/>
        <w:jc w:val="both"/>
        <w:rPr>
          <w:rFonts w:eastAsia="TimesNewRoman,Bold"/>
        </w:rPr>
      </w:pPr>
      <w:r w:rsidRPr="00F01CDF">
        <w:rPr>
          <w:rFonts w:eastAsia="TimesNewRoman,Bold"/>
        </w:rPr>
        <w:t xml:space="preserve">2. </w:t>
      </w:r>
      <w:r w:rsidRPr="00F01CDF">
        <w:rPr>
          <w:rFonts w:eastAsia="TimesNewRoman"/>
        </w:rPr>
        <w:t>Размещение условно разрешенных видов использования на территории земельного участка может быть ограничено по объемам разрешенного строительства</w:t>
      </w:r>
      <w:r w:rsidRPr="00F01CDF">
        <w:rPr>
          <w:rFonts w:eastAsia="TimesNewRoman,Bold"/>
        </w:rPr>
        <w:t xml:space="preserve">, </w:t>
      </w:r>
      <w:r w:rsidRPr="00F01CDF">
        <w:rPr>
          <w:rFonts w:eastAsia="TimesNewRoman"/>
        </w:rPr>
        <w:t>реконструкции объектов капитального строительства</w:t>
      </w:r>
      <w:r w:rsidRPr="00F01CDF">
        <w:rPr>
          <w:rFonts w:eastAsia="TimesNewRoman,Bold"/>
        </w:rPr>
        <w:t xml:space="preserve">. </w:t>
      </w:r>
      <w:r w:rsidRPr="00F01CDF">
        <w:rPr>
          <w:rFonts w:eastAsia="TimesNewRoman"/>
        </w:rPr>
        <w:t>Ограничение устанавливается в составе разрешения на условно разрешенный вид использования с учетом</w:t>
      </w:r>
      <w:r w:rsidRPr="00F01CDF">
        <w:rPr>
          <w:rFonts w:eastAsia="TimesNewRoman,Bold"/>
        </w:rPr>
        <w:t>:</w:t>
      </w:r>
    </w:p>
    <w:p w:rsidR="00F01CDF" w:rsidRPr="00F01CDF" w:rsidRDefault="00F01CDF" w:rsidP="00F01CDF">
      <w:pPr>
        <w:ind w:firstLine="709"/>
        <w:jc w:val="both"/>
        <w:rPr>
          <w:rFonts w:eastAsia="TimesNewRoman,Bold"/>
        </w:rPr>
      </w:pPr>
      <w:r w:rsidRPr="00F01CDF">
        <w:rPr>
          <w:rFonts w:eastAsia="TimesNewRoman,Bold"/>
        </w:rPr>
        <w:t xml:space="preserve">– </w:t>
      </w:r>
      <w:r w:rsidRPr="00F01CDF">
        <w:rPr>
          <w:rFonts w:eastAsia="TimesNewRoman"/>
        </w:rPr>
        <w:t xml:space="preserve">возможности обеспечения указанного вида использования системами социального </w:t>
      </w:r>
      <w:r w:rsidRPr="00F01CDF">
        <w:rPr>
          <w:rFonts w:eastAsia="TimesNewRoman,Bold"/>
        </w:rPr>
        <w:t>(</w:t>
      </w:r>
      <w:r w:rsidRPr="00F01CDF">
        <w:rPr>
          <w:rFonts w:eastAsia="TimesNewRoman"/>
        </w:rPr>
        <w:t>только для объектов жилой застройки</w:t>
      </w:r>
      <w:r w:rsidRPr="00F01CDF">
        <w:rPr>
          <w:rFonts w:eastAsia="TimesNewRoman,Bold"/>
        </w:rPr>
        <w:t xml:space="preserve">), </w:t>
      </w:r>
      <w:r w:rsidRPr="00F01CDF">
        <w:rPr>
          <w:rFonts w:eastAsia="TimesNewRoman"/>
        </w:rPr>
        <w:t>транспортного обслуживания и инженерно</w:t>
      </w:r>
      <w:r w:rsidRPr="00F01CDF">
        <w:rPr>
          <w:rFonts w:eastAsia="TimesNewRoman,Bold"/>
        </w:rPr>
        <w:t>-</w:t>
      </w:r>
      <w:r w:rsidRPr="00F01CDF">
        <w:rPr>
          <w:rFonts w:eastAsia="TimesNewRoman"/>
        </w:rPr>
        <w:t xml:space="preserve">технического </w:t>
      </w:r>
      <w:r w:rsidRPr="00F01CDF">
        <w:rPr>
          <w:rFonts w:eastAsia="TimesNewRoman,Bold"/>
        </w:rPr>
        <w:t>обеспечения;</w:t>
      </w:r>
    </w:p>
    <w:p w:rsidR="00F01CDF" w:rsidRPr="00F01CDF" w:rsidRDefault="00F01CDF" w:rsidP="00F01CDF">
      <w:pPr>
        <w:ind w:firstLine="709"/>
        <w:jc w:val="both"/>
        <w:rPr>
          <w:rFonts w:eastAsia="TimesNewRoman,Bold"/>
        </w:rPr>
      </w:pPr>
      <w:r w:rsidRPr="00F01CDF">
        <w:rPr>
          <w:rFonts w:eastAsia="TimesNewRoman,Bold"/>
        </w:rPr>
        <w:t xml:space="preserve">– </w:t>
      </w:r>
      <w:r w:rsidRPr="00F01CDF">
        <w:rPr>
          <w:rFonts w:eastAsia="TimesNewRoman"/>
        </w:rPr>
        <w:t>возможности обеспечения условий для соблюдения прав и интересов владельцев смежно</w:t>
      </w:r>
      <w:r w:rsidRPr="00F01CDF">
        <w:rPr>
          <w:rFonts w:eastAsia="TimesNewRoman,Bold"/>
        </w:rPr>
        <w:t>-</w:t>
      </w:r>
      <w:r w:rsidRPr="00F01CDF">
        <w:rPr>
          <w:rFonts w:eastAsia="TimesNewRoman"/>
        </w:rPr>
        <w:t>расположенных объектов недвижимости</w:t>
      </w:r>
      <w:r w:rsidRPr="00F01CDF">
        <w:rPr>
          <w:rFonts w:eastAsia="TimesNewRoman,Bold"/>
        </w:rPr>
        <w:t xml:space="preserve">, </w:t>
      </w:r>
      <w:r w:rsidRPr="00F01CDF">
        <w:rPr>
          <w:rFonts w:eastAsia="TimesNewRoman"/>
        </w:rPr>
        <w:t>иных физических и юридических лиц</w:t>
      </w:r>
      <w:r w:rsidRPr="00F01CDF">
        <w:rPr>
          <w:rFonts w:eastAsia="TimesNewRoman,Bold"/>
        </w:rPr>
        <w:t>;</w:t>
      </w:r>
    </w:p>
    <w:p w:rsidR="00F01CDF" w:rsidRPr="00F01CDF" w:rsidRDefault="00F01CDF" w:rsidP="00F01CDF">
      <w:pPr>
        <w:ind w:firstLine="709"/>
        <w:jc w:val="both"/>
        <w:rPr>
          <w:rFonts w:eastAsia="TimesNewRoman,Bold"/>
        </w:rPr>
      </w:pPr>
      <w:r w:rsidRPr="00F01CDF">
        <w:rPr>
          <w:rFonts w:eastAsia="TimesNewRoman,Bold"/>
        </w:rPr>
        <w:t>–</w:t>
      </w:r>
      <w:r w:rsidRPr="00F01CDF">
        <w:rPr>
          <w:rFonts w:eastAsia="TimesNewRoman"/>
        </w:rPr>
        <w:t>возможности снижения негативного воздействия на окружающую среду</w:t>
      </w:r>
      <w:r w:rsidRPr="00F01CDF">
        <w:rPr>
          <w:rFonts w:eastAsia="TimesNewRoman,Bold"/>
        </w:rPr>
        <w:t>.</w:t>
      </w:r>
    </w:p>
    <w:p w:rsidR="00F01CDF" w:rsidRPr="00F01CDF" w:rsidRDefault="00F01CDF" w:rsidP="00F01CDF">
      <w:pPr>
        <w:ind w:firstLine="709"/>
        <w:jc w:val="both"/>
        <w:rPr>
          <w:rFonts w:eastAsia="TimesNewRoman,Bold"/>
        </w:rPr>
      </w:pPr>
      <w:r w:rsidRPr="00F01CDF">
        <w:rPr>
          <w:rFonts w:eastAsia="TimesNewRoman,Bold"/>
        </w:rPr>
        <w:t xml:space="preserve">3. </w:t>
      </w:r>
      <w:r w:rsidRPr="00F01CDF">
        <w:rPr>
          <w:rFonts w:eastAsia="TimesNewRoman"/>
        </w:rPr>
        <w:t>Размещение объектов основных и условно разрешенных видов использования в для производственных зон, коммунально-складских зон</w:t>
      </w:r>
      <w:r w:rsidRPr="00F01CDF">
        <w:rPr>
          <w:rFonts w:eastAsia="TimesNewRoman,Bold"/>
        </w:rPr>
        <w:t xml:space="preserve">, зон инженерной и транспортной инфраструктур </w:t>
      </w:r>
      <w:r w:rsidRPr="00F01CDF">
        <w:rPr>
          <w:rFonts w:eastAsia="TimesNewRoman"/>
        </w:rPr>
        <w:t>в отношении которых устанавливаются санитарно</w:t>
      </w:r>
      <w:r w:rsidRPr="00F01CDF">
        <w:rPr>
          <w:rFonts w:eastAsia="TimesNewRoman,Bold"/>
        </w:rPr>
        <w:t>-</w:t>
      </w:r>
      <w:r w:rsidRPr="00F01CDF">
        <w:rPr>
          <w:rFonts w:eastAsia="TimesNewRoman"/>
        </w:rPr>
        <w:t>защитные зоны</w:t>
      </w:r>
      <w:r w:rsidRPr="00F01CDF">
        <w:rPr>
          <w:rFonts w:eastAsia="TimesNewRoman,Bold"/>
        </w:rPr>
        <w:t xml:space="preserve">, </w:t>
      </w:r>
      <w:r w:rsidRPr="00F01CDF">
        <w:rPr>
          <w:rFonts w:eastAsia="TimesNewRoman"/>
        </w:rPr>
        <w:t>допускается при условии не распространения границ санитарно</w:t>
      </w:r>
      <w:r w:rsidRPr="00F01CDF">
        <w:rPr>
          <w:rFonts w:eastAsia="TimesNewRoman,Bold"/>
        </w:rPr>
        <w:t>-</w:t>
      </w:r>
      <w:r w:rsidRPr="00F01CDF">
        <w:rPr>
          <w:rFonts w:eastAsia="TimesNewRoman"/>
        </w:rPr>
        <w:t>защитных зон за пределы границ соответствующей территориальной зоны</w:t>
      </w:r>
      <w:r w:rsidRPr="00F01CDF">
        <w:rPr>
          <w:rFonts w:eastAsia="TimesNewRoman,Bold"/>
        </w:rPr>
        <w:t xml:space="preserve">, </w:t>
      </w:r>
      <w:r w:rsidRPr="00F01CDF">
        <w:rPr>
          <w:rFonts w:eastAsia="TimesNewRoman"/>
        </w:rPr>
        <w:t>а для жилых</w:t>
      </w:r>
      <w:r w:rsidRPr="00F01CDF">
        <w:rPr>
          <w:rFonts w:eastAsia="TimesNewRoman,Bold"/>
        </w:rPr>
        <w:t xml:space="preserve">, </w:t>
      </w:r>
      <w:r w:rsidRPr="00F01CDF">
        <w:rPr>
          <w:rFonts w:eastAsia="TimesNewRoman"/>
        </w:rPr>
        <w:t>общественно</w:t>
      </w:r>
      <w:r w:rsidRPr="00F01CDF">
        <w:rPr>
          <w:rFonts w:eastAsia="TimesNewRoman,Bold"/>
        </w:rPr>
        <w:t>-</w:t>
      </w:r>
      <w:r w:rsidRPr="00F01CDF">
        <w:rPr>
          <w:rFonts w:eastAsia="TimesNewRoman"/>
        </w:rPr>
        <w:t>деловых зон и зон рекреационного назначения – за пределы границ земельного участка</w:t>
      </w:r>
      <w:r w:rsidRPr="00F01CDF">
        <w:rPr>
          <w:rFonts w:eastAsia="TimesNewRoman,Bold"/>
        </w:rPr>
        <w:t xml:space="preserve">, </w:t>
      </w:r>
      <w:r w:rsidRPr="00F01CDF">
        <w:rPr>
          <w:rFonts w:eastAsia="TimesNewRoman"/>
        </w:rPr>
        <w:t>на территории которых находятся указанные объекты</w:t>
      </w:r>
      <w:r w:rsidRPr="00F01CDF">
        <w:rPr>
          <w:rFonts w:eastAsia="TimesNewRoman,Bold"/>
        </w:rPr>
        <w:t>.</w:t>
      </w:r>
    </w:p>
    <w:p w:rsidR="00F01CDF" w:rsidRPr="00F01CDF" w:rsidRDefault="00F01CDF" w:rsidP="00F01CDF">
      <w:pPr>
        <w:ind w:firstLine="709"/>
        <w:jc w:val="both"/>
        <w:rPr>
          <w:rFonts w:eastAsia="TimesNewRoman"/>
        </w:rPr>
      </w:pPr>
      <w:r w:rsidRPr="00F01CDF">
        <w:rPr>
          <w:rFonts w:eastAsia="TimesNewRoman,Bold"/>
        </w:rPr>
        <w:t xml:space="preserve">4. </w:t>
      </w:r>
      <w:r w:rsidRPr="00F01CDF">
        <w:rPr>
          <w:rFonts w:eastAsia="TimesNewRoman"/>
        </w:rPr>
        <w:t>Земельные участки общего пользования могут включаться в состав различных территориальных зон и не подлежат приватизации.</w:t>
      </w:r>
    </w:p>
    <w:p w:rsidR="00F01CDF" w:rsidRPr="00F01CDF" w:rsidRDefault="00F01CDF" w:rsidP="00F01CDF">
      <w:pPr>
        <w:ind w:firstLine="709"/>
        <w:jc w:val="both"/>
        <w:rPr>
          <w:rFonts w:eastAsia="Times New Roman"/>
        </w:rPr>
      </w:pPr>
      <w:r w:rsidRPr="00F01CDF">
        <w:rPr>
          <w:rFonts w:eastAsia="TimesNewRoman"/>
        </w:rPr>
        <w:t xml:space="preserve">6. В случае если земельный участок и (или)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то правовой режим землепользования и застройки территории указанного земельного участка определяется совокупностью требований данного ограничения, и ограничений, указанных в главе 7 Правил. </w:t>
      </w:r>
      <w:r w:rsidRPr="00F01CDF">
        <w:rPr>
          <w:rFonts w:eastAsia="Times New Roman"/>
        </w:rPr>
        <w:t xml:space="preserve">При этом применяются более строгие требования, относящиеся к одному и тому же параметру. </w:t>
      </w:r>
    </w:p>
    <w:p w:rsidR="00F01CDF" w:rsidRPr="00F01CDF" w:rsidRDefault="00F01CDF" w:rsidP="00F01CDF">
      <w:pPr>
        <w:ind w:firstLine="709"/>
        <w:jc w:val="both"/>
        <w:rPr>
          <w:rFonts w:eastAsia="TimesNewRoman"/>
        </w:rPr>
      </w:pPr>
      <w:r w:rsidRPr="00F01CDF">
        <w:rPr>
          <w:rFonts w:eastAsia="TimesNewRoman"/>
        </w:rPr>
        <w:t xml:space="preserve">7. Земельные участки и объекты капитального строительства в состав различных территориальных зон, включенные в состав планируемых территорий общего пользования и по результатам рабочего проектирования объектов инженерного и транспортного обеспечения общего пользования, изымаются для муниципальных нужд полностью или частично в соответствии с процедурами, предусмотренными Гражданским, Жилищным и Земельным кодексами Российской Федерации. В дальнейшем изменяются границы территориальных зон, в состав которых входили изъятые земельные участки. </w:t>
      </w:r>
    </w:p>
    <w:p w:rsidR="00F01CDF" w:rsidRPr="00F01CDF" w:rsidRDefault="00F01CDF" w:rsidP="00F01CDF">
      <w:pPr>
        <w:ind w:firstLine="709"/>
        <w:jc w:val="both"/>
        <w:rPr>
          <w:rFonts w:eastAsia="TimesNewRoman"/>
        </w:rPr>
      </w:pPr>
      <w:r w:rsidRPr="00F01CDF">
        <w:rPr>
          <w:rFonts w:eastAsia="TimesNewRoman"/>
        </w:rPr>
        <w:t>8. Инженерно-технические объекты, сооружения и коммуникации, обеспечивающие реализацию разрешенного использования в пределах одной или нескольких территориальных зон (электро-, водо-, газообеспечение, канализация, телефонизация и т.д.), являются всегда разрешенными, при условии соответствия стандартам и правилам, технологическим стандартам, строительным, противопожарным нормам и правилам, технологическим стандартам безопасности, санитарным нормам, что должно подтверждаться при согласовании проектной документации.</w:t>
      </w:r>
    </w:p>
    <w:p w:rsidR="00F01CDF" w:rsidRPr="00F01CDF" w:rsidRDefault="00F01CDF" w:rsidP="00F01CDF">
      <w:pPr>
        <w:ind w:firstLine="709"/>
        <w:jc w:val="both"/>
        <w:rPr>
          <w:rFonts w:eastAsia="TimesNewRoman"/>
        </w:rPr>
      </w:pPr>
      <w:r w:rsidRPr="00F01CDF">
        <w:rPr>
          <w:rFonts w:eastAsia="TimesNewRoman"/>
        </w:rPr>
        <w:t>9.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выбираются самостоятельно без дополнительных разрешений и согласования, с учетом соответствия стандартам и правилам, технологическим стандартам, строительным, противопожарным нормам и правилам, технологическим стандартам безопасности, а так же иным нормативным документам и актам, без ущемления прав других собственников.</w:t>
      </w:r>
    </w:p>
    <w:p w:rsidR="00F01CDF" w:rsidRPr="00F01CDF" w:rsidRDefault="00F01CDF" w:rsidP="00F01CDF">
      <w:pPr>
        <w:keepNext/>
        <w:jc w:val="both"/>
        <w:outlineLvl w:val="1"/>
        <w:rPr>
          <w:rFonts w:eastAsia="Times New Roman"/>
          <w:b/>
          <w:bCs/>
          <w:iCs/>
          <w:lang w:val="x-none" w:eastAsia="x-none"/>
        </w:rPr>
      </w:pPr>
      <w:r w:rsidRPr="00F01CDF">
        <w:rPr>
          <w:rFonts w:eastAsia="Times New Roman"/>
          <w:b/>
          <w:bCs/>
          <w:iCs/>
          <w:lang w:val="x-none" w:eastAsia="x-none"/>
        </w:rPr>
        <w:lastRenderedPageBreak/>
        <w:t>Статья </w:t>
      </w:r>
      <w:r w:rsidRPr="00F01CDF">
        <w:rPr>
          <w:rFonts w:eastAsia="Times New Roman"/>
          <w:b/>
          <w:bCs/>
          <w:iCs/>
          <w:lang w:eastAsia="x-none"/>
        </w:rPr>
        <w:t>39</w:t>
      </w:r>
      <w:r w:rsidRPr="00F01CDF">
        <w:rPr>
          <w:rFonts w:eastAsia="Times New Roman"/>
          <w:b/>
          <w:bCs/>
          <w:iCs/>
          <w:lang w:val="x-none" w:eastAsia="x-none"/>
        </w:rPr>
        <w:t>. </w:t>
      </w:r>
      <w:bookmarkEnd w:id="62"/>
      <w:r w:rsidRPr="00F01CDF">
        <w:rPr>
          <w:rFonts w:eastAsia="Times New Roman"/>
          <w:b/>
          <w:bCs/>
          <w:iCs/>
          <w:lang w:eastAsia="x-none"/>
        </w:rPr>
        <w:t>Минимальные отступы зданий, строений, сооружений от границ земельных участков</w:t>
      </w:r>
      <w:r w:rsidRPr="00F01CDF">
        <w:rPr>
          <w:rFonts w:eastAsia="Times New Roman"/>
          <w:b/>
          <w:bCs/>
          <w:iCs/>
          <w:lang w:val="x-none" w:eastAsia="x-none"/>
        </w:rPr>
        <w:t>.</w:t>
      </w:r>
      <w:bookmarkEnd w:id="63"/>
    </w:p>
    <w:p w:rsidR="00F01CDF" w:rsidRPr="00F01CDF" w:rsidRDefault="00F01CDF" w:rsidP="00F01CDF">
      <w:pPr>
        <w:autoSpaceDE w:val="0"/>
        <w:autoSpaceDN w:val="0"/>
        <w:adjustRightInd w:val="0"/>
        <w:ind w:firstLine="709"/>
        <w:jc w:val="both"/>
        <w:rPr>
          <w:rFonts w:eastAsia="TimesNewRoman,Bold"/>
        </w:rPr>
      </w:pPr>
      <w:bookmarkStart w:id="64" w:name="_Toc257821134"/>
      <w:bookmarkStart w:id="65" w:name="_Toc292374666"/>
      <w:r w:rsidRPr="00F01CDF">
        <w:rPr>
          <w:rFonts w:eastAsia="TimesNewRoman,Bold"/>
        </w:rPr>
        <w:t xml:space="preserve">1. </w:t>
      </w:r>
      <w:r w:rsidRPr="00F01CDF">
        <w:rPr>
          <w:rFonts w:eastAsia="TimesNewRoman"/>
        </w:rPr>
        <w:t>Общие требования к минимальным отступам зданий</w:t>
      </w:r>
      <w:r w:rsidRPr="00F01CDF">
        <w:rPr>
          <w:rFonts w:eastAsia="TimesNewRoman,Bold"/>
        </w:rPr>
        <w:t xml:space="preserve">, </w:t>
      </w:r>
      <w:r w:rsidRPr="00F01CDF">
        <w:rPr>
          <w:rFonts w:eastAsia="TimesNewRoman"/>
        </w:rPr>
        <w:t>строений</w:t>
      </w:r>
      <w:r w:rsidRPr="00F01CDF">
        <w:rPr>
          <w:rFonts w:eastAsia="TimesNewRoman,Bold"/>
        </w:rPr>
        <w:t xml:space="preserve">, </w:t>
      </w:r>
      <w:r w:rsidRPr="00F01CDF">
        <w:rPr>
          <w:rFonts w:eastAsia="TimesNewRoman"/>
        </w:rPr>
        <w:t>сооружений от границ земельных участков в целях определения мест допустимого размещения зданий</w:t>
      </w:r>
      <w:r w:rsidRPr="00F01CDF">
        <w:rPr>
          <w:rFonts w:eastAsia="TimesNewRoman,Bold"/>
        </w:rPr>
        <w:t xml:space="preserve">, </w:t>
      </w:r>
      <w:r w:rsidRPr="00F01CDF">
        <w:rPr>
          <w:rFonts w:eastAsia="TimesNewRoman"/>
        </w:rPr>
        <w:t>строений</w:t>
      </w:r>
      <w:r w:rsidRPr="00F01CDF">
        <w:rPr>
          <w:rFonts w:eastAsia="TimesNewRoman,Bold"/>
        </w:rPr>
        <w:t xml:space="preserve">, </w:t>
      </w:r>
      <w:r w:rsidRPr="00F01CDF">
        <w:rPr>
          <w:rFonts w:eastAsia="TimesNewRoman"/>
        </w:rPr>
        <w:t>сооружений</w:t>
      </w:r>
      <w:r w:rsidRPr="00F01CDF">
        <w:rPr>
          <w:rFonts w:eastAsia="TimesNewRoman,Bold"/>
        </w:rPr>
        <w:t xml:space="preserve">, </w:t>
      </w:r>
      <w:r w:rsidRPr="00F01CDF">
        <w:rPr>
          <w:rFonts w:eastAsia="TimesNewRoman"/>
        </w:rPr>
        <w:t>за пределами которых запрещено строительство зданий</w:t>
      </w:r>
      <w:r w:rsidRPr="00F01CDF">
        <w:rPr>
          <w:rFonts w:eastAsia="TimesNewRoman,Bold"/>
        </w:rPr>
        <w:t xml:space="preserve">, </w:t>
      </w:r>
      <w:r w:rsidRPr="00F01CDF">
        <w:rPr>
          <w:rFonts w:eastAsia="TimesNewRoman"/>
        </w:rPr>
        <w:t>строений</w:t>
      </w:r>
      <w:r w:rsidRPr="00F01CDF">
        <w:rPr>
          <w:rFonts w:eastAsia="TimesNewRoman,Bold"/>
        </w:rPr>
        <w:t xml:space="preserve">, </w:t>
      </w:r>
      <w:r w:rsidRPr="00F01CDF">
        <w:rPr>
          <w:rFonts w:eastAsia="TimesNewRoman"/>
        </w:rPr>
        <w:t>сооружений</w:t>
      </w:r>
      <w:r w:rsidRPr="00F01CDF">
        <w:rPr>
          <w:rFonts w:eastAsia="TimesNewRoman,Bold"/>
        </w:rPr>
        <w:t xml:space="preserve">, </w:t>
      </w:r>
      <w:r w:rsidRPr="00F01CDF">
        <w:rPr>
          <w:rFonts w:eastAsia="TimesNewRoman"/>
        </w:rPr>
        <w:t>устанавливаются для участков</w:t>
      </w:r>
      <w:r w:rsidRPr="00F01CDF">
        <w:rPr>
          <w:rFonts w:eastAsia="TimesNewRoman,Bold"/>
        </w:rPr>
        <w:t xml:space="preserve">, </w:t>
      </w:r>
      <w:r w:rsidRPr="00F01CDF">
        <w:rPr>
          <w:rFonts w:eastAsia="TimesNewRoman"/>
        </w:rPr>
        <w:t xml:space="preserve">расположенных во всех территориальных зонах </w:t>
      </w:r>
      <w:r w:rsidRPr="00F01CDF">
        <w:rPr>
          <w:rFonts w:eastAsia="TimesNewRoman,Bold"/>
        </w:rPr>
        <w:t>(</w:t>
      </w:r>
      <w:r w:rsidRPr="00F01CDF">
        <w:rPr>
          <w:rFonts w:eastAsia="TimesNewRoman"/>
        </w:rPr>
        <w:t>исключения для конкретных видов зданий</w:t>
      </w:r>
      <w:r w:rsidRPr="00F01CDF">
        <w:rPr>
          <w:rFonts w:eastAsia="TimesNewRoman,Bold"/>
        </w:rPr>
        <w:t xml:space="preserve">, </w:t>
      </w:r>
      <w:r w:rsidRPr="00F01CDF">
        <w:rPr>
          <w:rFonts w:eastAsia="TimesNewRoman"/>
        </w:rPr>
        <w:t>строений и сооружений приведены в регламентах соответствующих зон</w:t>
      </w:r>
      <w:r w:rsidRPr="00F01CDF">
        <w:rPr>
          <w:rFonts w:eastAsia="TimesNewRoman,Bold"/>
        </w:rPr>
        <w:t>).</w:t>
      </w:r>
    </w:p>
    <w:p w:rsidR="00F01CDF" w:rsidRPr="00F01CDF" w:rsidRDefault="00F01CDF" w:rsidP="00F01CDF">
      <w:pPr>
        <w:autoSpaceDE w:val="0"/>
        <w:autoSpaceDN w:val="0"/>
        <w:adjustRightInd w:val="0"/>
        <w:ind w:firstLine="709"/>
        <w:jc w:val="both"/>
        <w:rPr>
          <w:rFonts w:eastAsia="TimesNewRoman"/>
        </w:rPr>
      </w:pPr>
      <w:r w:rsidRPr="00F01CDF">
        <w:rPr>
          <w:rFonts w:eastAsia="TimesNewRoman,Bold"/>
        </w:rPr>
        <w:t xml:space="preserve">2. </w:t>
      </w:r>
      <w:r w:rsidRPr="00F01CDF">
        <w:rPr>
          <w:rFonts w:eastAsia="TimesNewRoman"/>
        </w:rPr>
        <w:t xml:space="preserve">Минимальные отступы от границ земельных участков, если иное не установлено регламентами зоны, документацией по планировке территории, до стен зданий, строений, сооружений должны составлять со стороны улиц – не менее чем </w:t>
      </w:r>
      <w:smartTag w:uri="urn:schemas-microsoft-com:office:smarttags" w:element="metricconverter">
        <w:smartTagPr>
          <w:attr w:name="ProductID" w:val="5 м"/>
        </w:smartTagPr>
        <w:r w:rsidRPr="00F01CDF">
          <w:rPr>
            <w:rFonts w:eastAsia="TimesNewRoman"/>
          </w:rPr>
          <w:t>5 м</w:t>
        </w:r>
      </w:smartTag>
      <w:r w:rsidRPr="00F01CDF">
        <w:rPr>
          <w:rFonts w:eastAsia="TimesNewRoman"/>
        </w:rPr>
        <w:t xml:space="preserve">, со стороны проездов –не менее чем </w:t>
      </w:r>
      <w:smartTag w:uri="urn:schemas-microsoft-com:office:smarttags" w:element="metricconverter">
        <w:smartTagPr>
          <w:attr w:name="ProductID" w:val="3 м"/>
        </w:smartTagPr>
        <w:r w:rsidRPr="00F01CDF">
          <w:rPr>
            <w:rFonts w:eastAsia="TimesNewRoman"/>
          </w:rPr>
          <w:t>3 м</w:t>
        </w:r>
      </w:smartTag>
      <w:r w:rsidRPr="00F01CDF">
        <w:rPr>
          <w:rFonts w:eastAsia="TimesNewRoman"/>
        </w:rPr>
        <w:t xml:space="preserve">, от других границ земельного участка – не менее </w:t>
      </w:r>
      <w:smartTag w:uri="urn:schemas-microsoft-com:office:smarttags" w:element="metricconverter">
        <w:smartTagPr>
          <w:attr w:name="ProductID" w:val="3 м"/>
        </w:smartTagPr>
        <w:r w:rsidRPr="00F01CDF">
          <w:rPr>
            <w:rFonts w:eastAsia="TimesNewRoman"/>
          </w:rPr>
          <w:t>3 м</w:t>
        </w:r>
      </w:smartTag>
      <w:r w:rsidRPr="00F01CDF">
        <w:rPr>
          <w:rFonts w:eastAsia="TimesNewRoman,Bold"/>
        </w:rPr>
        <w:t>. .</w:t>
      </w:r>
      <w:r w:rsidRPr="00F01CDF">
        <w:rPr>
          <w:rFonts w:eastAsia="Times New Roman"/>
          <w:spacing w:val="2"/>
          <w:shd w:val="clear" w:color="auto" w:fill="FFFFFF"/>
        </w:rPr>
        <w:t xml:space="preserve"> при условии соблюдения норм инсоляции, освещенности и требований пожарной безопасности.</w:t>
      </w:r>
      <w:r w:rsidRPr="00F01CDF">
        <w:rPr>
          <w:rFonts w:eastAsia="TimesNewRoman,Bold"/>
        </w:rPr>
        <w:t>В границах реконструируемой застройки, с учетом линии регулирования застройки.</w:t>
      </w:r>
    </w:p>
    <w:p w:rsidR="00F01CDF" w:rsidRPr="00F01CDF" w:rsidRDefault="00F01CDF" w:rsidP="00F01CDF">
      <w:pPr>
        <w:autoSpaceDE w:val="0"/>
        <w:autoSpaceDN w:val="0"/>
        <w:adjustRightInd w:val="0"/>
        <w:ind w:firstLine="709"/>
        <w:jc w:val="both"/>
        <w:rPr>
          <w:rFonts w:eastAsia="TimesNewRoman"/>
        </w:rPr>
      </w:pPr>
    </w:p>
    <w:p w:rsidR="00F01CDF" w:rsidRPr="00F01CDF" w:rsidRDefault="00F01CDF" w:rsidP="00F01CDF">
      <w:pPr>
        <w:keepNext/>
        <w:jc w:val="both"/>
        <w:outlineLvl w:val="1"/>
        <w:rPr>
          <w:rFonts w:eastAsia="Times New Roman"/>
          <w:b/>
          <w:bCs/>
          <w:iCs/>
          <w:lang w:val="x-none" w:eastAsia="x-none"/>
        </w:rPr>
      </w:pPr>
      <w:bookmarkStart w:id="66" w:name="_Toc257821139"/>
      <w:bookmarkStart w:id="67" w:name="_Toc292374672"/>
      <w:bookmarkEnd w:id="64"/>
      <w:bookmarkEnd w:id="65"/>
      <w:r w:rsidRPr="00F01CDF">
        <w:rPr>
          <w:rFonts w:eastAsia="Times New Roman"/>
          <w:b/>
          <w:bCs/>
          <w:iCs/>
          <w:lang w:val="x-none" w:eastAsia="x-none"/>
        </w:rPr>
        <w:t>Статья </w:t>
      </w:r>
      <w:r w:rsidRPr="00F01CDF">
        <w:rPr>
          <w:rFonts w:eastAsia="Times New Roman"/>
          <w:b/>
          <w:bCs/>
          <w:iCs/>
          <w:lang w:eastAsia="x-none"/>
        </w:rPr>
        <w:t>40</w:t>
      </w:r>
      <w:r w:rsidRPr="00F01CDF">
        <w:rPr>
          <w:rFonts w:eastAsia="Times New Roman"/>
          <w:b/>
          <w:bCs/>
          <w:iCs/>
          <w:lang w:val="x-none" w:eastAsia="x-none"/>
        </w:rPr>
        <w:t>. Градостроительные регламенты. Жилые зоны</w:t>
      </w:r>
      <w:bookmarkEnd w:id="66"/>
      <w:r w:rsidRPr="00F01CDF">
        <w:rPr>
          <w:rFonts w:eastAsia="Times New Roman"/>
          <w:b/>
          <w:bCs/>
          <w:iCs/>
          <w:lang w:val="x-none" w:eastAsia="x-none"/>
        </w:rPr>
        <w:t>.</w:t>
      </w:r>
      <w:bookmarkEnd w:id="67"/>
    </w:p>
    <w:p w:rsidR="00F01CDF" w:rsidRPr="00F01CDF" w:rsidRDefault="00F01CDF" w:rsidP="00F01CDF">
      <w:pPr>
        <w:ind w:firstLine="709"/>
        <w:jc w:val="both"/>
        <w:rPr>
          <w:rFonts w:eastAsia="Times New Roman"/>
        </w:rPr>
      </w:pPr>
      <w:bookmarkStart w:id="68" w:name="_Toc292374673"/>
      <w:r w:rsidRPr="00F01CDF">
        <w:rPr>
          <w:rFonts w:eastAsia="Times New Roman"/>
        </w:rPr>
        <w:t>Размещение жилых помещений различного вида и обеспечение проживания в них.</w:t>
      </w:r>
    </w:p>
    <w:p w:rsidR="00F01CDF" w:rsidRPr="00F01CDF" w:rsidRDefault="00F01CDF" w:rsidP="00F01CDF">
      <w:pPr>
        <w:ind w:firstLine="709"/>
        <w:jc w:val="both"/>
        <w:rPr>
          <w:rFonts w:eastAsia="Times New Roman"/>
        </w:rPr>
      </w:pPr>
      <w:r w:rsidRPr="00F01CDF">
        <w:rPr>
          <w:rFonts w:eastAsia="Times New Roman"/>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F01CDF" w:rsidRPr="00F01CDF" w:rsidRDefault="00F01CDF" w:rsidP="00F01CDF">
      <w:pPr>
        <w:ind w:firstLine="709"/>
        <w:jc w:val="both"/>
        <w:rPr>
          <w:rFonts w:eastAsia="Times New Roman"/>
        </w:rPr>
      </w:pPr>
      <w:r w:rsidRPr="00F01CDF">
        <w:rPr>
          <w:rFonts w:eastAsia="Times New Roman"/>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F01CDF" w:rsidRPr="00F01CDF" w:rsidRDefault="00F01CDF" w:rsidP="00F01CDF">
      <w:pPr>
        <w:ind w:firstLine="709"/>
        <w:jc w:val="both"/>
        <w:rPr>
          <w:rFonts w:eastAsia="Times New Roman"/>
        </w:rPr>
      </w:pPr>
      <w:r w:rsidRPr="00F01CDF">
        <w:rPr>
          <w:rFonts w:eastAsia="Times New Roman"/>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F01CDF" w:rsidRPr="00F01CDF" w:rsidRDefault="00F01CDF" w:rsidP="00F01CDF">
      <w:pPr>
        <w:ind w:firstLine="709"/>
        <w:jc w:val="both"/>
        <w:rPr>
          <w:rFonts w:eastAsia="Times New Roman"/>
        </w:rPr>
      </w:pPr>
      <w:r w:rsidRPr="00F01CDF">
        <w:rPr>
          <w:rFonts w:eastAsia="Times New Roman"/>
        </w:rPr>
        <w:t>- как способ обеспечения непрерывности производства (вахтовые помещения, служебные жилые помещения на производственных объектах);</w:t>
      </w:r>
    </w:p>
    <w:p w:rsidR="00F01CDF" w:rsidRPr="00F01CDF" w:rsidRDefault="00F01CDF" w:rsidP="00F01CDF">
      <w:pPr>
        <w:ind w:firstLine="709"/>
        <w:jc w:val="both"/>
        <w:rPr>
          <w:rFonts w:eastAsia="Times New Roman"/>
        </w:rPr>
      </w:pPr>
      <w:r w:rsidRPr="00F01CDF">
        <w:rPr>
          <w:rFonts w:eastAsia="Times New Roman"/>
        </w:rPr>
        <w:t>- как способ обеспечения деятельности режимного учреждения (казармы, караульные помещения, места лишения свободы, содержания под стражей).</w:t>
      </w:r>
    </w:p>
    <w:p w:rsidR="00F01CDF" w:rsidRPr="00F01CDF" w:rsidRDefault="00F01CDF" w:rsidP="00F01CDF">
      <w:pPr>
        <w:ind w:firstLine="709"/>
        <w:jc w:val="both"/>
        <w:rPr>
          <w:rFonts w:eastAsia="Times New Roman"/>
        </w:rPr>
      </w:pPr>
      <w:r w:rsidRPr="00F01CDF">
        <w:rPr>
          <w:rFonts w:eastAsia="Times New Roman"/>
        </w:rPr>
        <w:t>Виды использования памятников истории и культуры, а так же параметры и характеристики их изменений определяются в соответствии с законодательством об объектах культурного наследия.</w:t>
      </w:r>
    </w:p>
    <w:p w:rsidR="00F01CDF" w:rsidRPr="00F01CDF" w:rsidRDefault="00F01CDF" w:rsidP="00F01CDF">
      <w:pPr>
        <w:ind w:firstLine="709"/>
        <w:jc w:val="both"/>
        <w:rPr>
          <w:rFonts w:eastAsia="Times New Roman"/>
          <w:b/>
          <w:bCs/>
          <w:color w:val="000000"/>
          <w:lang w:val="x-none" w:eastAsia="x-none"/>
        </w:rPr>
      </w:pPr>
      <w:r w:rsidRPr="00F01CDF">
        <w:rPr>
          <w:rFonts w:eastAsia="Times New Roman"/>
          <w:b/>
          <w:bCs/>
          <w:color w:val="000000"/>
          <w:lang w:val="x-none" w:eastAsia="x-none"/>
        </w:rPr>
        <w:t xml:space="preserve">Ж1 </w:t>
      </w:r>
      <w:r w:rsidRPr="00F01CDF">
        <w:rPr>
          <w:rFonts w:eastAsia="Times New Roman"/>
          <w:b/>
          <w:bCs/>
          <w:color w:val="000000"/>
          <w:lang w:eastAsia="x-none"/>
        </w:rPr>
        <w:t xml:space="preserve">/ Ж1А- </w:t>
      </w:r>
      <w:r w:rsidRPr="00F01CDF">
        <w:rPr>
          <w:rFonts w:eastAsia="Times New Roman"/>
          <w:b/>
          <w:bCs/>
          <w:color w:val="000000"/>
          <w:lang w:val="x-none" w:eastAsia="x-none"/>
        </w:rPr>
        <w:t>Зона малоэтажной индивидуальной жилой застройки с приусадебными участками.</w:t>
      </w:r>
    </w:p>
    <w:p w:rsidR="00F01CDF" w:rsidRPr="00F01CDF" w:rsidRDefault="00F01CDF" w:rsidP="00F01CDF">
      <w:pPr>
        <w:ind w:firstLine="709"/>
        <w:jc w:val="both"/>
        <w:rPr>
          <w:rFonts w:eastAsia="Times New Roman"/>
          <w:bCs/>
          <w:i/>
          <w:color w:val="000000"/>
          <w:shd w:val="clear" w:color="auto" w:fill="FFFFFF"/>
          <w:lang w:eastAsia="x-none"/>
        </w:rPr>
      </w:pPr>
      <w:r w:rsidRPr="00F01CDF">
        <w:rPr>
          <w:rFonts w:eastAsia="Times New Roman"/>
          <w:bCs/>
          <w:i/>
          <w:color w:val="000000"/>
          <w:shd w:val="clear" w:color="auto" w:fill="FFFFFF"/>
          <w:lang w:eastAsia="x-none"/>
        </w:rPr>
        <w:t>Ж1А – действие регламентов данной зоны вступает в силу после утверждения проекта планировки.</w:t>
      </w:r>
    </w:p>
    <w:bookmarkEnd w:id="68"/>
    <w:p w:rsidR="00F01CDF" w:rsidRPr="00F01CDF" w:rsidRDefault="00F01CDF" w:rsidP="00F01CDF">
      <w:pPr>
        <w:ind w:firstLine="709"/>
        <w:jc w:val="both"/>
        <w:rPr>
          <w:rFonts w:eastAsia="Times New Roman"/>
          <w:b/>
          <w:bCs/>
          <w:color w:val="000000"/>
          <w:lang w:eastAsia="x-none"/>
        </w:rPr>
      </w:pPr>
      <w:r w:rsidRPr="00F01CDF">
        <w:rPr>
          <w:rFonts w:eastAsia="Times New Roman"/>
          <w:b/>
          <w:bCs/>
          <w:color w:val="000000"/>
          <w:shd w:val="clear" w:color="auto" w:fill="FFFFFF"/>
          <w:lang w:eastAsia="x-none"/>
        </w:rPr>
        <w:t>Виды разрешенного использования</w:t>
      </w:r>
    </w:p>
    <w:tbl>
      <w:tblPr>
        <w:tblW w:w="10160" w:type="dxa"/>
        <w:jc w:val="center"/>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22"/>
        <w:gridCol w:w="50"/>
        <w:gridCol w:w="5768"/>
        <w:gridCol w:w="57"/>
        <w:gridCol w:w="2005"/>
        <w:gridCol w:w="58"/>
      </w:tblGrid>
      <w:tr w:rsidR="00F01CDF" w:rsidRPr="00F01CDF" w:rsidTr="00F01CDF">
        <w:trPr>
          <w:tblHeader/>
          <w:jc w:val="center"/>
        </w:trPr>
        <w:tc>
          <w:tcPr>
            <w:tcW w:w="2222" w:type="dxa"/>
            <w:vAlign w:val="center"/>
          </w:tcPr>
          <w:p w:rsidR="00F01CDF" w:rsidRPr="00F01CDF" w:rsidRDefault="00F01CDF" w:rsidP="00F01CDF">
            <w:pPr>
              <w:jc w:val="center"/>
              <w:rPr>
                <w:rFonts w:eastAsia="Times New Roman"/>
                <w:b/>
              </w:rPr>
            </w:pPr>
            <w:r w:rsidRPr="00F01CDF">
              <w:rPr>
                <w:rFonts w:eastAsia="Times New Roman"/>
                <w:b/>
              </w:rPr>
              <w:t>Наименование вида разрешенного использования земельного участка</w:t>
            </w:r>
          </w:p>
        </w:tc>
        <w:tc>
          <w:tcPr>
            <w:tcW w:w="5875" w:type="dxa"/>
            <w:gridSpan w:val="3"/>
            <w:vAlign w:val="center"/>
          </w:tcPr>
          <w:p w:rsidR="00F01CDF" w:rsidRPr="00F01CDF" w:rsidRDefault="00F01CDF" w:rsidP="00F01CDF">
            <w:pPr>
              <w:jc w:val="center"/>
              <w:rPr>
                <w:rFonts w:eastAsia="Times New Roman"/>
                <w:b/>
              </w:rPr>
            </w:pPr>
            <w:r w:rsidRPr="00F01CDF">
              <w:rPr>
                <w:rFonts w:eastAsia="Times New Roman"/>
                <w:b/>
              </w:rPr>
              <w:t>Описание вида разрешенного использования земельного участка</w:t>
            </w:r>
          </w:p>
        </w:tc>
        <w:tc>
          <w:tcPr>
            <w:tcW w:w="2063" w:type="dxa"/>
            <w:gridSpan w:val="2"/>
            <w:vAlign w:val="center"/>
          </w:tcPr>
          <w:p w:rsidR="00F01CDF" w:rsidRPr="00F01CDF" w:rsidRDefault="00F01CDF" w:rsidP="00F01CDF">
            <w:pPr>
              <w:jc w:val="center"/>
              <w:rPr>
                <w:rFonts w:eastAsia="Times New Roman"/>
                <w:b/>
              </w:rPr>
            </w:pPr>
            <w:r w:rsidRPr="00F01CDF">
              <w:rPr>
                <w:rFonts w:eastAsia="Times New Roman"/>
                <w:b/>
              </w:rPr>
              <w:t>Код (числовое обозначение вида разрешенного использования земельного участка)</w:t>
            </w:r>
          </w:p>
        </w:tc>
      </w:tr>
      <w:tr w:rsidR="00F01CDF" w:rsidRPr="00F01CDF" w:rsidTr="00F01CDF">
        <w:trPr>
          <w:jc w:val="center"/>
        </w:trPr>
        <w:tc>
          <w:tcPr>
            <w:tcW w:w="10160" w:type="dxa"/>
            <w:gridSpan w:val="6"/>
            <w:vAlign w:val="center"/>
          </w:tcPr>
          <w:p w:rsidR="00F01CDF" w:rsidRPr="00F01CDF" w:rsidRDefault="00F01CDF" w:rsidP="00F01CDF">
            <w:pPr>
              <w:jc w:val="center"/>
              <w:rPr>
                <w:rFonts w:eastAsia="Times New Roman"/>
                <w:b/>
              </w:rPr>
            </w:pPr>
            <w:r w:rsidRPr="00F01CDF">
              <w:rPr>
                <w:rFonts w:eastAsia="Times New Roman"/>
                <w:b/>
              </w:rPr>
              <w:t>Основные виды разрешенного использования</w:t>
            </w:r>
          </w:p>
        </w:tc>
      </w:tr>
      <w:tr w:rsidR="00F01CDF" w:rsidRPr="00F01CDF" w:rsidTr="00F01CDF">
        <w:trPr>
          <w:jc w:val="center"/>
        </w:trPr>
        <w:tc>
          <w:tcPr>
            <w:tcW w:w="2222" w:type="dxa"/>
          </w:tcPr>
          <w:p w:rsidR="00F01CDF" w:rsidRPr="00F01CDF" w:rsidRDefault="00F01CDF" w:rsidP="00F01CDF">
            <w:pPr>
              <w:jc w:val="both"/>
              <w:rPr>
                <w:rFonts w:eastAsia="Times New Roman"/>
              </w:rPr>
            </w:pPr>
            <w:r w:rsidRPr="00F01CDF">
              <w:rPr>
                <w:rFonts w:eastAsia="Times New Roman"/>
                <w:shd w:val="clear" w:color="auto" w:fill="FFFFFF"/>
              </w:rPr>
              <w:t>Для индивидуального жилищного строительства</w:t>
            </w:r>
          </w:p>
        </w:tc>
        <w:tc>
          <w:tcPr>
            <w:tcW w:w="5875" w:type="dxa"/>
            <w:gridSpan w:val="3"/>
          </w:tcPr>
          <w:p w:rsidR="00F01CDF" w:rsidRPr="00F01CDF" w:rsidRDefault="00F01CDF" w:rsidP="00F01CDF">
            <w:pPr>
              <w:jc w:val="both"/>
              <w:rPr>
                <w:rFonts w:eastAsia="Times New Roman"/>
              </w:rPr>
            </w:pPr>
            <w:r w:rsidRPr="00F01CDF">
              <w:rPr>
                <w:rFonts w:eastAsia="Times New Roman"/>
                <w:bCs/>
                <w:shd w:val="clear" w:color="auto" w:fill="FFFFFF"/>
              </w:rPr>
              <w:t>Размещение индивидуального жилого дома (дом, пригодный для постоянного проживания, высотой не выше трех надземных этажей)</w:t>
            </w:r>
            <w:r w:rsidRPr="00F01CDF">
              <w:rPr>
                <w:rFonts w:eastAsia="Times New Roman"/>
              </w:rPr>
              <w:t>; выращивание плодовых, ягодных, овощных, бахчевых или иных декоративных или сельскохозяйственных культур), размещение гаражей и подсобных сооружений</w:t>
            </w:r>
          </w:p>
        </w:tc>
        <w:tc>
          <w:tcPr>
            <w:tcW w:w="2063" w:type="dxa"/>
            <w:gridSpan w:val="2"/>
          </w:tcPr>
          <w:p w:rsidR="00F01CDF" w:rsidRPr="00F01CDF" w:rsidRDefault="00F01CDF" w:rsidP="00F01CDF">
            <w:pPr>
              <w:jc w:val="center"/>
              <w:rPr>
                <w:rFonts w:eastAsia="Times New Roman"/>
              </w:rPr>
            </w:pPr>
            <w:r w:rsidRPr="00F01CDF">
              <w:rPr>
                <w:rFonts w:eastAsia="Times New Roman"/>
              </w:rPr>
              <w:t>2.1</w:t>
            </w:r>
          </w:p>
        </w:tc>
      </w:tr>
      <w:tr w:rsidR="00F01CDF" w:rsidRPr="00F01CDF" w:rsidTr="00F01CDF">
        <w:trPr>
          <w:jc w:val="center"/>
        </w:trPr>
        <w:tc>
          <w:tcPr>
            <w:tcW w:w="2222" w:type="dxa"/>
          </w:tcPr>
          <w:p w:rsidR="00F01CDF" w:rsidRPr="00F01CDF" w:rsidRDefault="00F01CDF" w:rsidP="00F01CDF">
            <w:pPr>
              <w:jc w:val="both"/>
              <w:rPr>
                <w:rFonts w:eastAsia="Times New Roman"/>
              </w:rPr>
            </w:pPr>
            <w:r w:rsidRPr="00F01CDF">
              <w:rPr>
                <w:rFonts w:eastAsia="Times New Roman"/>
              </w:rPr>
              <w:t>Для ведения личного подсобного хозяйства</w:t>
            </w:r>
          </w:p>
        </w:tc>
        <w:tc>
          <w:tcPr>
            <w:tcW w:w="5875" w:type="dxa"/>
            <w:gridSpan w:val="3"/>
          </w:tcPr>
          <w:p w:rsidR="00F01CDF" w:rsidRPr="00F01CDF" w:rsidRDefault="00F01CDF" w:rsidP="00F01CDF">
            <w:pPr>
              <w:jc w:val="both"/>
              <w:rPr>
                <w:rFonts w:eastAsia="Times New Roman"/>
              </w:rPr>
            </w:pPr>
            <w:r w:rsidRPr="00F01CDF">
              <w:rPr>
                <w:rFonts w:eastAsia="Times New Roman"/>
              </w:rPr>
              <w:t xml:space="preserve">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w:t>
            </w:r>
            <w:r w:rsidRPr="00F01CDF">
              <w:rPr>
                <w:rFonts w:eastAsia="Times New Roman"/>
              </w:rPr>
              <w:lastRenderedPageBreak/>
              <w:t>продукции, размещение гаража и иных вспомогательных сооружений; содержание сельскохозяйственных животных</w:t>
            </w:r>
          </w:p>
        </w:tc>
        <w:tc>
          <w:tcPr>
            <w:tcW w:w="2063" w:type="dxa"/>
            <w:gridSpan w:val="2"/>
          </w:tcPr>
          <w:p w:rsidR="00F01CDF" w:rsidRPr="00F01CDF" w:rsidRDefault="00F01CDF" w:rsidP="00F01CDF">
            <w:pPr>
              <w:jc w:val="center"/>
              <w:rPr>
                <w:rFonts w:eastAsia="Times New Roman"/>
              </w:rPr>
            </w:pPr>
            <w:r w:rsidRPr="00F01CDF">
              <w:rPr>
                <w:rFonts w:eastAsia="Times New Roman"/>
              </w:rPr>
              <w:lastRenderedPageBreak/>
              <w:t>2.2</w:t>
            </w:r>
          </w:p>
        </w:tc>
      </w:tr>
      <w:tr w:rsidR="00F01CDF" w:rsidRPr="00F01CDF" w:rsidTr="00F01CDF">
        <w:trPr>
          <w:jc w:val="center"/>
        </w:trPr>
        <w:tc>
          <w:tcPr>
            <w:tcW w:w="2222" w:type="dxa"/>
          </w:tcPr>
          <w:p w:rsidR="00F01CDF" w:rsidRPr="00F01CDF" w:rsidRDefault="00F01CDF" w:rsidP="00F01CDF">
            <w:pPr>
              <w:jc w:val="both"/>
              <w:rPr>
                <w:rFonts w:eastAsia="Times New Roman"/>
              </w:rPr>
            </w:pPr>
            <w:r w:rsidRPr="00F01CDF">
              <w:rPr>
                <w:rFonts w:eastAsia="Times New Roman"/>
              </w:rPr>
              <w:lastRenderedPageBreak/>
              <w:t>Блокированная жилая застройка</w:t>
            </w:r>
          </w:p>
        </w:tc>
        <w:tc>
          <w:tcPr>
            <w:tcW w:w="5875" w:type="dxa"/>
            <w:gridSpan w:val="3"/>
          </w:tcPr>
          <w:p w:rsidR="00F01CDF" w:rsidRPr="00F01CDF" w:rsidRDefault="00F01CDF" w:rsidP="00F01CDF">
            <w:pPr>
              <w:ind w:firstLine="720"/>
              <w:jc w:val="both"/>
              <w:rPr>
                <w:rFonts w:eastAsia="Times New Roman"/>
              </w:rPr>
            </w:pPr>
            <w:r w:rsidRPr="00F01CDF">
              <w:rPr>
                <w:rFonts w:eastAsia="Times New Roman"/>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F01CDF" w:rsidRPr="00F01CDF" w:rsidRDefault="00F01CDF" w:rsidP="00F01CDF">
            <w:pPr>
              <w:ind w:firstLine="720"/>
              <w:jc w:val="both"/>
              <w:rPr>
                <w:rFonts w:eastAsia="Times New Roman"/>
              </w:rPr>
            </w:pPr>
            <w:r w:rsidRPr="00F01CDF">
              <w:rPr>
                <w:rFonts w:eastAsia="Times New Roma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063" w:type="dxa"/>
            <w:gridSpan w:val="2"/>
          </w:tcPr>
          <w:p w:rsidR="00F01CDF" w:rsidRPr="00F01CDF" w:rsidRDefault="00F01CDF" w:rsidP="00F01CDF">
            <w:pPr>
              <w:jc w:val="center"/>
              <w:rPr>
                <w:rFonts w:eastAsia="Times New Roman"/>
              </w:rPr>
            </w:pPr>
            <w:r w:rsidRPr="00F01CDF">
              <w:rPr>
                <w:rFonts w:eastAsia="Times New Roman"/>
              </w:rPr>
              <w:t>2.3</w:t>
            </w:r>
          </w:p>
        </w:tc>
      </w:tr>
      <w:tr w:rsidR="00F01CDF" w:rsidRPr="00F01CDF" w:rsidTr="00F01CDF">
        <w:trPr>
          <w:jc w:val="center"/>
        </w:trPr>
        <w:tc>
          <w:tcPr>
            <w:tcW w:w="2222" w:type="dxa"/>
          </w:tcPr>
          <w:p w:rsidR="00F01CDF" w:rsidRPr="00F01CDF" w:rsidRDefault="00F01CDF" w:rsidP="00F01CDF">
            <w:pPr>
              <w:rPr>
                <w:rFonts w:eastAsia="Times New Roman"/>
              </w:rPr>
            </w:pPr>
            <w:r w:rsidRPr="00F01CDF">
              <w:rPr>
                <w:rFonts w:eastAsia="Times New Roman"/>
              </w:rPr>
              <w:t>Амбулаторно-поликлиническое обслуживание</w:t>
            </w:r>
          </w:p>
        </w:tc>
        <w:tc>
          <w:tcPr>
            <w:tcW w:w="5875" w:type="dxa"/>
            <w:gridSpan w:val="3"/>
          </w:tcPr>
          <w:p w:rsidR="00F01CDF" w:rsidRPr="00F01CDF" w:rsidRDefault="00F01CDF" w:rsidP="00F01CDF">
            <w:pPr>
              <w:rPr>
                <w:rFonts w:eastAsia="Times New Roman"/>
              </w:rPr>
            </w:pPr>
            <w:r w:rsidRPr="00F01CDF">
              <w:rPr>
                <w:rFonts w:eastAsia="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молочные кухни)</w:t>
            </w:r>
          </w:p>
        </w:tc>
        <w:tc>
          <w:tcPr>
            <w:tcW w:w="2063" w:type="dxa"/>
            <w:gridSpan w:val="2"/>
          </w:tcPr>
          <w:p w:rsidR="00F01CDF" w:rsidRPr="00F01CDF" w:rsidRDefault="00F01CDF" w:rsidP="00F01CDF">
            <w:pPr>
              <w:jc w:val="center"/>
              <w:rPr>
                <w:rFonts w:eastAsia="Times New Roman"/>
              </w:rPr>
            </w:pPr>
            <w:r w:rsidRPr="00F01CDF">
              <w:rPr>
                <w:rFonts w:eastAsia="Times New Roman"/>
              </w:rPr>
              <w:t>3.4.1*</w:t>
            </w:r>
          </w:p>
        </w:tc>
      </w:tr>
      <w:tr w:rsidR="00F01CDF" w:rsidRPr="00F01CDF" w:rsidTr="00F01CDF">
        <w:trPr>
          <w:gridAfter w:val="1"/>
          <w:wAfter w:w="58" w:type="dxa"/>
          <w:jc w:val="center"/>
        </w:trPr>
        <w:tc>
          <w:tcPr>
            <w:tcW w:w="2272" w:type="dxa"/>
            <w:gridSpan w:val="2"/>
          </w:tcPr>
          <w:p w:rsidR="00F01CDF" w:rsidRPr="00F01CDF" w:rsidRDefault="00F01CDF" w:rsidP="00F01CDF">
            <w:pPr>
              <w:jc w:val="both"/>
              <w:rPr>
                <w:rFonts w:eastAsia="Times New Roman"/>
              </w:rPr>
            </w:pPr>
            <w:r w:rsidRPr="00F01CDF">
              <w:rPr>
                <w:rFonts w:eastAsia="Times New Roman"/>
              </w:rPr>
              <w:t>Объекты гаражного назначения</w:t>
            </w:r>
          </w:p>
        </w:tc>
        <w:tc>
          <w:tcPr>
            <w:tcW w:w="5768" w:type="dxa"/>
          </w:tcPr>
          <w:p w:rsidR="00F01CDF" w:rsidRPr="00F01CDF" w:rsidRDefault="00F01CDF" w:rsidP="00F01CDF">
            <w:pPr>
              <w:rPr>
                <w:rFonts w:eastAsia="Times New Roman"/>
              </w:rPr>
            </w:pPr>
            <w:r w:rsidRPr="00F01CDF">
              <w:rPr>
                <w:rFonts w:eastAsia="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062" w:type="dxa"/>
            <w:gridSpan w:val="2"/>
          </w:tcPr>
          <w:p w:rsidR="00F01CDF" w:rsidRPr="00F01CDF" w:rsidRDefault="00F01CDF" w:rsidP="00F01CDF">
            <w:pPr>
              <w:jc w:val="center"/>
              <w:rPr>
                <w:rFonts w:eastAsia="Times New Roman"/>
              </w:rPr>
            </w:pPr>
            <w:r w:rsidRPr="00F01CDF">
              <w:rPr>
                <w:rFonts w:eastAsia="Times New Roman"/>
              </w:rPr>
              <w:t>2.7.1</w:t>
            </w:r>
          </w:p>
        </w:tc>
      </w:tr>
      <w:tr w:rsidR="00F01CDF" w:rsidRPr="00F01CDF" w:rsidTr="00F01CDF">
        <w:trPr>
          <w:trHeight w:val="2200"/>
          <w:jc w:val="center"/>
        </w:trPr>
        <w:tc>
          <w:tcPr>
            <w:tcW w:w="2222" w:type="dxa"/>
          </w:tcPr>
          <w:p w:rsidR="00F01CDF" w:rsidRPr="00F01CDF" w:rsidRDefault="00F01CDF" w:rsidP="00F01CDF">
            <w:pPr>
              <w:rPr>
                <w:rFonts w:eastAsia="Times New Roman"/>
              </w:rPr>
            </w:pPr>
            <w:r w:rsidRPr="00F01CDF">
              <w:rPr>
                <w:rFonts w:eastAsia="Times New Roman"/>
              </w:rPr>
              <w:t>Дошкольное, начальное и среднее общее образование</w:t>
            </w:r>
          </w:p>
        </w:tc>
        <w:tc>
          <w:tcPr>
            <w:tcW w:w="5875" w:type="dxa"/>
            <w:gridSpan w:val="3"/>
          </w:tcPr>
          <w:p w:rsidR="00F01CDF" w:rsidRPr="00F01CDF" w:rsidRDefault="00F01CDF" w:rsidP="00F01CDF">
            <w:pPr>
              <w:rPr>
                <w:rFonts w:eastAsia="Times New Roman"/>
              </w:rPr>
            </w:pPr>
            <w:r w:rsidRPr="00F01CDF">
              <w:rPr>
                <w:rFonts w:eastAsia="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образовательные кружки и иные организации, осуществляющие деятельность по воспитанию, образованию и просвещению)</w:t>
            </w:r>
          </w:p>
        </w:tc>
        <w:tc>
          <w:tcPr>
            <w:tcW w:w="2063" w:type="dxa"/>
            <w:gridSpan w:val="2"/>
          </w:tcPr>
          <w:p w:rsidR="00F01CDF" w:rsidRPr="00F01CDF" w:rsidRDefault="00F01CDF" w:rsidP="00F01CDF">
            <w:pPr>
              <w:jc w:val="center"/>
              <w:rPr>
                <w:rFonts w:eastAsia="Times New Roman"/>
              </w:rPr>
            </w:pPr>
            <w:r w:rsidRPr="00F01CDF">
              <w:rPr>
                <w:rFonts w:eastAsia="Times New Roman"/>
              </w:rPr>
              <w:t>3.5.1</w:t>
            </w:r>
          </w:p>
        </w:tc>
      </w:tr>
      <w:tr w:rsidR="00F01CDF" w:rsidRPr="00F01CDF" w:rsidTr="00F01CDF">
        <w:trPr>
          <w:jc w:val="center"/>
        </w:trPr>
        <w:tc>
          <w:tcPr>
            <w:tcW w:w="10160" w:type="dxa"/>
            <w:gridSpan w:val="6"/>
          </w:tcPr>
          <w:p w:rsidR="00F01CDF" w:rsidRPr="00F01CDF" w:rsidRDefault="00F01CDF" w:rsidP="00F01CDF">
            <w:pPr>
              <w:jc w:val="center"/>
              <w:rPr>
                <w:rFonts w:eastAsia="Times New Roman"/>
                <w:b/>
              </w:rPr>
            </w:pPr>
            <w:r w:rsidRPr="00F01CDF">
              <w:rPr>
                <w:rFonts w:eastAsia="Times New Roman"/>
                <w:b/>
              </w:rPr>
              <w:t>Условно разрешенные виды использования</w:t>
            </w:r>
          </w:p>
        </w:tc>
      </w:tr>
      <w:tr w:rsidR="00F01CDF" w:rsidRPr="00F01CDF" w:rsidTr="00F01CDF">
        <w:trPr>
          <w:jc w:val="center"/>
        </w:trPr>
        <w:tc>
          <w:tcPr>
            <w:tcW w:w="2222" w:type="dxa"/>
          </w:tcPr>
          <w:p w:rsidR="00F01CDF" w:rsidRPr="00F01CDF" w:rsidRDefault="00F01CDF" w:rsidP="00F01CDF">
            <w:pPr>
              <w:jc w:val="both"/>
              <w:rPr>
                <w:rFonts w:eastAsia="Times New Roman"/>
              </w:rPr>
            </w:pPr>
            <w:r w:rsidRPr="00F01CDF">
              <w:rPr>
                <w:rFonts w:eastAsia="Times New Roman"/>
              </w:rPr>
              <w:t>Амбулаторное ветеринарное обслуживание</w:t>
            </w:r>
          </w:p>
        </w:tc>
        <w:tc>
          <w:tcPr>
            <w:tcW w:w="5875" w:type="dxa"/>
            <w:gridSpan w:val="3"/>
          </w:tcPr>
          <w:p w:rsidR="00F01CDF" w:rsidRPr="00F01CDF" w:rsidRDefault="00F01CDF" w:rsidP="00F01CDF">
            <w:pPr>
              <w:rPr>
                <w:rFonts w:eastAsia="Times New Roman"/>
              </w:rPr>
            </w:pPr>
            <w:r w:rsidRPr="00F01CDF">
              <w:rPr>
                <w:rFonts w:eastAsia="Times New Roman"/>
              </w:rPr>
              <w:t>Размещение объектов капитального строительства, предназначенных для оказания ветеринарных услуг без содержания животных</w:t>
            </w:r>
          </w:p>
        </w:tc>
        <w:tc>
          <w:tcPr>
            <w:tcW w:w="2063" w:type="dxa"/>
            <w:gridSpan w:val="2"/>
          </w:tcPr>
          <w:p w:rsidR="00F01CDF" w:rsidRPr="00F01CDF" w:rsidRDefault="00F01CDF" w:rsidP="00F01CDF">
            <w:pPr>
              <w:jc w:val="center"/>
              <w:rPr>
                <w:rFonts w:eastAsia="Times New Roman"/>
              </w:rPr>
            </w:pPr>
            <w:r w:rsidRPr="00F01CDF">
              <w:rPr>
                <w:rFonts w:eastAsia="Times New Roman"/>
              </w:rPr>
              <w:t>3.10.1</w:t>
            </w:r>
          </w:p>
        </w:tc>
      </w:tr>
      <w:tr w:rsidR="00F01CDF" w:rsidRPr="00F01CDF" w:rsidTr="00F01CDF">
        <w:trPr>
          <w:jc w:val="center"/>
        </w:trPr>
        <w:tc>
          <w:tcPr>
            <w:tcW w:w="2222" w:type="dxa"/>
          </w:tcPr>
          <w:p w:rsidR="00F01CDF" w:rsidRPr="00F01CDF" w:rsidRDefault="00F01CDF" w:rsidP="00F01CDF">
            <w:pPr>
              <w:jc w:val="both"/>
              <w:rPr>
                <w:rFonts w:eastAsia="Times New Roman"/>
              </w:rPr>
            </w:pPr>
            <w:r w:rsidRPr="00F01CDF">
              <w:rPr>
                <w:rFonts w:eastAsia="Times New Roman"/>
              </w:rPr>
              <w:t>Спорт</w:t>
            </w:r>
          </w:p>
        </w:tc>
        <w:tc>
          <w:tcPr>
            <w:tcW w:w="5875" w:type="dxa"/>
            <w:gridSpan w:val="3"/>
          </w:tcPr>
          <w:p w:rsidR="00F01CDF" w:rsidRPr="00F01CDF" w:rsidRDefault="00F01CDF" w:rsidP="00F01CDF">
            <w:pPr>
              <w:ind w:firstLine="720"/>
              <w:jc w:val="both"/>
              <w:rPr>
                <w:rFonts w:eastAsia="Times New Roman"/>
              </w:rPr>
            </w:pPr>
            <w:r w:rsidRPr="00F01CDF">
              <w:rPr>
                <w:rFonts w:eastAsia="Times New Roman"/>
              </w:rPr>
              <w:t>Размещение объектов капитального строительства в качестве устройство площадок для занятия спортом и физкультурой.</w:t>
            </w:r>
          </w:p>
        </w:tc>
        <w:tc>
          <w:tcPr>
            <w:tcW w:w="2063" w:type="dxa"/>
            <w:gridSpan w:val="2"/>
          </w:tcPr>
          <w:p w:rsidR="00F01CDF" w:rsidRPr="00F01CDF" w:rsidRDefault="00F01CDF" w:rsidP="00F01CDF">
            <w:pPr>
              <w:jc w:val="center"/>
              <w:rPr>
                <w:rFonts w:eastAsia="Times New Roman"/>
              </w:rPr>
            </w:pPr>
            <w:r w:rsidRPr="00F01CDF">
              <w:rPr>
                <w:rFonts w:eastAsia="Times New Roman"/>
              </w:rPr>
              <w:t>5.1</w:t>
            </w:r>
          </w:p>
        </w:tc>
      </w:tr>
      <w:tr w:rsidR="00F01CDF" w:rsidRPr="00F01CDF" w:rsidTr="00F01CDF">
        <w:trPr>
          <w:jc w:val="center"/>
        </w:trPr>
        <w:tc>
          <w:tcPr>
            <w:tcW w:w="2222" w:type="dxa"/>
          </w:tcPr>
          <w:p w:rsidR="00F01CDF" w:rsidRPr="00F01CDF" w:rsidRDefault="00F01CDF" w:rsidP="00F01CDF">
            <w:pPr>
              <w:jc w:val="both"/>
              <w:rPr>
                <w:rFonts w:eastAsia="Times New Roman"/>
              </w:rPr>
            </w:pPr>
            <w:r w:rsidRPr="00F01CDF">
              <w:rPr>
                <w:rFonts w:eastAsia="Times New Roman"/>
              </w:rPr>
              <w:t>Ведение огородничества</w:t>
            </w:r>
          </w:p>
        </w:tc>
        <w:tc>
          <w:tcPr>
            <w:tcW w:w="5875" w:type="dxa"/>
            <w:gridSpan w:val="3"/>
          </w:tcPr>
          <w:p w:rsidR="00F01CDF" w:rsidRPr="00F01CDF" w:rsidRDefault="00F01CDF" w:rsidP="00F01CDF">
            <w:pPr>
              <w:rPr>
                <w:rFonts w:eastAsia="Times New Roman"/>
              </w:rPr>
            </w:pPr>
            <w:r w:rsidRPr="00F01CDF">
              <w:rPr>
                <w:rFonts w:eastAsia="Times New Roman"/>
              </w:rPr>
              <w:t xml:space="preserve">Осуществление деятельности, связанной с выращиванием ягодных, овощных, бахчевых или иных </w:t>
            </w:r>
            <w:r w:rsidRPr="00F01CDF">
              <w:rPr>
                <w:rFonts w:eastAsia="Times New Roman"/>
              </w:rPr>
              <w:lastRenderedPageBreak/>
              <w:t>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063" w:type="dxa"/>
            <w:gridSpan w:val="2"/>
          </w:tcPr>
          <w:p w:rsidR="00F01CDF" w:rsidRPr="00F01CDF" w:rsidRDefault="00F01CDF" w:rsidP="00F01CDF">
            <w:pPr>
              <w:jc w:val="center"/>
              <w:rPr>
                <w:rFonts w:eastAsia="Times New Roman"/>
              </w:rPr>
            </w:pPr>
            <w:r w:rsidRPr="00F01CDF">
              <w:rPr>
                <w:rFonts w:eastAsia="Times New Roman"/>
              </w:rPr>
              <w:lastRenderedPageBreak/>
              <w:t>13.1</w:t>
            </w:r>
          </w:p>
        </w:tc>
      </w:tr>
      <w:tr w:rsidR="00F01CDF" w:rsidRPr="00F01CDF" w:rsidTr="00F01CDF">
        <w:trPr>
          <w:jc w:val="center"/>
        </w:trPr>
        <w:tc>
          <w:tcPr>
            <w:tcW w:w="2222" w:type="dxa"/>
          </w:tcPr>
          <w:p w:rsidR="00F01CDF" w:rsidRPr="00F01CDF" w:rsidRDefault="00F01CDF" w:rsidP="00F01CDF">
            <w:pPr>
              <w:jc w:val="both"/>
              <w:rPr>
                <w:rFonts w:eastAsia="Times New Roman"/>
              </w:rPr>
            </w:pPr>
            <w:r w:rsidRPr="00F01CDF">
              <w:rPr>
                <w:rFonts w:eastAsia="Times New Roman"/>
              </w:rPr>
              <w:lastRenderedPageBreak/>
              <w:t>Религиозное использование</w:t>
            </w:r>
          </w:p>
        </w:tc>
        <w:tc>
          <w:tcPr>
            <w:tcW w:w="5875" w:type="dxa"/>
            <w:gridSpan w:val="3"/>
          </w:tcPr>
          <w:p w:rsidR="00F01CDF" w:rsidRPr="00F01CDF" w:rsidRDefault="00F01CDF" w:rsidP="00F01CDF">
            <w:pPr>
              <w:ind w:firstLine="720"/>
              <w:jc w:val="both"/>
              <w:rPr>
                <w:rFonts w:eastAsia="Times New Roman"/>
              </w:rPr>
            </w:pPr>
            <w:r w:rsidRPr="00F01CDF">
              <w:rPr>
                <w:rFonts w:eastAsia="Times New Roman"/>
              </w:rPr>
              <w:t>Размещение объектов капитального строительства, предназначенных для отправления религиозных обрядов (церкви, часовни, мечети, молельные дома)</w:t>
            </w:r>
          </w:p>
        </w:tc>
        <w:tc>
          <w:tcPr>
            <w:tcW w:w="2063" w:type="dxa"/>
            <w:gridSpan w:val="2"/>
          </w:tcPr>
          <w:p w:rsidR="00F01CDF" w:rsidRPr="00F01CDF" w:rsidRDefault="00F01CDF" w:rsidP="00F01CDF">
            <w:pPr>
              <w:jc w:val="center"/>
              <w:rPr>
                <w:rFonts w:eastAsia="Times New Roman"/>
              </w:rPr>
            </w:pPr>
            <w:r w:rsidRPr="00F01CDF">
              <w:rPr>
                <w:rFonts w:eastAsia="Times New Roman"/>
              </w:rPr>
              <w:t>3.7</w:t>
            </w:r>
          </w:p>
        </w:tc>
      </w:tr>
      <w:tr w:rsidR="00F01CDF" w:rsidRPr="00F01CDF" w:rsidTr="00F01CDF">
        <w:trPr>
          <w:jc w:val="center"/>
        </w:trPr>
        <w:tc>
          <w:tcPr>
            <w:tcW w:w="2222" w:type="dxa"/>
          </w:tcPr>
          <w:p w:rsidR="00F01CDF" w:rsidRPr="00F01CDF" w:rsidRDefault="00F01CDF" w:rsidP="00F01CDF">
            <w:pPr>
              <w:jc w:val="both"/>
              <w:rPr>
                <w:rFonts w:eastAsia="Times New Roman"/>
              </w:rPr>
            </w:pPr>
            <w:r w:rsidRPr="00F01CDF">
              <w:rPr>
                <w:rFonts w:eastAsia="Times New Roman"/>
              </w:rPr>
              <w:t>Связь</w:t>
            </w:r>
          </w:p>
        </w:tc>
        <w:tc>
          <w:tcPr>
            <w:tcW w:w="5875" w:type="dxa"/>
            <w:gridSpan w:val="3"/>
          </w:tcPr>
          <w:p w:rsidR="00F01CDF" w:rsidRPr="00F01CDF" w:rsidRDefault="00F01CDF" w:rsidP="00F01CDF">
            <w:pPr>
              <w:ind w:firstLine="720"/>
              <w:jc w:val="both"/>
              <w:rPr>
                <w:rFonts w:eastAsia="Times New Roman"/>
              </w:rPr>
            </w:pPr>
            <w:r w:rsidRPr="00F01CDF">
              <w:rPr>
                <w:rFonts w:eastAsia="Times New Roman"/>
              </w:rPr>
              <w:t>Размещение объектов связи, радиовещания, телевидения, включая воздушные радиорелейные, надземные и подземные кабельные линии связи,линии радиофикации, антенные поля, усилительные пункты на кабельных линиях связи, инфраструктуру спутниковой связи и телерадиовещания.</w:t>
            </w:r>
          </w:p>
        </w:tc>
        <w:tc>
          <w:tcPr>
            <w:tcW w:w="2063" w:type="dxa"/>
            <w:gridSpan w:val="2"/>
          </w:tcPr>
          <w:p w:rsidR="00F01CDF" w:rsidRPr="00F01CDF" w:rsidRDefault="00F01CDF" w:rsidP="00F01CDF">
            <w:pPr>
              <w:jc w:val="center"/>
              <w:rPr>
                <w:rFonts w:eastAsia="Times New Roman"/>
              </w:rPr>
            </w:pPr>
            <w:r w:rsidRPr="00F01CDF">
              <w:rPr>
                <w:rFonts w:eastAsia="Times New Roman"/>
              </w:rPr>
              <w:t>6.8</w:t>
            </w:r>
          </w:p>
        </w:tc>
      </w:tr>
      <w:tr w:rsidR="00F01CDF" w:rsidRPr="00F01CDF" w:rsidTr="00F01CDF">
        <w:trPr>
          <w:jc w:val="center"/>
        </w:trPr>
        <w:tc>
          <w:tcPr>
            <w:tcW w:w="2222" w:type="dxa"/>
          </w:tcPr>
          <w:p w:rsidR="00F01CDF" w:rsidRPr="00F01CDF" w:rsidRDefault="00F01CDF" w:rsidP="00F01CDF">
            <w:pPr>
              <w:jc w:val="both"/>
              <w:rPr>
                <w:rFonts w:eastAsia="Times New Roman"/>
              </w:rPr>
            </w:pPr>
            <w:r w:rsidRPr="00F01CDF">
              <w:rPr>
                <w:rFonts w:eastAsia="Times New Roman"/>
              </w:rPr>
              <w:t>Бытовое обслуживание</w:t>
            </w:r>
          </w:p>
        </w:tc>
        <w:tc>
          <w:tcPr>
            <w:tcW w:w="5875" w:type="dxa"/>
            <w:gridSpan w:val="3"/>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063" w:type="dxa"/>
            <w:gridSpan w:val="2"/>
          </w:tcPr>
          <w:p w:rsidR="00F01CDF" w:rsidRPr="00F01CDF" w:rsidRDefault="00F01CDF" w:rsidP="00F01CDF">
            <w:pPr>
              <w:jc w:val="center"/>
              <w:rPr>
                <w:rFonts w:eastAsia="Times New Roman"/>
              </w:rPr>
            </w:pPr>
            <w:r w:rsidRPr="00F01CDF">
              <w:rPr>
                <w:rFonts w:eastAsia="Times New Roman"/>
              </w:rPr>
              <w:t>3.3</w:t>
            </w:r>
          </w:p>
        </w:tc>
      </w:tr>
      <w:tr w:rsidR="00F01CDF" w:rsidRPr="00F01CDF" w:rsidTr="00F01CDF">
        <w:trPr>
          <w:jc w:val="center"/>
        </w:trPr>
        <w:tc>
          <w:tcPr>
            <w:tcW w:w="2222" w:type="dxa"/>
          </w:tcPr>
          <w:p w:rsidR="00F01CDF" w:rsidRPr="00F01CDF" w:rsidRDefault="00F01CDF" w:rsidP="00F01CDF">
            <w:pPr>
              <w:jc w:val="both"/>
              <w:rPr>
                <w:rFonts w:eastAsia="Times New Roman"/>
              </w:rPr>
            </w:pPr>
            <w:r w:rsidRPr="00F01CDF">
              <w:rPr>
                <w:rFonts w:eastAsia="Times New Roman"/>
              </w:rPr>
              <w:t>Культурное развитие</w:t>
            </w:r>
          </w:p>
        </w:tc>
        <w:tc>
          <w:tcPr>
            <w:tcW w:w="5875" w:type="dxa"/>
            <w:gridSpan w:val="3"/>
          </w:tcPr>
          <w:p w:rsidR="00F01CDF" w:rsidRPr="00F01CDF" w:rsidRDefault="00F01CDF" w:rsidP="00F01CDF">
            <w:pPr>
              <w:ind w:firstLine="71"/>
              <w:jc w:val="both"/>
              <w:rPr>
                <w:rFonts w:eastAsia="Times New Roman"/>
              </w:rPr>
            </w:pPr>
            <w:r w:rsidRPr="00F01CDF">
              <w:rPr>
                <w:rFonts w:eastAsia="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и планетариев;</w:t>
            </w:r>
          </w:p>
          <w:p w:rsidR="00F01CDF" w:rsidRPr="00F01CDF" w:rsidRDefault="00F01CDF" w:rsidP="00F01CDF">
            <w:pPr>
              <w:ind w:firstLine="71"/>
              <w:jc w:val="both"/>
              <w:rPr>
                <w:rFonts w:eastAsia="Times New Roman"/>
              </w:rPr>
            </w:pPr>
            <w:r w:rsidRPr="00F01CDF">
              <w:rPr>
                <w:rFonts w:eastAsia="Times New Roman"/>
              </w:rPr>
              <w:t>устройство площадок для празднеств и гуляний;</w:t>
            </w:r>
          </w:p>
          <w:p w:rsidR="00F01CDF" w:rsidRPr="00F01CDF" w:rsidRDefault="00F01CDF" w:rsidP="00F01CDF">
            <w:pPr>
              <w:ind w:firstLine="71"/>
              <w:jc w:val="both"/>
              <w:rPr>
                <w:rFonts w:eastAsia="Times New Roman"/>
              </w:rPr>
            </w:pPr>
            <w:r w:rsidRPr="00F01CDF">
              <w:rPr>
                <w:rFonts w:eastAsia="Times New Roman"/>
              </w:rPr>
              <w:t>размещение зданий и сооружений для размещения цирков, зверинцев, зоопарков, океанариумов</w:t>
            </w:r>
          </w:p>
        </w:tc>
        <w:tc>
          <w:tcPr>
            <w:tcW w:w="2063" w:type="dxa"/>
            <w:gridSpan w:val="2"/>
          </w:tcPr>
          <w:p w:rsidR="00F01CDF" w:rsidRPr="00F01CDF" w:rsidRDefault="00F01CDF" w:rsidP="00F01CDF">
            <w:pPr>
              <w:jc w:val="center"/>
              <w:rPr>
                <w:rFonts w:eastAsia="Times New Roman"/>
              </w:rPr>
            </w:pPr>
            <w:r w:rsidRPr="00F01CDF">
              <w:rPr>
                <w:rFonts w:eastAsia="Times New Roman"/>
              </w:rPr>
              <w:t>3.6</w:t>
            </w:r>
          </w:p>
        </w:tc>
      </w:tr>
      <w:tr w:rsidR="00F01CDF" w:rsidRPr="00F01CDF" w:rsidTr="00F01CDF">
        <w:trPr>
          <w:jc w:val="center"/>
        </w:trPr>
        <w:tc>
          <w:tcPr>
            <w:tcW w:w="2222" w:type="dxa"/>
          </w:tcPr>
          <w:p w:rsidR="00F01CDF" w:rsidRPr="00F01CDF" w:rsidRDefault="00F01CDF" w:rsidP="00F01CDF">
            <w:pPr>
              <w:jc w:val="both"/>
              <w:rPr>
                <w:rFonts w:eastAsia="Times New Roman"/>
              </w:rPr>
            </w:pPr>
            <w:r w:rsidRPr="00F01CDF">
              <w:rPr>
                <w:rFonts w:eastAsia="Times New Roman"/>
              </w:rPr>
              <w:t>Магазины</w:t>
            </w:r>
          </w:p>
        </w:tc>
        <w:tc>
          <w:tcPr>
            <w:tcW w:w="5875" w:type="dxa"/>
            <w:gridSpan w:val="3"/>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предназначенных для продажи товаров.</w:t>
            </w:r>
          </w:p>
        </w:tc>
        <w:tc>
          <w:tcPr>
            <w:tcW w:w="2063" w:type="dxa"/>
            <w:gridSpan w:val="2"/>
          </w:tcPr>
          <w:p w:rsidR="00F01CDF" w:rsidRPr="00F01CDF" w:rsidRDefault="00F01CDF" w:rsidP="00F01CDF">
            <w:pPr>
              <w:jc w:val="center"/>
              <w:rPr>
                <w:rFonts w:eastAsia="Times New Roman"/>
              </w:rPr>
            </w:pPr>
            <w:r w:rsidRPr="00F01CDF">
              <w:rPr>
                <w:rFonts w:eastAsia="Times New Roman"/>
              </w:rPr>
              <w:t>4.4</w:t>
            </w:r>
          </w:p>
        </w:tc>
      </w:tr>
      <w:tr w:rsidR="00F01CDF" w:rsidRPr="00F01CDF" w:rsidTr="00F01CDF">
        <w:trPr>
          <w:jc w:val="center"/>
        </w:trPr>
        <w:tc>
          <w:tcPr>
            <w:tcW w:w="10160" w:type="dxa"/>
            <w:gridSpan w:val="6"/>
          </w:tcPr>
          <w:p w:rsidR="00F01CDF" w:rsidRPr="00F01CDF" w:rsidRDefault="00F01CDF" w:rsidP="00F01CDF">
            <w:pPr>
              <w:jc w:val="center"/>
              <w:rPr>
                <w:rFonts w:eastAsia="Times New Roman"/>
              </w:rPr>
            </w:pPr>
            <w:r w:rsidRPr="00F01CDF">
              <w:rPr>
                <w:rFonts w:eastAsia="Times New Roman"/>
                <w:b/>
              </w:rPr>
              <w:t>Вспомогательные виды разрешенного использования установлены ст.47 настоящих Правил.</w:t>
            </w:r>
          </w:p>
        </w:tc>
      </w:tr>
    </w:tbl>
    <w:p w:rsidR="00F01CDF" w:rsidRPr="00F01CDF" w:rsidRDefault="00F01CDF" w:rsidP="00F01CDF">
      <w:pPr>
        <w:ind w:firstLine="709"/>
        <w:jc w:val="both"/>
        <w:rPr>
          <w:rFonts w:eastAsia="Times New Roman"/>
          <w:b/>
          <w:bCs/>
          <w:color w:val="000000"/>
          <w:lang w:val="x-none" w:eastAsia="x-none"/>
        </w:rPr>
      </w:pPr>
      <w:r w:rsidRPr="00F01CDF">
        <w:rPr>
          <w:rFonts w:eastAsia="Times New Roman"/>
          <w:b/>
          <w:bCs/>
          <w:color w:val="000000"/>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33" w:type="dxa"/>
        <w:jc w:val="center"/>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626"/>
        <w:gridCol w:w="2126"/>
        <w:gridCol w:w="7281"/>
      </w:tblGrid>
      <w:tr w:rsidR="00F01CDF" w:rsidRPr="00F01CDF" w:rsidTr="00C375DC">
        <w:trPr>
          <w:tblHeader/>
          <w:jc w:val="center"/>
        </w:trPr>
        <w:tc>
          <w:tcPr>
            <w:tcW w:w="626" w:type="dxa"/>
            <w:vAlign w:val="center"/>
          </w:tcPr>
          <w:p w:rsidR="00F01CDF" w:rsidRPr="00F01CDF" w:rsidRDefault="00F01CDF" w:rsidP="00F01CDF">
            <w:pPr>
              <w:tabs>
                <w:tab w:val="decimal" w:pos="284"/>
                <w:tab w:val="left" w:pos="1134"/>
              </w:tabs>
              <w:jc w:val="center"/>
              <w:rPr>
                <w:rFonts w:eastAsia="Times New Roman"/>
                <w:b/>
                <w:bCs/>
                <w:color w:val="000000"/>
                <w:lang w:eastAsia="x-none"/>
              </w:rPr>
            </w:pPr>
            <w:r w:rsidRPr="00F01CDF">
              <w:rPr>
                <w:rFonts w:eastAsia="Times New Roman"/>
                <w:b/>
                <w:bCs/>
                <w:color w:val="000000"/>
                <w:lang w:eastAsia="x-none"/>
              </w:rPr>
              <w:t>№ п/п</w:t>
            </w:r>
          </w:p>
        </w:tc>
        <w:tc>
          <w:tcPr>
            <w:tcW w:w="2126" w:type="dxa"/>
            <w:vAlign w:val="center"/>
          </w:tcPr>
          <w:p w:rsidR="00F01CDF" w:rsidRPr="00F01CDF" w:rsidRDefault="00F01CDF" w:rsidP="00F01CDF">
            <w:pPr>
              <w:tabs>
                <w:tab w:val="decimal" w:pos="284"/>
                <w:tab w:val="left" w:pos="1134"/>
              </w:tabs>
              <w:jc w:val="center"/>
              <w:rPr>
                <w:rFonts w:eastAsia="Times New Roman"/>
                <w:b/>
                <w:bCs/>
                <w:color w:val="000000"/>
                <w:lang w:eastAsia="x-none"/>
              </w:rPr>
            </w:pPr>
            <w:r w:rsidRPr="00F01CDF">
              <w:rPr>
                <w:rFonts w:eastAsia="Times New Roman"/>
                <w:b/>
                <w:bCs/>
                <w:color w:val="000000"/>
                <w:lang w:eastAsia="x-none"/>
              </w:rPr>
              <w:t>Наименование размера, параметра</w:t>
            </w:r>
          </w:p>
        </w:tc>
        <w:tc>
          <w:tcPr>
            <w:tcW w:w="7281" w:type="dxa"/>
            <w:vAlign w:val="center"/>
          </w:tcPr>
          <w:p w:rsidR="00F01CDF" w:rsidRPr="00F01CDF" w:rsidRDefault="00F01CDF" w:rsidP="00F01CDF">
            <w:pPr>
              <w:tabs>
                <w:tab w:val="decimal" w:pos="284"/>
                <w:tab w:val="left" w:pos="1134"/>
              </w:tabs>
              <w:jc w:val="center"/>
              <w:rPr>
                <w:rFonts w:eastAsia="Times New Roman"/>
                <w:b/>
                <w:bCs/>
                <w:color w:val="000000"/>
                <w:lang w:eastAsia="x-none"/>
              </w:rPr>
            </w:pPr>
            <w:r w:rsidRPr="00F01CDF">
              <w:rPr>
                <w:rFonts w:eastAsia="Times New Roman"/>
                <w:b/>
                <w:bCs/>
                <w:color w:val="000000"/>
                <w:lang w:eastAsia="x-none"/>
              </w:rPr>
              <w:t>Значение, единица измерения, дополнительные условия</w:t>
            </w:r>
          </w:p>
        </w:tc>
      </w:tr>
      <w:tr w:rsidR="00F01CDF" w:rsidRPr="00F01CDF" w:rsidTr="00C375DC">
        <w:trPr>
          <w:jc w:val="center"/>
        </w:trPr>
        <w:tc>
          <w:tcPr>
            <w:tcW w:w="10033" w:type="dxa"/>
            <w:gridSpan w:val="3"/>
            <w:vAlign w:val="center"/>
          </w:tcPr>
          <w:p w:rsidR="00F01CDF" w:rsidRPr="00F01CDF" w:rsidRDefault="00F01CDF" w:rsidP="00F01CDF">
            <w:pPr>
              <w:tabs>
                <w:tab w:val="decimal" w:pos="284"/>
                <w:tab w:val="left" w:pos="1134"/>
              </w:tabs>
              <w:jc w:val="center"/>
              <w:rPr>
                <w:rFonts w:eastAsia="Times New Roman"/>
                <w:b/>
                <w:bCs/>
                <w:color w:val="000000"/>
                <w:lang w:eastAsia="x-none"/>
              </w:rPr>
            </w:pPr>
            <w:r w:rsidRPr="00F01CDF">
              <w:rPr>
                <w:rFonts w:eastAsia="Times New Roman"/>
                <w:b/>
                <w:bCs/>
                <w:color w:val="000000"/>
                <w:lang w:eastAsia="x-none"/>
              </w:rPr>
              <w:t>Для объектов капитального строительства</w:t>
            </w:r>
          </w:p>
        </w:tc>
      </w:tr>
      <w:tr w:rsidR="00F01CDF" w:rsidRPr="00F01CDF" w:rsidTr="00C375DC">
        <w:trPr>
          <w:jc w:val="center"/>
        </w:trPr>
        <w:tc>
          <w:tcPr>
            <w:tcW w:w="626" w:type="dxa"/>
          </w:tcPr>
          <w:p w:rsidR="00F01CDF" w:rsidRPr="00F01CDF" w:rsidRDefault="00F01CDF" w:rsidP="00F01CDF">
            <w:pPr>
              <w:tabs>
                <w:tab w:val="decimal" w:pos="284"/>
                <w:tab w:val="left" w:pos="1134"/>
              </w:tabs>
              <w:jc w:val="both"/>
              <w:rPr>
                <w:rFonts w:eastAsia="Times New Roman"/>
                <w:bCs/>
                <w:color w:val="000000"/>
                <w:lang w:eastAsia="x-none"/>
              </w:rPr>
            </w:pPr>
            <w:r w:rsidRPr="00F01CDF">
              <w:rPr>
                <w:rFonts w:eastAsia="Times New Roman"/>
                <w:bCs/>
                <w:color w:val="000000"/>
                <w:lang w:eastAsia="x-none"/>
              </w:rPr>
              <w:t>1</w:t>
            </w:r>
          </w:p>
        </w:tc>
        <w:tc>
          <w:tcPr>
            <w:tcW w:w="2126"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color w:val="000000"/>
              </w:rPr>
              <w:t xml:space="preserve">Минимальные и (или) максимальные размеры земельного участка, </w:t>
            </w:r>
            <w:r w:rsidRPr="00F01CDF">
              <w:rPr>
                <w:rFonts w:eastAsia="Times New Roman"/>
                <w:color w:val="000000"/>
              </w:rPr>
              <w:lastRenderedPageBreak/>
              <w:t>в том числе его площадь</w:t>
            </w:r>
          </w:p>
          <w:p w:rsidR="00F01CDF" w:rsidRPr="00F01CDF" w:rsidRDefault="00F01CDF" w:rsidP="00F01CDF">
            <w:pPr>
              <w:widowControl w:val="0"/>
              <w:autoSpaceDE w:val="0"/>
              <w:autoSpaceDN w:val="0"/>
              <w:adjustRightInd w:val="0"/>
              <w:jc w:val="both"/>
              <w:rPr>
                <w:rFonts w:eastAsia="Times New Roman"/>
              </w:rPr>
            </w:pPr>
          </w:p>
        </w:tc>
        <w:tc>
          <w:tcPr>
            <w:tcW w:w="7281" w:type="dxa"/>
          </w:tcPr>
          <w:p w:rsidR="00F01CDF" w:rsidRPr="00F01CDF" w:rsidRDefault="00F01CDF" w:rsidP="00F01CDF">
            <w:pPr>
              <w:widowControl w:val="0"/>
              <w:tabs>
                <w:tab w:val="left" w:pos="-28"/>
              </w:tabs>
              <w:jc w:val="both"/>
              <w:rPr>
                <w:rFonts w:eastAsia="Times New Roman"/>
              </w:rPr>
            </w:pPr>
            <w:r w:rsidRPr="00F01CDF">
              <w:rPr>
                <w:rFonts w:eastAsia="Times New Roman"/>
                <w:color w:val="000000"/>
              </w:rPr>
              <w:lastRenderedPageBreak/>
              <w:t xml:space="preserve">1) минимальный размер земельного участка для размещения индивидуального жилого дома - </w:t>
            </w:r>
            <w:smartTag w:uri="urn:schemas-microsoft-com:office:smarttags" w:element="metricconverter">
              <w:smartTagPr>
                <w:attr w:name="ProductID" w:val="600 кв. м"/>
              </w:smartTagPr>
              <w:r w:rsidRPr="00F01CDF">
                <w:rPr>
                  <w:rFonts w:eastAsia="Times New Roman"/>
                  <w:color w:val="000000"/>
                </w:rPr>
                <w:t>6</w:t>
              </w:r>
              <w:r w:rsidRPr="00F01CDF">
                <w:rPr>
                  <w:rFonts w:eastAsia="Times New Roman"/>
                  <w:b/>
                  <w:bCs/>
                  <w:color w:val="000000"/>
                </w:rPr>
                <w:t>00 кв. м</w:t>
              </w:r>
            </w:smartTag>
            <w:r w:rsidRPr="00F01CDF">
              <w:rPr>
                <w:rFonts w:eastAsia="Times New Roman"/>
                <w:b/>
                <w:bCs/>
                <w:color w:val="000000"/>
              </w:rPr>
              <w:t>;</w:t>
            </w:r>
          </w:p>
          <w:p w:rsidR="00F01CDF" w:rsidRPr="00F01CDF" w:rsidRDefault="00F01CDF" w:rsidP="00F01CDF">
            <w:pPr>
              <w:widowControl w:val="0"/>
              <w:tabs>
                <w:tab w:val="left" w:pos="-28"/>
              </w:tabs>
              <w:jc w:val="both"/>
              <w:rPr>
                <w:rFonts w:eastAsia="Times New Roman"/>
              </w:rPr>
            </w:pPr>
            <w:r w:rsidRPr="00F01CDF">
              <w:rPr>
                <w:rFonts w:eastAsia="Times New Roman"/>
                <w:color w:val="000000"/>
              </w:rPr>
              <w:t xml:space="preserve">2) максимальный размер земельного участка для размещения индивидуального жилого дома - </w:t>
            </w:r>
            <w:smartTag w:uri="urn:schemas-microsoft-com:office:smarttags" w:element="metricconverter">
              <w:smartTagPr>
                <w:attr w:name="ProductID" w:val="2500 кв. м"/>
              </w:smartTagPr>
              <w:r w:rsidRPr="00F01CDF">
                <w:rPr>
                  <w:rFonts w:eastAsia="Times New Roman"/>
                  <w:b/>
                  <w:bCs/>
                  <w:color w:val="000000"/>
                </w:rPr>
                <w:t xml:space="preserve">2500 кв. </w:t>
              </w:r>
              <w:r w:rsidRPr="00F01CDF">
                <w:rPr>
                  <w:rFonts w:eastAsia="Times New Roman"/>
                  <w:color w:val="000000"/>
                </w:rPr>
                <w:t>м</w:t>
              </w:r>
            </w:smartTag>
            <w:r w:rsidRPr="00F01CDF">
              <w:rPr>
                <w:rFonts w:eastAsia="Times New Roman"/>
                <w:color w:val="000000"/>
              </w:rPr>
              <w:t>;</w:t>
            </w:r>
          </w:p>
          <w:p w:rsidR="00F01CDF" w:rsidRPr="00F01CDF" w:rsidRDefault="00F01CDF" w:rsidP="00F01CDF">
            <w:pPr>
              <w:widowControl w:val="0"/>
              <w:tabs>
                <w:tab w:val="left" w:pos="-28"/>
              </w:tabs>
              <w:jc w:val="both"/>
              <w:rPr>
                <w:rFonts w:eastAsia="Times New Roman"/>
              </w:rPr>
            </w:pPr>
            <w:r w:rsidRPr="00F01CDF">
              <w:rPr>
                <w:rFonts w:eastAsia="Times New Roman"/>
                <w:color w:val="000000"/>
              </w:rPr>
              <w:t xml:space="preserve">3) максимальный размер приусадебного участка личного подсобного </w:t>
            </w:r>
            <w:r w:rsidRPr="00F01CDF">
              <w:rPr>
                <w:rFonts w:eastAsia="Times New Roman"/>
                <w:color w:val="000000"/>
              </w:rPr>
              <w:lastRenderedPageBreak/>
              <w:t xml:space="preserve">хозяйства - </w:t>
            </w:r>
            <w:smartTag w:uri="urn:schemas-microsoft-com:office:smarttags" w:element="metricconverter">
              <w:smartTagPr>
                <w:attr w:name="ProductID" w:val="2500 кв. м"/>
              </w:smartTagPr>
              <w:r w:rsidRPr="00F01CDF">
                <w:rPr>
                  <w:rFonts w:eastAsia="Times New Roman"/>
                  <w:b/>
                  <w:bCs/>
                  <w:color w:val="000000"/>
                </w:rPr>
                <w:t>2500 кв. м</w:t>
              </w:r>
            </w:smartTag>
            <w:r w:rsidRPr="00F01CDF">
              <w:rPr>
                <w:rFonts w:eastAsia="Times New Roman"/>
                <w:b/>
                <w:bCs/>
                <w:color w:val="000000"/>
              </w:rPr>
              <w:t>;</w:t>
            </w:r>
          </w:p>
          <w:p w:rsidR="00F01CDF" w:rsidRPr="00F01CDF" w:rsidRDefault="00F01CDF" w:rsidP="00F01CDF">
            <w:pPr>
              <w:widowControl w:val="0"/>
              <w:tabs>
                <w:tab w:val="left" w:pos="-28"/>
              </w:tabs>
              <w:jc w:val="both"/>
              <w:rPr>
                <w:rFonts w:eastAsia="Times New Roman"/>
              </w:rPr>
            </w:pPr>
            <w:r w:rsidRPr="00F01CDF">
              <w:rPr>
                <w:rFonts w:eastAsia="Times New Roman"/>
                <w:color w:val="000000"/>
              </w:rPr>
              <w:t xml:space="preserve">4) минимальный размер приусадебного участка личного подсобного хозяйства - </w:t>
            </w:r>
            <w:smartTag w:uri="urn:schemas-microsoft-com:office:smarttags" w:element="metricconverter">
              <w:smartTagPr>
                <w:attr w:name="ProductID" w:val="200 кв. м"/>
              </w:smartTagPr>
              <w:r w:rsidRPr="00F01CDF">
                <w:rPr>
                  <w:rFonts w:eastAsia="Times New Roman"/>
                  <w:b/>
                  <w:bCs/>
                  <w:color w:val="000000"/>
                </w:rPr>
                <w:t>200 кв. м</w:t>
              </w:r>
            </w:smartTag>
            <w:r w:rsidRPr="00F01CDF">
              <w:rPr>
                <w:rFonts w:eastAsia="Times New Roman"/>
                <w:b/>
                <w:bCs/>
                <w:color w:val="000000"/>
              </w:rPr>
              <w:t>;</w:t>
            </w:r>
          </w:p>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 xml:space="preserve">5) максимальная площадь земельного участка для размещения блокированного жилого дома - </w:t>
            </w:r>
            <w:smartTag w:uri="urn:schemas-microsoft-com:office:smarttags" w:element="metricconverter">
              <w:smartTagPr>
                <w:attr w:name="ProductID" w:val="150 кв. м"/>
              </w:smartTagPr>
              <w:r w:rsidRPr="00F01CDF">
                <w:rPr>
                  <w:rFonts w:eastAsia="Times New Roman"/>
                </w:rPr>
                <w:t>150 кв. м</w:t>
              </w:r>
            </w:smartTag>
            <w:r w:rsidRPr="00F01CDF">
              <w:rPr>
                <w:rFonts w:eastAsia="Times New Roman"/>
              </w:rPr>
              <w:t xml:space="preserve">.. Максимальное количество блоков 10. </w:t>
            </w:r>
          </w:p>
          <w:p w:rsidR="00F01CDF" w:rsidRPr="00F01CDF" w:rsidRDefault="00F01CDF" w:rsidP="00F01CDF">
            <w:pPr>
              <w:widowControl w:val="0"/>
              <w:tabs>
                <w:tab w:val="left" w:pos="-28"/>
              </w:tabs>
              <w:jc w:val="both"/>
              <w:rPr>
                <w:rFonts w:eastAsia="Times New Roman"/>
                <w:b/>
                <w:bCs/>
              </w:rPr>
            </w:pPr>
            <w:r w:rsidRPr="00F01CDF">
              <w:rPr>
                <w:rFonts w:eastAsia="Times New Roman"/>
                <w:color w:val="000000"/>
              </w:rPr>
              <w:t xml:space="preserve">6) минимальный размер земельного участка для объектов дошкольного образования </w:t>
            </w:r>
            <w:r w:rsidRPr="00F01CDF">
              <w:rPr>
                <w:rFonts w:eastAsia="Times New Roman"/>
                <w:b/>
              </w:rPr>
              <w:t>1600 кв.м</w:t>
            </w:r>
            <w:r w:rsidRPr="00F01CDF">
              <w:rPr>
                <w:rFonts w:eastAsia="Times New Roman"/>
                <w:b/>
                <w:bCs/>
              </w:rPr>
              <w:t>;</w:t>
            </w:r>
          </w:p>
          <w:p w:rsidR="00F01CDF" w:rsidRPr="00F01CDF" w:rsidRDefault="00F01CDF" w:rsidP="00F01CDF">
            <w:pPr>
              <w:widowControl w:val="0"/>
              <w:tabs>
                <w:tab w:val="left" w:pos="-28"/>
              </w:tabs>
              <w:jc w:val="both"/>
              <w:rPr>
                <w:rFonts w:eastAsia="Times New Roman"/>
              </w:rPr>
            </w:pPr>
            <w:r w:rsidRPr="00F01CDF">
              <w:rPr>
                <w:rFonts w:eastAsia="Times New Roman"/>
                <w:b/>
                <w:bCs/>
              </w:rPr>
              <w:t xml:space="preserve">7) </w:t>
            </w:r>
            <w:r w:rsidRPr="00F01CDF">
              <w:rPr>
                <w:rFonts w:eastAsia="Times New Roman"/>
                <w:bCs/>
              </w:rPr>
              <w:t xml:space="preserve">минимальный размер земельного участка для фельдшерско-акушерского пункта </w:t>
            </w:r>
            <w:r w:rsidRPr="00F01CDF">
              <w:rPr>
                <w:rFonts w:eastAsia="Times New Roman"/>
                <w:b/>
                <w:bCs/>
              </w:rPr>
              <w:t>2000 кв.м</w:t>
            </w:r>
            <w:r w:rsidRPr="00F01CDF">
              <w:rPr>
                <w:rFonts w:eastAsia="Times New Roman"/>
                <w:bCs/>
              </w:rPr>
              <w:t>;</w:t>
            </w:r>
          </w:p>
          <w:p w:rsidR="00F01CDF" w:rsidRPr="00F01CDF" w:rsidRDefault="00F01CDF" w:rsidP="00F01CDF">
            <w:pPr>
              <w:widowControl w:val="0"/>
              <w:tabs>
                <w:tab w:val="left" w:pos="-28"/>
              </w:tabs>
              <w:jc w:val="both"/>
              <w:rPr>
                <w:rFonts w:eastAsia="Times New Roman"/>
                <w:bCs/>
              </w:rPr>
            </w:pPr>
            <w:r w:rsidRPr="00F01CDF">
              <w:rPr>
                <w:rFonts w:eastAsia="Times New Roman"/>
              </w:rPr>
              <w:t>8)</w:t>
            </w:r>
            <w:r w:rsidRPr="00F01CDF">
              <w:rPr>
                <w:rFonts w:eastAsia="Times New Roman"/>
                <w:bCs/>
              </w:rPr>
              <w:t xml:space="preserve"> минимальный размер земельного участка для магазина </w:t>
            </w:r>
            <w:r w:rsidRPr="00F01CDF">
              <w:rPr>
                <w:rFonts w:eastAsia="Times New Roman"/>
                <w:b/>
                <w:bCs/>
              </w:rPr>
              <w:t>100 кв.м</w:t>
            </w:r>
            <w:r w:rsidRPr="00F01CDF">
              <w:rPr>
                <w:rFonts w:eastAsia="Times New Roman"/>
                <w:bCs/>
              </w:rPr>
              <w:t>.;</w:t>
            </w:r>
          </w:p>
          <w:p w:rsidR="00F01CDF" w:rsidRPr="00F01CDF" w:rsidRDefault="00F01CDF" w:rsidP="00F01CDF">
            <w:pPr>
              <w:widowControl w:val="0"/>
              <w:autoSpaceDE w:val="0"/>
              <w:autoSpaceDN w:val="0"/>
              <w:adjustRightInd w:val="0"/>
              <w:jc w:val="both"/>
              <w:rPr>
                <w:rFonts w:eastAsia="Times New Roman"/>
                <w:b/>
                <w:bCs/>
              </w:rPr>
            </w:pPr>
            <w:r w:rsidRPr="00F01CDF">
              <w:rPr>
                <w:rFonts w:eastAsia="Times New Roman"/>
                <w:bCs/>
              </w:rPr>
              <w:t xml:space="preserve">9) минимальный размер земельного участка для объектов спорта </w:t>
            </w:r>
            <w:r w:rsidRPr="00F01CDF">
              <w:rPr>
                <w:rFonts w:eastAsia="Times New Roman"/>
                <w:b/>
                <w:bCs/>
              </w:rPr>
              <w:t>200 кв.м.</w:t>
            </w:r>
          </w:p>
          <w:p w:rsidR="00F01CDF" w:rsidRPr="00F01CDF" w:rsidRDefault="00F01CDF" w:rsidP="00F01CDF">
            <w:pPr>
              <w:widowControl w:val="0"/>
              <w:autoSpaceDE w:val="0"/>
              <w:autoSpaceDN w:val="0"/>
              <w:adjustRightInd w:val="0"/>
              <w:rPr>
                <w:rFonts w:eastAsia="Times New Roman"/>
              </w:rPr>
            </w:pPr>
            <w:r w:rsidRPr="00F01CDF">
              <w:rPr>
                <w:rFonts w:eastAsia="Times New Roman"/>
                <w:bCs/>
              </w:rPr>
              <w:t>10) максимальный и минимальный размер з</w:t>
            </w:r>
            <w:r w:rsidRPr="00F01CDF">
              <w:rPr>
                <w:rFonts w:eastAsia="Times New Roman"/>
                <w:bCs/>
                <w:color w:val="000000"/>
              </w:rPr>
              <w:t>емельного участка для иных объектов не подлежит установлению.</w:t>
            </w:r>
          </w:p>
        </w:tc>
      </w:tr>
      <w:tr w:rsidR="00F01CDF" w:rsidRPr="00F01CDF" w:rsidTr="00C375DC">
        <w:trPr>
          <w:jc w:val="center"/>
        </w:trPr>
        <w:tc>
          <w:tcPr>
            <w:tcW w:w="626" w:type="dxa"/>
          </w:tcPr>
          <w:p w:rsidR="00F01CDF" w:rsidRPr="00F01CDF" w:rsidRDefault="00F01CDF" w:rsidP="00F01CDF">
            <w:pPr>
              <w:tabs>
                <w:tab w:val="decimal" w:pos="284"/>
                <w:tab w:val="left" w:pos="1134"/>
              </w:tabs>
              <w:jc w:val="both"/>
              <w:rPr>
                <w:rFonts w:eastAsia="Times New Roman"/>
                <w:bCs/>
                <w:color w:val="000000"/>
                <w:lang w:eastAsia="x-none"/>
              </w:rPr>
            </w:pPr>
            <w:r w:rsidRPr="00F01CDF">
              <w:rPr>
                <w:rFonts w:eastAsia="Times New Roman"/>
                <w:bCs/>
                <w:color w:val="000000"/>
                <w:lang w:eastAsia="x-none"/>
              </w:rPr>
              <w:lastRenderedPageBreak/>
              <w:t>2</w:t>
            </w:r>
          </w:p>
        </w:tc>
        <w:tc>
          <w:tcPr>
            <w:tcW w:w="2126"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color w:val="000000"/>
              </w:rPr>
              <w:t>Минимальный отступ от границ земельных участков до зданий, строений, сооружений</w:t>
            </w:r>
          </w:p>
        </w:tc>
        <w:tc>
          <w:tcPr>
            <w:tcW w:w="7281" w:type="dxa"/>
          </w:tcPr>
          <w:p w:rsidR="00F01CDF" w:rsidRPr="00F01CDF" w:rsidRDefault="00F01CDF" w:rsidP="00F01CDF">
            <w:pPr>
              <w:widowControl w:val="0"/>
              <w:numPr>
                <w:ilvl w:val="0"/>
                <w:numId w:val="28"/>
              </w:numPr>
              <w:tabs>
                <w:tab w:val="left" w:pos="217"/>
              </w:tabs>
              <w:ind w:left="0" w:firstLine="0"/>
              <w:jc w:val="both"/>
              <w:rPr>
                <w:rFonts w:eastAsia="Times New Roman"/>
                <w:b/>
                <w:bCs/>
                <w:color w:val="000000"/>
              </w:rPr>
            </w:pPr>
            <w:r w:rsidRPr="00F01CDF">
              <w:rPr>
                <w:rFonts w:eastAsia="Times New Roman"/>
                <w:color w:val="000000"/>
              </w:rPr>
              <w:t xml:space="preserve">в отношении земельных участков, предназначенных для размещения и эксплуатации индивидуальных жилых домов, от границ земельного участка до основного строения (стены жилого дома) - </w:t>
            </w:r>
            <w:smartTag w:uri="urn:schemas-microsoft-com:office:smarttags" w:element="metricconverter">
              <w:smartTagPr>
                <w:attr w:name="ProductID" w:val="3 м"/>
              </w:smartTagPr>
              <w:r w:rsidRPr="00F01CDF">
                <w:rPr>
                  <w:rFonts w:eastAsia="Times New Roman"/>
                  <w:b/>
                  <w:bCs/>
                  <w:color w:val="000000"/>
                </w:rPr>
                <w:t>3 м</w:t>
              </w:r>
            </w:smartTag>
            <w:r w:rsidRPr="00F01CDF">
              <w:rPr>
                <w:rFonts w:eastAsia="Times New Roman"/>
                <w:b/>
                <w:bCs/>
                <w:color w:val="000000"/>
              </w:rPr>
              <w:t xml:space="preserve">, </w:t>
            </w:r>
            <w:r w:rsidRPr="00F01CDF">
              <w:rPr>
                <w:rFonts w:eastAsia="Times New Roman"/>
                <w:color w:val="000000"/>
              </w:rPr>
              <w:t xml:space="preserve">до прочих хозяйственных построек, строений, сооружений вспомогательного использования, открытых стоянок - </w:t>
            </w:r>
            <w:smartTag w:uri="urn:schemas-microsoft-com:office:smarttags" w:element="metricconverter">
              <w:smartTagPr>
                <w:attr w:name="ProductID" w:val="1 м"/>
              </w:smartTagPr>
              <w:r w:rsidRPr="00F01CDF">
                <w:rPr>
                  <w:rFonts w:eastAsia="Times New Roman"/>
                  <w:b/>
                  <w:bCs/>
                  <w:color w:val="000000"/>
                </w:rPr>
                <w:t>1 м</w:t>
              </w:r>
            </w:smartTag>
            <w:r w:rsidRPr="00F01CDF">
              <w:rPr>
                <w:rFonts w:eastAsia="Times New Roman"/>
                <w:b/>
                <w:bCs/>
                <w:color w:val="000000"/>
              </w:rPr>
              <w:t xml:space="preserve">; </w:t>
            </w:r>
          </w:p>
          <w:p w:rsidR="00F01CDF" w:rsidRPr="00F01CDF" w:rsidRDefault="00F01CDF" w:rsidP="00F01CDF">
            <w:pPr>
              <w:autoSpaceDE w:val="0"/>
              <w:autoSpaceDN w:val="0"/>
              <w:adjustRightInd w:val="0"/>
              <w:jc w:val="both"/>
              <w:rPr>
                <w:rFonts w:eastAsia="Times New Roman"/>
                <w:bCs/>
              </w:rPr>
            </w:pPr>
            <w:r w:rsidRPr="00F01CDF">
              <w:rPr>
                <w:rFonts w:eastAsia="Times New Roman"/>
                <w:bCs/>
              </w:rPr>
              <w:t xml:space="preserve">2) </w:t>
            </w:r>
            <w:smartTag w:uri="urn:schemas-microsoft-com:office:smarttags" w:element="metricconverter">
              <w:smartTagPr>
                <w:attr w:name="ProductID" w:val="5 м"/>
              </w:smartTagPr>
              <w:r w:rsidRPr="00F01CDF">
                <w:rPr>
                  <w:rFonts w:eastAsia="Times New Roman"/>
                  <w:b/>
                  <w:bCs/>
                </w:rPr>
                <w:t>5 м</w:t>
              </w:r>
            </w:smartTag>
            <w:r w:rsidRPr="00F01CDF">
              <w:rPr>
                <w:rFonts w:eastAsia="Times New Roman"/>
                <w:bCs/>
              </w:rPr>
              <w:t xml:space="preserve"> со стороны улиц;</w:t>
            </w:r>
          </w:p>
          <w:p w:rsidR="00F01CDF" w:rsidRPr="00F01CDF" w:rsidRDefault="00F01CDF" w:rsidP="00F01CDF">
            <w:pPr>
              <w:widowControl w:val="0"/>
              <w:tabs>
                <w:tab w:val="left" w:pos="217"/>
              </w:tabs>
              <w:jc w:val="both"/>
              <w:rPr>
                <w:rFonts w:eastAsia="Times New Roman"/>
                <w:bCs/>
              </w:rPr>
            </w:pPr>
            <w:r w:rsidRPr="00F01CDF">
              <w:rPr>
                <w:rFonts w:eastAsia="Times New Roman"/>
                <w:bCs/>
              </w:rPr>
              <w:t xml:space="preserve">3) </w:t>
            </w:r>
            <w:smartTag w:uri="urn:schemas-microsoft-com:office:smarttags" w:element="metricconverter">
              <w:smartTagPr>
                <w:attr w:name="ProductID" w:val="3 м"/>
              </w:smartTagPr>
              <w:r w:rsidRPr="00F01CDF">
                <w:rPr>
                  <w:rFonts w:eastAsia="Times New Roman"/>
                  <w:b/>
                  <w:bCs/>
                </w:rPr>
                <w:t>3 м</w:t>
              </w:r>
            </w:smartTag>
            <w:r w:rsidRPr="00F01CDF">
              <w:rPr>
                <w:rFonts w:eastAsia="Times New Roman"/>
                <w:bCs/>
              </w:rPr>
              <w:t xml:space="preserve"> со стороны проезда. </w:t>
            </w:r>
          </w:p>
          <w:p w:rsidR="00F01CDF" w:rsidRPr="00F01CDF" w:rsidRDefault="00F01CDF" w:rsidP="00F01CDF">
            <w:pPr>
              <w:widowControl w:val="0"/>
              <w:tabs>
                <w:tab w:val="left" w:pos="212"/>
              </w:tabs>
              <w:jc w:val="both"/>
              <w:rPr>
                <w:rFonts w:eastAsia="Times New Roman"/>
              </w:rPr>
            </w:pPr>
            <w:r w:rsidRPr="00F01CDF">
              <w:rPr>
                <w:rFonts w:eastAsia="TimesNewRoman,Bold"/>
              </w:rPr>
              <w:t>При осуществлении проектирования и строительства в границах реконструируемой застройки, с учетом линии регулирования застройки.</w:t>
            </w:r>
          </w:p>
        </w:tc>
      </w:tr>
      <w:tr w:rsidR="00F01CDF" w:rsidRPr="00F01CDF" w:rsidTr="00C375DC">
        <w:trPr>
          <w:jc w:val="center"/>
        </w:trPr>
        <w:tc>
          <w:tcPr>
            <w:tcW w:w="626" w:type="dxa"/>
          </w:tcPr>
          <w:p w:rsidR="00F01CDF" w:rsidRPr="00F01CDF" w:rsidRDefault="00F01CDF" w:rsidP="00F01CDF">
            <w:pPr>
              <w:tabs>
                <w:tab w:val="decimal" w:pos="284"/>
                <w:tab w:val="left" w:pos="1134"/>
              </w:tabs>
              <w:jc w:val="both"/>
              <w:rPr>
                <w:rFonts w:eastAsia="Times New Roman"/>
                <w:bCs/>
                <w:color w:val="000000"/>
                <w:lang w:eastAsia="x-none"/>
              </w:rPr>
            </w:pPr>
            <w:r w:rsidRPr="00F01CDF">
              <w:rPr>
                <w:rFonts w:eastAsia="Times New Roman"/>
                <w:bCs/>
                <w:color w:val="000000"/>
                <w:lang w:eastAsia="x-none"/>
              </w:rPr>
              <w:t>3</w:t>
            </w:r>
          </w:p>
        </w:tc>
        <w:tc>
          <w:tcPr>
            <w:tcW w:w="2126"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color w:val="000000"/>
              </w:rPr>
              <w:t>Предельное количество этажей</w:t>
            </w:r>
          </w:p>
        </w:tc>
        <w:tc>
          <w:tcPr>
            <w:tcW w:w="7281" w:type="dxa"/>
          </w:tcPr>
          <w:p w:rsidR="00F01CDF" w:rsidRPr="00F01CDF" w:rsidRDefault="00F01CDF" w:rsidP="00F01CDF">
            <w:pPr>
              <w:widowControl w:val="0"/>
              <w:tabs>
                <w:tab w:val="left" w:pos="168"/>
              </w:tabs>
              <w:jc w:val="both"/>
              <w:rPr>
                <w:rFonts w:eastAsia="Times New Roman"/>
              </w:rPr>
            </w:pPr>
            <w:r w:rsidRPr="00F01CDF">
              <w:rPr>
                <w:rFonts w:eastAsia="Times New Roman"/>
                <w:b/>
                <w:bCs/>
                <w:color w:val="000000"/>
              </w:rPr>
              <w:t>3 этажа</w:t>
            </w:r>
          </w:p>
          <w:p w:rsidR="00F01CDF" w:rsidRPr="00F01CDF" w:rsidRDefault="00F01CDF" w:rsidP="00F01CDF">
            <w:pPr>
              <w:widowControl w:val="0"/>
              <w:tabs>
                <w:tab w:val="left" w:pos="207"/>
              </w:tabs>
              <w:jc w:val="both"/>
              <w:rPr>
                <w:rFonts w:eastAsia="Times New Roman"/>
              </w:rPr>
            </w:pPr>
          </w:p>
        </w:tc>
      </w:tr>
      <w:tr w:rsidR="00F01CDF" w:rsidRPr="00F01CDF" w:rsidTr="00C375DC">
        <w:trPr>
          <w:jc w:val="center"/>
        </w:trPr>
        <w:tc>
          <w:tcPr>
            <w:tcW w:w="626" w:type="dxa"/>
          </w:tcPr>
          <w:p w:rsidR="00F01CDF" w:rsidRPr="00F01CDF" w:rsidRDefault="00F01CDF" w:rsidP="00F01CDF">
            <w:pPr>
              <w:tabs>
                <w:tab w:val="decimal" w:pos="284"/>
                <w:tab w:val="left" w:pos="1134"/>
              </w:tabs>
              <w:jc w:val="both"/>
              <w:rPr>
                <w:rFonts w:eastAsia="Times New Roman"/>
                <w:bCs/>
                <w:color w:val="000000"/>
                <w:lang w:eastAsia="x-none"/>
              </w:rPr>
            </w:pPr>
            <w:r w:rsidRPr="00F01CDF">
              <w:rPr>
                <w:rFonts w:eastAsia="Times New Roman"/>
                <w:bCs/>
                <w:color w:val="000000"/>
                <w:lang w:eastAsia="x-none"/>
              </w:rPr>
              <w:t>4</w:t>
            </w:r>
          </w:p>
        </w:tc>
        <w:tc>
          <w:tcPr>
            <w:tcW w:w="2126"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color w:val="000000"/>
              </w:rPr>
              <w:t>Максимальный процент застройки в границах земельного участка</w:t>
            </w:r>
          </w:p>
        </w:tc>
        <w:tc>
          <w:tcPr>
            <w:tcW w:w="7281" w:type="dxa"/>
          </w:tcPr>
          <w:p w:rsidR="00F01CDF" w:rsidRPr="00F01CDF" w:rsidRDefault="00F01CDF" w:rsidP="00F01CDF">
            <w:pPr>
              <w:widowControl w:val="0"/>
              <w:autoSpaceDE w:val="0"/>
              <w:autoSpaceDN w:val="0"/>
              <w:adjustRightInd w:val="0"/>
              <w:jc w:val="both"/>
              <w:rPr>
                <w:rFonts w:eastAsia="Times New Roman"/>
                <w:color w:val="000000"/>
              </w:rPr>
            </w:pPr>
            <w:r w:rsidRPr="00F01CDF">
              <w:rPr>
                <w:rFonts w:eastAsia="Times New Roman"/>
                <w:color w:val="000000"/>
              </w:rPr>
              <w:t>1) 20% для размещения индивидуального жилого дома;</w:t>
            </w:r>
          </w:p>
          <w:p w:rsidR="00F01CDF" w:rsidRPr="00F01CDF" w:rsidRDefault="00F01CDF" w:rsidP="00F01CDF">
            <w:pPr>
              <w:widowControl w:val="0"/>
              <w:autoSpaceDE w:val="0"/>
              <w:autoSpaceDN w:val="0"/>
              <w:adjustRightInd w:val="0"/>
              <w:jc w:val="both"/>
              <w:rPr>
                <w:rFonts w:eastAsia="Times New Roman"/>
                <w:color w:val="000000"/>
              </w:rPr>
            </w:pPr>
            <w:r w:rsidRPr="00F01CDF">
              <w:rPr>
                <w:rFonts w:eastAsia="Times New Roman"/>
                <w:color w:val="000000"/>
              </w:rPr>
              <w:t>2) 50% для размещения блокированной жилой застройки;</w:t>
            </w:r>
          </w:p>
          <w:p w:rsidR="00F01CDF" w:rsidRPr="00F01CDF" w:rsidRDefault="00F01CDF" w:rsidP="00F01CDF">
            <w:pPr>
              <w:widowControl w:val="0"/>
              <w:tabs>
                <w:tab w:val="left" w:pos="207"/>
              </w:tabs>
              <w:jc w:val="both"/>
              <w:rPr>
                <w:rFonts w:eastAsia="Times New Roman"/>
              </w:rPr>
            </w:pPr>
            <w:r w:rsidRPr="00F01CDF">
              <w:rPr>
                <w:rFonts w:eastAsia="Times New Roman"/>
                <w:color w:val="000000"/>
              </w:rPr>
              <w:t>3) 30% для иных объектов капитального строительства.</w:t>
            </w:r>
          </w:p>
        </w:tc>
      </w:tr>
    </w:tbl>
    <w:p w:rsidR="00F01CDF" w:rsidRPr="00F01CDF" w:rsidRDefault="00F01CDF" w:rsidP="00F01CDF">
      <w:pPr>
        <w:keepNext/>
        <w:outlineLvl w:val="1"/>
        <w:rPr>
          <w:rFonts w:eastAsia="Times New Roman"/>
          <w:b/>
          <w:bCs/>
          <w:iCs/>
          <w:lang w:val="x-none" w:eastAsia="x-none"/>
        </w:rPr>
      </w:pPr>
      <w:bookmarkStart w:id="69" w:name="_Toc257821140"/>
      <w:bookmarkStart w:id="70" w:name="_Toc292374674"/>
      <w:r w:rsidRPr="00F01CDF">
        <w:rPr>
          <w:rFonts w:eastAsia="Times New Roman"/>
          <w:b/>
          <w:bCs/>
          <w:iCs/>
          <w:lang w:val="x-none" w:eastAsia="x-none"/>
        </w:rPr>
        <w:t>Статья </w:t>
      </w:r>
      <w:r w:rsidRPr="00F01CDF">
        <w:rPr>
          <w:rFonts w:eastAsia="Times New Roman"/>
          <w:b/>
          <w:bCs/>
          <w:iCs/>
          <w:lang w:eastAsia="x-none"/>
        </w:rPr>
        <w:t>41</w:t>
      </w:r>
      <w:r w:rsidRPr="00F01CDF">
        <w:rPr>
          <w:rFonts w:eastAsia="Times New Roman"/>
          <w:b/>
          <w:bCs/>
          <w:iCs/>
          <w:lang w:val="x-none" w:eastAsia="x-none"/>
        </w:rPr>
        <w:t>. Градостроительные регламенты. Общественно-деловые</w:t>
      </w:r>
      <w:r w:rsidRPr="00F01CDF">
        <w:rPr>
          <w:rFonts w:eastAsia="Times New Roman"/>
          <w:b/>
          <w:bCs/>
          <w:iCs/>
          <w:lang w:eastAsia="x-none"/>
        </w:rPr>
        <w:t xml:space="preserve"> и коммерческие </w:t>
      </w:r>
      <w:r w:rsidRPr="00F01CDF">
        <w:rPr>
          <w:rFonts w:eastAsia="Times New Roman"/>
          <w:b/>
          <w:bCs/>
          <w:iCs/>
          <w:lang w:val="x-none" w:eastAsia="x-none"/>
        </w:rPr>
        <w:t>зоны</w:t>
      </w:r>
      <w:bookmarkEnd w:id="69"/>
      <w:r w:rsidRPr="00F01CDF">
        <w:rPr>
          <w:rFonts w:eastAsia="Times New Roman"/>
          <w:b/>
          <w:bCs/>
          <w:iCs/>
          <w:lang w:val="x-none" w:eastAsia="x-none"/>
        </w:rPr>
        <w:t>.</w:t>
      </w:r>
      <w:bookmarkEnd w:id="70"/>
    </w:p>
    <w:p w:rsidR="00F01CDF" w:rsidRPr="00F01CDF" w:rsidRDefault="00F01CDF" w:rsidP="00F01CDF">
      <w:pPr>
        <w:ind w:firstLine="851"/>
        <w:jc w:val="both"/>
        <w:rPr>
          <w:rFonts w:eastAsia="Times New Roman"/>
        </w:rPr>
      </w:pPr>
      <w:bookmarkStart w:id="71" w:name="_Toc292374675"/>
      <w:r w:rsidRPr="00F01CDF">
        <w:rPr>
          <w:rFonts w:eastAsia="Times New Roman"/>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F01CDF" w:rsidRPr="00F01CDF" w:rsidRDefault="00F01CDF" w:rsidP="00F01CDF">
      <w:pPr>
        <w:widowControl w:val="0"/>
        <w:autoSpaceDE w:val="0"/>
        <w:autoSpaceDN w:val="0"/>
        <w:adjustRightInd w:val="0"/>
        <w:ind w:firstLine="709"/>
        <w:outlineLvl w:val="4"/>
        <w:rPr>
          <w:rFonts w:eastAsia="Times New Roman"/>
          <w:b/>
          <w:bCs/>
          <w:iCs/>
          <w:lang w:val="x-none" w:eastAsia="x-none"/>
        </w:rPr>
      </w:pPr>
      <w:r w:rsidRPr="00F01CDF">
        <w:rPr>
          <w:rFonts w:eastAsia="Times New Roman"/>
          <w:b/>
          <w:bCs/>
          <w:iCs/>
          <w:lang w:val="x-none" w:eastAsia="x-none"/>
        </w:rPr>
        <w:t xml:space="preserve">О1 </w:t>
      </w:r>
      <w:r w:rsidRPr="00F01CDF">
        <w:rPr>
          <w:rFonts w:eastAsia="Times New Roman"/>
          <w:b/>
          <w:bCs/>
          <w:iCs/>
          <w:lang w:eastAsia="x-none"/>
        </w:rPr>
        <w:t xml:space="preserve">- </w:t>
      </w:r>
      <w:r w:rsidRPr="00F01CDF">
        <w:rPr>
          <w:rFonts w:eastAsia="Times New Roman"/>
          <w:b/>
          <w:bCs/>
          <w:iCs/>
          <w:lang w:val="x-none" w:eastAsia="x-none"/>
        </w:rPr>
        <w:t>Зона обслуживания и деловой активности местного значения.</w:t>
      </w:r>
      <w:bookmarkEnd w:id="71"/>
    </w:p>
    <w:p w:rsidR="00F01CDF" w:rsidRPr="00F01CDF" w:rsidRDefault="00F01CDF" w:rsidP="00C375DC">
      <w:pPr>
        <w:ind w:left="709"/>
        <w:jc w:val="both"/>
        <w:rPr>
          <w:rFonts w:eastAsia="Times New Roman"/>
          <w:b/>
          <w:bCs/>
          <w:color w:val="000000"/>
        </w:rPr>
      </w:pPr>
      <w:r w:rsidRPr="00F01CDF">
        <w:rPr>
          <w:rFonts w:eastAsia="Times New Roman"/>
          <w:b/>
          <w:bCs/>
          <w:color w:val="000000"/>
        </w:rPr>
        <w:t>Виды разрешенного использования</w:t>
      </w:r>
    </w:p>
    <w:tbl>
      <w:tblPr>
        <w:tblW w:w="10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6030"/>
        <w:gridCol w:w="1984"/>
      </w:tblGrid>
      <w:tr w:rsidR="00F01CDF" w:rsidRPr="00F01CDF" w:rsidTr="00F01CDF">
        <w:trPr>
          <w:trHeight w:val="940"/>
          <w:tblHeader/>
        </w:trPr>
        <w:tc>
          <w:tcPr>
            <w:tcW w:w="2249" w:type="dxa"/>
            <w:vAlign w:val="center"/>
          </w:tcPr>
          <w:p w:rsidR="00F01CDF" w:rsidRPr="00F01CDF" w:rsidRDefault="00F01CDF" w:rsidP="00F01CDF">
            <w:pPr>
              <w:jc w:val="center"/>
              <w:rPr>
                <w:rFonts w:eastAsia="Times New Roman"/>
                <w:b/>
              </w:rPr>
            </w:pPr>
            <w:r w:rsidRPr="00F01CDF">
              <w:rPr>
                <w:rFonts w:eastAsia="Times New Roman"/>
                <w:b/>
              </w:rPr>
              <w:t>Наименование вида разрешенного использования земельного участка</w:t>
            </w:r>
          </w:p>
        </w:tc>
        <w:tc>
          <w:tcPr>
            <w:tcW w:w="6030" w:type="dxa"/>
            <w:vAlign w:val="center"/>
          </w:tcPr>
          <w:p w:rsidR="00F01CDF" w:rsidRPr="00F01CDF" w:rsidRDefault="00F01CDF" w:rsidP="00F01CDF">
            <w:pPr>
              <w:jc w:val="center"/>
              <w:rPr>
                <w:rFonts w:eastAsia="Times New Roman"/>
                <w:b/>
              </w:rPr>
            </w:pPr>
            <w:r w:rsidRPr="00F01CDF">
              <w:rPr>
                <w:rFonts w:eastAsia="Times New Roman"/>
                <w:b/>
              </w:rPr>
              <w:t>Описание вида разрешенного использования земельного участка</w:t>
            </w:r>
          </w:p>
        </w:tc>
        <w:tc>
          <w:tcPr>
            <w:tcW w:w="1984" w:type="dxa"/>
            <w:vAlign w:val="center"/>
          </w:tcPr>
          <w:p w:rsidR="00F01CDF" w:rsidRPr="00F01CDF" w:rsidRDefault="00F01CDF" w:rsidP="00F01CDF">
            <w:pPr>
              <w:jc w:val="center"/>
              <w:rPr>
                <w:rFonts w:eastAsia="Times New Roman"/>
                <w:b/>
              </w:rPr>
            </w:pPr>
            <w:r w:rsidRPr="00F01CDF">
              <w:rPr>
                <w:rFonts w:eastAsia="Times New Roman"/>
                <w:b/>
              </w:rPr>
              <w:t>Код (числовое обозначение вида разрешенного использования земельного участка)</w:t>
            </w:r>
          </w:p>
        </w:tc>
      </w:tr>
      <w:tr w:rsidR="00F01CDF" w:rsidRPr="00F01CDF" w:rsidTr="00F01CDF">
        <w:tc>
          <w:tcPr>
            <w:tcW w:w="10263" w:type="dxa"/>
            <w:gridSpan w:val="3"/>
            <w:vAlign w:val="center"/>
          </w:tcPr>
          <w:p w:rsidR="00F01CDF" w:rsidRPr="00F01CDF" w:rsidRDefault="00F01CDF" w:rsidP="00F01CDF">
            <w:pPr>
              <w:jc w:val="center"/>
              <w:rPr>
                <w:rFonts w:eastAsia="Times New Roman"/>
                <w:b/>
              </w:rPr>
            </w:pPr>
            <w:r w:rsidRPr="00F01CDF">
              <w:rPr>
                <w:rFonts w:eastAsia="Times New Roman"/>
                <w:b/>
              </w:rPr>
              <w:t>Основные виды разрешенного использования</w:t>
            </w:r>
          </w:p>
        </w:tc>
      </w:tr>
      <w:tr w:rsidR="00F01CDF" w:rsidRPr="00F01CDF" w:rsidTr="00F01CDF">
        <w:tc>
          <w:tcPr>
            <w:tcW w:w="2249" w:type="dxa"/>
          </w:tcPr>
          <w:p w:rsidR="00F01CDF" w:rsidRPr="00F01CDF" w:rsidRDefault="00F01CDF" w:rsidP="00F01CDF">
            <w:pPr>
              <w:jc w:val="both"/>
              <w:rPr>
                <w:rFonts w:eastAsia="Times New Roman"/>
              </w:rPr>
            </w:pPr>
            <w:r w:rsidRPr="00F01CDF">
              <w:rPr>
                <w:rFonts w:eastAsia="Times New Roman"/>
              </w:rPr>
              <w:t>Социальное обслуживание</w:t>
            </w:r>
          </w:p>
        </w:tc>
        <w:tc>
          <w:tcPr>
            <w:tcW w:w="6030" w:type="dxa"/>
          </w:tcPr>
          <w:p w:rsidR="00F01CDF" w:rsidRPr="00F01CDF" w:rsidRDefault="00F01CDF" w:rsidP="00F01CDF">
            <w:pPr>
              <w:jc w:val="both"/>
              <w:rPr>
                <w:rFonts w:eastAsia="Times New Roman"/>
              </w:rPr>
            </w:pPr>
            <w:r w:rsidRPr="00F01CDF">
              <w:rPr>
                <w:rFonts w:eastAsia="Times New Roman"/>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w:t>
            </w:r>
            <w:r w:rsidRPr="00F01CDF">
              <w:rPr>
                <w:rFonts w:eastAsia="Times New Roman"/>
              </w:rPr>
              <w:lastRenderedPageBreak/>
              <w:t>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984" w:type="dxa"/>
          </w:tcPr>
          <w:p w:rsidR="00F01CDF" w:rsidRPr="00F01CDF" w:rsidRDefault="00F01CDF" w:rsidP="00F01CDF">
            <w:pPr>
              <w:jc w:val="center"/>
              <w:rPr>
                <w:rFonts w:eastAsia="Times New Roman"/>
              </w:rPr>
            </w:pPr>
            <w:r w:rsidRPr="00F01CDF">
              <w:rPr>
                <w:rFonts w:eastAsia="Times New Roman"/>
              </w:rPr>
              <w:lastRenderedPageBreak/>
              <w:t>3.2</w:t>
            </w:r>
          </w:p>
        </w:tc>
      </w:tr>
      <w:tr w:rsidR="00F01CDF" w:rsidRPr="00F01CDF" w:rsidTr="00F01CDF">
        <w:tc>
          <w:tcPr>
            <w:tcW w:w="2249" w:type="dxa"/>
          </w:tcPr>
          <w:p w:rsidR="00F01CDF" w:rsidRPr="00F01CDF" w:rsidRDefault="00F01CDF" w:rsidP="00F01CDF">
            <w:pPr>
              <w:jc w:val="both"/>
              <w:rPr>
                <w:rFonts w:eastAsia="Times New Roman"/>
              </w:rPr>
            </w:pPr>
            <w:r w:rsidRPr="00F01CDF">
              <w:rPr>
                <w:rFonts w:eastAsia="Times New Roman"/>
              </w:rPr>
              <w:lastRenderedPageBreak/>
              <w:t>Бытовое обслуживание</w:t>
            </w:r>
          </w:p>
        </w:tc>
        <w:tc>
          <w:tcPr>
            <w:tcW w:w="6030"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984" w:type="dxa"/>
          </w:tcPr>
          <w:p w:rsidR="00F01CDF" w:rsidRPr="00F01CDF" w:rsidRDefault="00F01CDF" w:rsidP="00F01CDF">
            <w:pPr>
              <w:jc w:val="center"/>
              <w:rPr>
                <w:rFonts w:eastAsia="Times New Roman"/>
              </w:rPr>
            </w:pPr>
            <w:r w:rsidRPr="00F01CDF">
              <w:rPr>
                <w:rFonts w:eastAsia="Times New Roman"/>
              </w:rPr>
              <w:t>3.3</w:t>
            </w:r>
          </w:p>
        </w:tc>
      </w:tr>
      <w:tr w:rsidR="00F01CDF" w:rsidRPr="00F01CDF" w:rsidTr="00F01CDF">
        <w:tc>
          <w:tcPr>
            <w:tcW w:w="2249" w:type="dxa"/>
          </w:tcPr>
          <w:p w:rsidR="00F01CDF" w:rsidRPr="00F01CDF" w:rsidRDefault="00F01CDF" w:rsidP="00F01CDF">
            <w:pPr>
              <w:jc w:val="both"/>
              <w:rPr>
                <w:rFonts w:eastAsia="Times New Roman"/>
              </w:rPr>
            </w:pPr>
            <w:r w:rsidRPr="00F01CDF">
              <w:rPr>
                <w:rFonts w:eastAsia="Times New Roman"/>
              </w:rPr>
              <w:t>Амбулаторно-поликлиническое обслуживание</w:t>
            </w:r>
          </w:p>
        </w:tc>
        <w:tc>
          <w:tcPr>
            <w:tcW w:w="6030"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984" w:type="dxa"/>
          </w:tcPr>
          <w:p w:rsidR="00F01CDF" w:rsidRPr="00F01CDF" w:rsidRDefault="00F01CDF" w:rsidP="00F01CDF">
            <w:pPr>
              <w:jc w:val="center"/>
              <w:rPr>
                <w:rFonts w:eastAsia="Times New Roman"/>
              </w:rPr>
            </w:pPr>
            <w:r w:rsidRPr="00F01CDF">
              <w:rPr>
                <w:rFonts w:eastAsia="Times New Roman"/>
              </w:rPr>
              <w:t>3.4.1</w:t>
            </w:r>
          </w:p>
        </w:tc>
      </w:tr>
      <w:tr w:rsidR="00F01CDF" w:rsidRPr="00F01CDF" w:rsidTr="00F01CDF">
        <w:tc>
          <w:tcPr>
            <w:tcW w:w="2249" w:type="dxa"/>
          </w:tcPr>
          <w:p w:rsidR="00F01CDF" w:rsidRPr="00F01CDF" w:rsidRDefault="00F01CDF" w:rsidP="00F01CDF">
            <w:pPr>
              <w:jc w:val="both"/>
              <w:rPr>
                <w:rFonts w:eastAsia="Times New Roman"/>
              </w:rPr>
            </w:pPr>
            <w:r w:rsidRPr="00F01CDF">
              <w:rPr>
                <w:rFonts w:eastAsia="Times New Roman"/>
              </w:rPr>
              <w:t>Стационарное медицинское обслуживание</w:t>
            </w:r>
          </w:p>
        </w:tc>
        <w:tc>
          <w:tcPr>
            <w:tcW w:w="6030"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984" w:type="dxa"/>
          </w:tcPr>
          <w:p w:rsidR="00F01CDF" w:rsidRPr="00F01CDF" w:rsidRDefault="00F01CDF" w:rsidP="00F01CDF">
            <w:pPr>
              <w:jc w:val="center"/>
              <w:rPr>
                <w:rFonts w:eastAsia="Times New Roman"/>
              </w:rPr>
            </w:pPr>
            <w:r w:rsidRPr="00F01CDF">
              <w:rPr>
                <w:rFonts w:eastAsia="Times New Roman"/>
              </w:rPr>
              <w:t>3.4.2</w:t>
            </w:r>
          </w:p>
        </w:tc>
      </w:tr>
      <w:tr w:rsidR="00F01CDF" w:rsidRPr="00F01CDF" w:rsidTr="00F01CDF">
        <w:tc>
          <w:tcPr>
            <w:tcW w:w="2249" w:type="dxa"/>
          </w:tcPr>
          <w:p w:rsidR="00F01CDF" w:rsidRPr="00F01CDF" w:rsidRDefault="00F01CDF" w:rsidP="00F01CDF">
            <w:pPr>
              <w:jc w:val="both"/>
              <w:rPr>
                <w:rFonts w:eastAsia="Times New Roman"/>
              </w:rPr>
            </w:pPr>
            <w:r w:rsidRPr="00F01CDF">
              <w:rPr>
                <w:rFonts w:eastAsia="Times New Roman"/>
              </w:rPr>
              <w:t>Дошкольное, начальное и среднее общее образование</w:t>
            </w:r>
          </w:p>
        </w:tc>
        <w:tc>
          <w:tcPr>
            <w:tcW w:w="6030"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984" w:type="dxa"/>
          </w:tcPr>
          <w:p w:rsidR="00F01CDF" w:rsidRPr="00F01CDF" w:rsidRDefault="00F01CDF" w:rsidP="00F01CDF">
            <w:pPr>
              <w:jc w:val="center"/>
              <w:rPr>
                <w:rFonts w:eastAsia="Times New Roman"/>
              </w:rPr>
            </w:pPr>
            <w:r w:rsidRPr="00F01CDF">
              <w:rPr>
                <w:rFonts w:eastAsia="Times New Roman"/>
              </w:rPr>
              <w:t>3.5.1</w:t>
            </w:r>
          </w:p>
        </w:tc>
      </w:tr>
      <w:tr w:rsidR="00F01CDF" w:rsidRPr="00F01CDF" w:rsidTr="00F01CDF">
        <w:tc>
          <w:tcPr>
            <w:tcW w:w="2249" w:type="dxa"/>
          </w:tcPr>
          <w:p w:rsidR="00F01CDF" w:rsidRPr="00F01CDF" w:rsidRDefault="00F01CDF" w:rsidP="00F01CDF">
            <w:pPr>
              <w:jc w:val="both"/>
              <w:rPr>
                <w:rFonts w:eastAsia="Times New Roman"/>
              </w:rPr>
            </w:pPr>
            <w:r w:rsidRPr="00F01CDF">
              <w:rPr>
                <w:rFonts w:eastAsia="Times New Roman"/>
              </w:rPr>
              <w:t>Среднее и высшее профессиональное образование</w:t>
            </w:r>
          </w:p>
        </w:tc>
        <w:tc>
          <w:tcPr>
            <w:tcW w:w="6030" w:type="dxa"/>
          </w:tcPr>
          <w:p w:rsidR="00F01CDF" w:rsidRPr="00F01CDF" w:rsidRDefault="00F01CDF" w:rsidP="00F01CDF">
            <w:pPr>
              <w:ind w:firstLine="19"/>
              <w:jc w:val="both"/>
              <w:rPr>
                <w:rFonts w:eastAsia="Times New Roman"/>
              </w:rPr>
            </w:pPr>
            <w:r w:rsidRPr="00F01CDF">
              <w:rPr>
                <w:rFonts w:eastAsia="Times New Roman"/>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w:t>
            </w:r>
            <w:r w:rsidRPr="00F01CDF">
              <w:rPr>
                <w:rFonts w:eastAsia="Times New Roman"/>
              </w:rPr>
              <w:lastRenderedPageBreak/>
              <w:t>специалистов и иные организации, осуществляющие деятельность по образованию и просвещению)</w:t>
            </w:r>
          </w:p>
        </w:tc>
        <w:tc>
          <w:tcPr>
            <w:tcW w:w="1984" w:type="dxa"/>
          </w:tcPr>
          <w:p w:rsidR="00F01CDF" w:rsidRPr="00F01CDF" w:rsidRDefault="00F01CDF" w:rsidP="00F01CDF">
            <w:pPr>
              <w:jc w:val="center"/>
              <w:rPr>
                <w:rFonts w:eastAsia="Times New Roman"/>
              </w:rPr>
            </w:pPr>
            <w:r w:rsidRPr="00F01CDF">
              <w:rPr>
                <w:rFonts w:eastAsia="Times New Roman"/>
              </w:rPr>
              <w:lastRenderedPageBreak/>
              <w:t>3.5.2</w:t>
            </w:r>
          </w:p>
        </w:tc>
      </w:tr>
      <w:tr w:rsidR="00F01CDF" w:rsidRPr="00F01CDF" w:rsidTr="00F01CDF">
        <w:tc>
          <w:tcPr>
            <w:tcW w:w="2249" w:type="dxa"/>
          </w:tcPr>
          <w:p w:rsidR="00F01CDF" w:rsidRPr="00F01CDF" w:rsidRDefault="00F01CDF" w:rsidP="00F01CDF">
            <w:pPr>
              <w:jc w:val="both"/>
              <w:rPr>
                <w:rFonts w:eastAsia="Times New Roman"/>
              </w:rPr>
            </w:pPr>
            <w:r w:rsidRPr="00F01CDF">
              <w:rPr>
                <w:rFonts w:eastAsia="Times New Roman"/>
              </w:rPr>
              <w:lastRenderedPageBreak/>
              <w:t>Общественное управление</w:t>
            </w:r>
          </w:p>
          <w:p w:rsidR="00F01CDF" w:rsidRPr="00F01CDF" w:rsidRDefault="00F01CDF" w:rsidP="00F01CDF">
            <w:pPr>
              <w:jc w:val="both"/>
              <w:rPr>
                <w:rFonts w:eastAsia="Times New Roman"/>
              </w:rPr>
            </w:pPr>
          </w:p>
        </w:tc>
        <w:tc>
          <w:tcPr>
            <w:tcW w:w="6030" w:type="dxa"/>
          </w:tcPr>
          <w:p w:rsidR="00F01CDF" w:rsidRPr="00F01CDF" w:rsidRDefault="00F01CDF" w:rsidP="00F01CDF">
            <w:pPr>
              <w:ind w:firstLine="19"/>
              <w:jc w:val="both"/>
              <w:rPr>
                <w:rFonts w:eastAsia="Times New Roman"/>
              </w:rPr>
            </w:pPr>
            <w:r w:rsidRPr="00F01CDF">
              <w:rPr>
                <w:rFonts w:eastAsia="Times New Roman"/>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984" w:type="dxa"/>
          </w:tcPr>
          <w:p w:rsidR="00F01CDF" w:rsidRPr="00F01CDF" w:rsidRDefault="00F01CDF" w:rsidP="00F01CDF">
            <w:pPr>
              <w:jc w:val="center"/>
              <w:rPr>
                <w:rFonts w:eastAsia="Times New Roman"/>
              </w:rPr>
            </w:pPr>
            <w:r w:rsidRPr="00F01CDF">
              <w:rPr>
                <w:rFonts w:eastAsia="Times New Roman"/>
              </w:rPr>
              <w:t>3.8</w:t>
            </w:r>
          </w:p>
        </w:tc>
      </w:tr>
      <w:tr w:rsidR="00F01CDF" w:rsidRPr="00F01CDF" w:rsidTr="00F01CDF">
        <w:tc>
          <w:tcPr>
            <w:tcW w:w="2249" w:type="dxa"/>
          </w:tcPr>
          <w:p w:rsidR="00F01CDF" w:rsidRPr="00F01CDF" w:rsidRDefault="00F01CDF" w:rsidP="00F01CDF">
            <w:pPr>
              <w:jc w:val="both"/>
              <w:rPr>
                <w:rFonts w:eastAsia="Times New Roman"/>
              </w:rPr>
            </w:pPr>
            <w:r w:rsidRPr="00F01CDF">
              <w:rPr>
                <w:rFonts w:eastAsia="Times New Roman"/>
              </w:rPr>
              <w:t>Обеспечение научной деятельности</w:t>
            </w:r>
          </w:p>
        </w:tc>
        <w:tc>
          <w:tcPr>
            <w:tcW w:w="6030"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984" w:type="dxa"/>
          </w:tcPr>
          <w:p w:rsidR="00F01CDF" w:rsidRPr="00F01CDF" w:rsidRDefault="00F01CDF" w:rsidP="00F01CDF">
            <w:pPr>
              <w:jc w:val="center"/>
              <w:rPr>
                <w:rFonts w:eastAsia="Times New Roman"/>
              </w:rPr>
            </w:pPr>
            <w:r w:rsidRPr="00F01CDF">
              <w:rPr>
                <w:rFonts w:eastAsia="Times New Roman"/>
              </w:rPr>
              <w:t xml:space="preserve">3.9 </w:t>
            </w:r>
          </w:p>
        </w:tc>
      </w:tr>
      <w:tr w:rsidR="00F01CDF" w:rsidRPr="00F01CDF" w:rsidTr="00F01CDF">
        <w:tc>
          <w:tcPr>
            <w:tcW w:w="2249" w:type="dxa"/>
          </w:tcPr>
          <w:p w:rsidR="00F01CDF" w:rsidRPr="00F01CDF" w:rsidRDefault="00F01CDF" w:rsidP="00F01CDF">
            <w:pPr>
              <w:jc w:val="both"/>
              <w:rPr>
                <w:rFonts w:eastAsia="Times New Roman"/>
              </w:rPr>
            </w:pPr>
            <w:r w:rsidRPr="00F01CDF">
              <w:rPr>
                <w:rFonts w:eastAsia="Times New Roman"/>
              </w:rPr>
              <w:t>Деловое управление</w:t>
            </w:r>
          </w:p>
        </w:tc>
        <w:tc>
          <w:tcPr>
            <w:tcW w:w="6030" w:type="dxa"/>
          </w:tcPr>
          <w:p w:rsidR="00F01CDF" w:rsidRPr="00F01CDF" w:rsidRDefault="00F01CDF" w:rsidP="00F01CDF">
            <w:pPr>
              <w:ind w:firstLine="19"/>
              <w:jc w:val="both"/>
              <w:rPr>
                <w:rFonts w:eastAsia="Times New Roman"/>
              </w:rPr>
            </w:pPr>
            <w:r w:rsidRPr="00F01CDF">
              <w:rPr>
                <w:rFonts w:eastAsia="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4" w:type="dxa"/>
          </w:tcPr>
          <w:p w:rsidR="00F01CDF" w:rsidRPr="00F01CDF" w:rsidRDefault="00F01CDF" w:rsidP="00F01CDF">
            <w:pPr>
              <w:jc w:val="center"/>
              <w:rPr>
                <w:rFonts w:eastAsia="Times New Roman"/>
              </w:rPr>
            </w:pPr>
            <w:r w:rsidRPr="00F01CDF">
              <w:rPr>
                <w:rFonts w:eastAsia="Times New Roman"/>
              </w:rPr>
              <w:t>4.1</w:t>
            </w:r>
          </w:p>
        </w:tc>
      </w:tr>
      <w:tr w:rsidR="00F01CDF" w:rsidRPr="00F01CDF" w:rsidTr="00F01CDF">
        <w:tc>
          <w:tcPr>
            <w:tcW w:w="2249" w:type="dxa"/>
          </w:tcPr>
          <w:p w:rsidR="00F01CDF" w:rsidRPr="00F01CDF" w:rsidRDefault="00F01CDF" w:rsidP="00F01CDF">
            <w:pPr>
              <w:jc w:val="both"/>
              <w:rPr>
                <w:rFonts w:eastAsia="Times New Roman"/>
              </w:rPr>
            </w:pPr>
            <w:r w:rsidRPr="00F01CDF">
              <w:rPr>
                <w:rFonts w:eastAsia="Times New Roman"/>
              </w:rPr>
              <w:t>Рынки</w:t>
            </w:r>
          </w:p>
        </w:tc>
        <w:tc>
          <w:tcPr>
            <w:tcW w:w="6030" w:type="dxa"/>
          </w:tcPr>
          <w:p w:rsidR="00F01CDF" w:rsidRPr="00F01CDF" w:rsidRDefault="00F01CDF" w:rsidP="00F01CDF">
            <w:pPr>
              <w:ind w:firstLine="19"/>
              <w:jc w:val="both"/>
              <w:rPr>
                <w:rFonts w:eastAsia="Times New Roman"/>
              </w:rPr>
            </w:pPr>
            <w:r w:rsidRPr="00F01CDF">
              <w:rPr>
                <w:rFonts w:eastAsia="Times New Roman"/>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F01CDF">
                <w:rPr>
                  <w:rFonts w:eastAsia="Times New Roman"/>
                </w:rPr>
                <w:t>200 кв. м</w:t>
              </w:r>
            </w:smartTag>
            <w:r w:rsidRPr="00F01CDF">
              <w:rPr>
                <w:rFonts w:eastAsia="Times New Roman"/>
              </w:rPr>
              <w:t>;</w:t>
            </w:r>
          </w:p>
          <w:p w:rsidR="00F01CDF" w:rsidRPr="00F01CDF" w:rsidRDefault="00F01CDF" w:rsidP="00F01CDF">
            <w:pPr>
              <w:ind w:firstLine="19"/>
              <w:jc w:val="both"/>
              <w:rPr>
                <w:rFonts w:eastAsia="Times New Roman"/>
              </w:rPr>
            </w:pPr>
            <w:r w:rsidRPr="00F01CDF">
              <w:rPr>
                <w:rFonts w:eastAsia="Times New Roman"/>
              </w:rPr>
              <w:t>размещение гаражей и (или) стоянок для автомобилей сотрудников и посетителей рынка</w:t>
            </w:r>
          </w:p>
        </w:tc>
        <w:tc>
          <w:tcPr>
            <w:tcW w:w="1984" w:type="dxa"/>
          </w:tcPr>
          <w:p w:rsidR="00F01CDF" w:rsidRPr="00F01CDF" w:rsidRDefault="00F01CDF" w:rsidP="00F01CDF">
            <w:pPr>
              <w:jc w:val="center"/>
              <w:rPr>
                <w:rFonts w:eastAsia="Times New Roman"/>
              </w:rPr>
            </w:pPr>
            <w:r w:rsidRPr="00F01CDF">
              <w:rPr>
                <w:rFonts w:eastAsia="Times New Roman"/>
              </w:rPr>
              <w:t>4.3</w:t>
            </w:r>
          </w:p>
        </w:tc>
      </w:tr>
      <w:tr w:rsidR="00F01CDF" w:rsidRPr="00F01CDF" w:rsidTr="00F01CDF">
        <w:tc>
          <w:tcPr>
            <w:tcW w:w="2249" w:type="dxa"/>
          </w:tcPr>
          <w:p w:rsidR="00F01CDF" w:rsidRPr="00F01CDF" w:rsidRDefault="00F01CDF" w:rsidP="00F01CDF">
            <w:pPr>
              <w:jc w:val="both"/>
              <w:rPr>
                <w:rFonts w:eastAsia="Times New Roman"/>
              </w:rPr>
            </w:pPr>
            <w:r w:rsidRPr="00F01CDF">
              <w:rPr>
                <w:rFonts w:eastAsia="Times New Roman"/>
              </w:rPr>
              <w:t>Магазины</w:t>
            </w:r>
          </w:p>
        </w:tc>
        <w:tc>
          <w:tcPr>
            <w:tcW w:w="6030"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предназначенных для продажи товаров.</w:t>
            </w:r>
          </w:p>
        </w:tc>
        <w:tc>
          <w:tcPr>
            <w:tcW w:w="1984" w:type="dxa"/>
          </w:tcPr>
          <w:p w:rsidR="00F01CDF" w:rsidRPr="00F01CDF" w:rsidRDefault="00F01CDF" w:rsidP="00F01CDF">
            <w:pPr>
              <w:jc w:val="center"/>
              <w:rPr>
                <w:rFonts w:eastAsia="Times New Roman"/>
              </w:rPr>
            </w:pPr>
            <w:r w:rsidRPr="00F01CDF">
              <w:rPr>
                <w:rFonts w:eastAsia="Times New Roman"/>
              </w:rPr>
              <w:t>4.4</w:t>
            </w:r>
          </w:p>
        </w:tc>
      </w:tr>
      <w:tr w:rsidR="00F01CDF" w:rsidRPr="00F01CDF" w:rsidTr="00F01CDF">
        <w:tc>
          <w:tcPr>
            <w:tcW w:w="2249" w:type="dxa"/>
          </w:tcPr>
          <w:p w:rsidR="00F01CDF" w:rsidRPr="00F01CDF" w:rsidRDefault="00F01CDF" w:rsidP="00F01CDF">
            <w:pPr>
              <w:jc w:val="both"/>
              <w:rPr>
                <w:rFonts w:eastAsia="Times New Roman"/>
              </w:rPr>
            </w:pPr>
            <w:r w:rsidRPr="00F01CDF">
              <w:rPr>
                <w:rFonts w:eastAsia="Times New Roman"/>
              </w:rPr>
              <w:lastRenderedPageBreak/>
              <w:t>Банковская и страховая деятельность</w:t>
            </w:r>
          </w:p>
        </w:tc>
        <w:tc>
          <w:tcPr>
            <w:tcW w:w="6030"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1984" w:type="dxa"/>
          </w:tcPr>
          <w:p w:rsidR="00F01CDF" w:rsidRPr="00F01CDF" w:rsidRDefault="00F01CDF" w:rsidP="00F01CDF">
            <w:pPr>
              <w:jc w:val="center"/>
              <w:rPr>
                <w:rFonts w:eastAsia="Times New Roman"/>
              </w:rPr>
            </w:pPr>
            <w:r w:rsidRPr="00F01CDF">
              <w:rPr>
                <w:rFonts w:eastAsia="Times New Roman"/>
              </w:rPr>
              <w:t>4.5</w:t>
            </w:r>
          </w:p>
        </w:tc>
      </w:tr>
      <w:tr w:rsidR="00F01CDF" w:rsidRPr="00F01CDF" w:rsidTr="00F01CDF">
        <w:tc>
          <w:tcPr>
            <w:tcW w:w="2249" w:type="dxa"/>
          </w:tcPr>
          <w:p w:rsidR="00F01CDF" w:rsidRPr="00F01CDF" w:rsidRDefault="00F01CDF" w:rsidP="00F01CDF">
            <w:pPr>
              <w:jc w:val="both"/>
              <w:rPr>
                <w:rFonts w:eastAsia="Times New Roman"/>
              </w:rPr>
            </w:pPr>
            <w:r w:rsidRPr="00F01CDF">
              <w:rPr>
                <w:rFonts w:eastAsia="Times New Roman"/>
              </w:rPr>
              <w:t>Общественное питание</w:t>
            </w:r>
          </w:p>
        </w:tc>
        <w:tc>
          <w:tcPr>
            <w:tcW w:w="6030"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84" w:type="dxa"/>
          </w:tcPr>
          <w:p w:rsidR="00F01CDF" w:rsidRPr="00F01CDF" w:rsidRDefault="00F01CDF" w:rsidP="00F01CDF">
            <w:pPr>
              <w:jc w:val="center"/>
              <w:rPr>
                <w:rFonts w:eastAsia="Times New Roman"/>
              </w:rPr>
            </w:pPr>
            <w:r w:rsidRPr="00F01CDF">
              <w:rPr>
                <w:rFonts w:eastAsia="Times New Roman"/>
              </w:rPr>
              <w:t>4.6</w:t>
            </w:r>
          </w:p>
        </w:tc>
      </w:tr>
      <w:tr w:rsidR="00F01CDF" w:rsidRPr="00F01CDF" w:rsidTr="00F01CDF">
        <w:tc>
          <w:tcPr>
            <w:tcW w:w="2249" w:type="dxa"/>
          </w:tcPr>
          <w:p w:rsidR="00F01CDF" w:rsidRPr="00F01CDF" w:rsidRDefault="00F01CDF" w:rsidP="00F01CDF">
            <w:pPr>
              <w:jc w:val="both"/>
              <w:rPr>
                <w:rFonts w:eastAsia="Times New Roman"/>
              </w:rPr>
            </w:pPr>
            <w:r w:rsidRPr="00F01CDF">
              <w:rPr>
                <w:rFonts w:eastAsia="Times New Roman"/>
              </w:rPr>
              <w:t>Гостиничное обслуживание</w:t>
            </w:r>
          </w:p>
        </w:tc>
        <w:tc>
          <w:tcPr>
            <w:tcW w:w="6030" w:type="dxa"/>
          </w:tcPr>
          <w:p w:rsidR="00F01CDF" w:rsidRPr="00F01CDF" w:rsidRDefault="00F01CDF" w:rsidP="00F01CDF">
            <w:pPr>
              <w:jc w:val="both"/>
              <w:rPr>
                <w:rFonts w:eastAsia="Times New Roman"/>
              </w:rPr>
            </w:pPr>
            <w:r w:rsidRPr="00F01CDF">
              <w:rPr>
                <w:rFonts w:eastAsia="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984" w:type="dxa"/>
          </w:tcPr>
          <w:p w:rsidR="00F01CDF" w:rsidRPr="00F01CDF" w:rsidRDefault="00F01CDF" w:rsidP="00F01CDF">
            <w:pPr>
              <w:jc w:val="center"/>
              <w:rPr>
                <w:rFonts w:eastAsia="Times New Roman"/>
              </w:rPr>
            </w:pPr>
            <w:r w:rsidRPr="00F01CDF">
              <w:rPr>
                <w:rFonts w:eastAsia="Times New Roman"/>
              </w:rPr>
              <w:t>4.7</w:t>
            </w:r>
          </w:p>
        </w:tc>
      </w:tr>
      <w:tr w:rsidR="00F01CDF" w:rsidRPr="00F01CDF" w:rsidTr="00F01CDF">
        <w:tc>
          <w:tcPr>
            <w:tcW w:w="2249" w:type="dxa"/>
          </w:tcPr>
          <w:p w:rsidR="00F01CDF" w:rsidRPr="00F01CDF" w:rsidRDefault="00F01CDF" w:rsidP="00F01CDF">
            <w:pPr>
              <w:jc w:val="both"/>
              <w:rPr>
                <w:rFonts w:eastAsia="Times New Roman"/>
              </w:rPr>
            </w:pPr>
            <w:r w:rsidRPr="00F01CDF">
              <w:rPr>
                <w:rFonts w:eastAsia="Times New Roman"/>
              </w:rPr>
              <w:t>Развлечения</w:t>
            </w:r>
          </w:p>
        </w:tc>
        <w:tc>
          <w:tcPr>
            <w:tcW w:w="6030"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c>
          <w:tcPr>
            <w:tcW w:w="1984" w:type="dxa"/>
          </w:tcPr>
          <w:p w:rsidR="00F01CDF" w:rsidRPr="00F01CDF" w:rsidRDefault="00F01CDF" w:rsidP="00F01CDF">
            <w:pPr>
              <w:jc w:val="center"/>
              <w:rPr>
                <w:rFonts w:eastAsia="Times New Roman"/>
              </w:rPr>
            </w:pPr>
            <w:r w:rsidRPr="00F01CDF">
              <w:rPr>
                <w:rFonts w:eastAsia="Times New Roman"/>
              </w:rPr>
              <w:t>4.8</w:t>
            </w:r>
          </w:p>
        </w:tc>
      </w:tr>
      <w:tr w:rsidR="00F01CDF" w:rsidRPr="00F01CDF" w:rsidTr="00F01CDF">
        <w:tc>
          <w:tcPr>
            <w:tcW w:w="2249" w:type="dxa"/>
          </w:tcPr>
          <w:p w:rsidR="00F01CDF" w:rsidRPr="00F01CDF" w:rsidRDefault="00F01CDF" w:rsidP="00F01CDF">
            <w:pPr>
              <w:jc w:val="both"/>
              <w:rPr>
                <w:rFonts w:eastAsia="Times New Roman"/>
              </w:rPr>
            </w:pPr>
            <w:r w:rsidRPr="00F01CDF">
              <w:rPr>
                <w:rFonts w:eastAsia="Times New Roman"/>
              </w:rPr>
              <w:t>Выставочно-ярмарочная деятельность</w:t>
            </w:r>
          </w:p>
        </w:tc>
        <w:tc>
          <w:tcPr>
            <w:tcW w:w="6030"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984" w:type="dxa"/>
          </w:tcPr>
          <w:p w:rsidR="00F01CDF" w:rsidRPr="00F01CDF" w:rsidRDefault="00F01CDF" w:rsidP="00F01CDF">
            <w:pPr>
              <w:jc w:val="center"/>
              <w:rPr>
                <w:rFonts w:eastAsia="Times New Roman"/>
              </w:rPr>
            </w:pPr>
            <w:r w:rsidRPr="00F01CDF">
              <w:rPr>
                <w:rFonts w:eastAsia="Times New Roman"/>
              </w:rPr>
              <w:t>4.10</w:t>
            </w:r>
          </w:p>
        </w:tc>
      </w:tr>
      <w:tr w:rsidR="00F01CDF" w:rsidRPr="00F01CDF" w:rsidTr="00F01CDF">
        <w:tc>
          <w:tcPr>
            <w:tcW w:w="2249" w:type="dxa"/>
          </w:tcPr>
          <w:p w:rsidR="00F01CDF" w:rsidRPr="00F01CDF" w:rsidRDefault="00F01CDF" w:rsidP="00F01CDF">
            <w:pPr>
              <w:jc w:val="both"/>
              <w:rPr>
                <w:rFonts w:eastAsia="Times New Roman"/>
              </w:rPr>
            </w:pPr>
            <w:r w:rsidRPr="00F01CDF">
              <w:rPr>
                <w:rFonts w:eastAsia="Times New Roman"/>
              </w:rPr>
              <w:t>Спорт</w:t>
            </w:r>
          </w:p>
        </w:tc>
        <w:tc>
          <w:tcPr>
            <w:tcW w:w="6030"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F01CDF" w:rsidRPr="00F01CDF" w:rsidRDefault="00F01CDF" w:rsidP="00F01CDF">
            <w:pPr>
              <w:jc w:val="both"/>
              <w:rPr>
                <w:rFonts w:eastAsia="Times New Roman"/>
              </w:rPr>
            </w:pPr>
            <w:r w:rsidRPr="00F01CDF">
              <w:rPr>
                <w:rFonts w:eastAsia="Times New Roman"/>
              </w:rPr>
              <w:t>размещение спортивных баз и лагерей</w:t>
            </w:r>
          </w:p>
        </w:tc>
        <w:tc>
          <w:tcPr>
            <w:tcW w:w="1984" w:type="dxa"/>
          </w:tcPr>
          <w:p w:rsidR="00F01CDF" w:rsidRPr="00F01CDF" w:rsidRDefault="00F01CDF" w:rsidP="00F01CDF">
            <w:pPr>
              <w:jc w:val="center"/>
              <w:rPr>
                <w:rFonts w:eastAsia="Times New Roman"/>
              </w:rPr>
            </w:pPr>
            <w:r w:rsidRPr="00F01CDF">
              <w:rPr>
                <w:rFonts w:eastAsia="Times New Roman"/>
              </w:rPr>
              <w:t>5.1</w:t>
            </w:r>
          </w:p>
        </w:tc>
      </w:tr>
      <w:tr w:rsidR="00F01CDF" w:rsidRPr="00F01CDF" w:rsidTr="00F01CDF">
        <w:tc>
          <w:tcPr>
            <w:tcW w:w="2249" w:type="dxa"/>
          </w:tcPr>
          <w:p w:rsidR="00F01CDF" w:rsidRPr="00F01CDF" w:rsidRDefault="00F01CDF" w:rsidP="00F01CDF">
            <w:pPr>
              <w:jc w:val="both"/>
              <w:rPr>
                <w:rFonts w:eastAsia="Times New Roman"/>
              </w:rPr>
            </w:pPr>
            <w:r w:rsidRPr="00F01CDF">
              <w:rPr>
                <w:rFonts w:eastAsia="Times New Roman"/>
              </w:rPr>
              <w:t>Обеспечение внутреннего правопорядка</w:t>
            </w:r>
          </w:p>
        </w:tc>
        <w:tc>
          <w:tcPr>
            <w:tcW w:w="6030" w:type="dxa"/>
          </w:tcPr>
          <w:p w:rsidR="00F01CDF" w:rsidRPr="00F01CDF" w:rsidRDefault="00F01CDF" w:rsidP="00F01CDF">
            <w:pPr>
              <w:jc w:val="both"/>
              <w:rPr>
                <w:rFonts w:eastAsia="Times New Roman"/>
              </w:rPr>
            </w:pPr>
            <w:r w:rsidRPr="00F01CDF">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984" w:type="dxa"/>
          </w:tcPr>
          <w:p w:rsidR="00F01CDF" w:rsidRPr="00F01CDF" w:rsidRDefault="00F01CDF" w:rsidP="00F01CDF">
            <w:pPr>
              <w:jc w:val="center"/>
              <w:rPr>
                <w:rFonts w:eastAsia="Times New Roman"/>
              </w:rPr>
            </w:pPr>
            <w:r w:rsidRPr="00F01CDF">
              <w:rPr>
                <w:rFonts w:eastAsia="Times New Roman"/>
              </w:rPr>
              <w:t>8.3</w:t>
            </w:r>
          </w:p>
        </w:tc>
      </w:tr>
      <w:tr w:rsidR="00F01CDF" w:rsidRPr="00F01CDF" w:rsidTr="00F01CDF">
        <w:tc>
          <w:tcPr>
            <w:tcW w:w="2249" w:type="dxa"/>
          </w:tcPr>
          <w:p w:rsidR="00F01CDF" w:rsidRPr="00F01CDF" w:rsidRDefault="00F01CDF" w:rsidP="00F01CDF">
            <w:pPr>
              <w:jc w:val="both"/>
              <w:rPr>
                <w:rFonts w:eastAsia="Times New Roman"/>
              </w:rPr>
            </w:pPr>
            <w:r w:rsidRPr="00F01CDF">
              <w:rPr>
                <w:rFonts w:eastAsia="Times New Roman"/>
              </w:rPr>
              <w:t xml:space="preserve">Культурное развитие </w:t>
            </w:r>
          </w:p>
        </w:tc>
        <w:tc>
          <w:tcPr>
            <w:tcW w:w="6030" w:type="dxa"/>
          </w:tcPr>
          <w:p w:rsidR="00F01CDF" w:rsidRPr="00F01CDF" w:rsidRDefault="00F01CDF" w:rsidP="00F01CDF">
            <w:pPr>
              <w:jc w:val="both"/>
              <w:rPr>
                <w:rFonts w:eastAsia="Times New Roman"/>
              </w:rPr>
            </w:pPr>
            <w:r w:rsidRPr="00F01CDF">
              <w:rPr>
                <w:rFonts w:eastAsia="Times New Roman"/>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w:t>
            </w:r>
            <w:r w:rsidRPr="00F01CDF">
              <w:rPr>
                <w:rFonts w:eastAsia="Times New Roman"/>
              </w:rPr>
              <w:lastRenderedPageBreak/>
              <w:t>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и океанариумов</w:t>
            </w:r>
          </w:p>
        </w:tc>
        <w:tc>
          <w:tcPr>
            <w:tcW w:w="1984" w:type="dxa"/>
          </w:tcPr>
          <w:p w:rsidR="00F01CDF" w:rsidRPr="00F01CDF" w:rsidRDefault="00F01CDF" w:rsidP="00F01CDF">
            <w:pPr>
              <w:jc w:val="center"/>
              <w:rPr>
                <w:rFonts w:eastAsia="Times New Roman"/>
              </w:rPr>
            </w:pPr>
            <w:r w:rsidRPr="00F01CDF">
              <w:rPr>
                <w:rFonts w:eastAsia="Times New Roman"/>
              </w:rPr>
              <w:lastRenderedPageBreak/>
              <w:t>3.6</w:t>
            </w:r>
          </w:p>
        </w:tc>
      </w:tr>
      <w:tr w:rsidR="00F01CDF" w:rsidRPr="00F01CDF" w:rsidTr="00F01CDF">
        <w:tc>
          <w:tcPr>
            <w:tcW w:w="10263" w:type="dxa"/>
            <w:gridSpan w:val="3"/>
          </w:tcPr>
          <w:p w:rsidR="00F01CDF" w:rsidRPr="00F01CDF" w:rsidRDefault="00F01CDF" w:rsidP="00F01CDF">
            <w:pPr>
              <w:jc w:val="center"/>
              <w:rPr>
                <w:rFonts w:eastAsia="Times New Roman"/>
              </w:rPr>
            </w:pPr>
            <w:r w:rsidRPr="00F01CDF">
              <w:rPr>
                <w:rFonts w:eastAsia="Times New Roman"/>
                <w:b/>
              </w:rPr>
              <w:lastRenderedPageBreak/>
              <w:t>Условно разрешенные виды использования</w:t>
            </w:r>
          </w:p>
        </w:tc>
      </w:tr>
      <w:tr w:rsidR="00F01CDF" w:rsidRPr="00F01CDF" w:rsidTr="00F01CDF">
        <w:tc>
          <w:tcPr>
            <w:tcW w:w="2249" w:type="dxa"/>
          </w:tcPr>
          <w:p w:rsidR="00F01CDF" w:rsidRPr="00F01CDF" w:rsidRDefault="00F01CDF" w:rsidP="00F01CDF">
            <w:pPr>
              <w:jc w:val="both"/>
              <w:rPr>
                <w:rFonts w:eastAsia="Times New Roman"/>
              </w:rPr>
            </w:pPr>
            <w:r w:rsidRPr="00F01CDF">
              <w:rPr>
                <w:rFonts w:eastAsia="Times New Roman"/>
              </w:rPr>
              <w:t>Обслуживание автотранспрота</w:t>
            </w:r>
          </w:p>
        </w:tc>
        <w:tc>
          <w:tcPr>
            <w:tcW w:w="6030" w:type="dxa"/>
          </w:tcPr>
          <w:p w:rsidR="00F01CDF" w:rsidRPr="00F01CDF" w:rsidRDefault="00F01CDF" w:rsidP="00F01CDF">
            <w:pPr>
              <w:jc w:val="both"/>
              <w:rPr>
                <w:rFonts w:eastAsia="Times New Roman"/>
              </w:rPr>
            </w:pPr>
            <w:r w:rsidRPr="00F01CDF">
              <w:rPr>
                <w:rFonts w:eastAsia="Times New Roma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984" w:type="dxa"/>
          </w:tcPr>
          <w:p w:rsidR="00F01CDF" w:rsidRPr="00F01CDF" w:rsidRDefault="00F01CDF" w:rsidP="00F01CDF">
            <w:pPr>
              <w:jc w:val="center"/>
              <w:rPr>
                <w:rFonts w:eastAsia="Times New Roman"/>
              </w:rPr>
            </w:pPr>
            <w:r w:rsidRPr="00F01CDF">
              <w:rPr>
                <w:rFonts w:eastAsia="Times New Roman"/>
              </w:rPr>
              <w:t>4.9</w:t>
            </w:r>
          </w:p>
        </w:tc>
      </w:tr>
      <w:tr w:rsidR="00F01CDF" w:rsidRPr="00F01CDF" w:rsidTr="00F01CDF">
        <w:tc>
          <w:tcPr>
            <w:tcW w:w="2249" w:type="dxa"/>
          </w:tcPr>
          <w:p w:rsidR="00F01CDF" w:rsidRPr="00F01CDF" w:rsidRDefault="00F01CDF" w:rsidP="00F01CDF">
            <w:pPr>
              <w:jc w:val="both"/>
              <w:rPr>
                <w:rFonts w:eastAsia="Times New Roman"/>
              </w:rPr>
            </w:pPr>
            <w:r w:rsidRPr="00F01CDF">
              <w:rPr>
                <w:rFonts w:eastAsia="Times New Roman"/>
              </w:rPr>
              <w:t>Амбулаторное ветеринарное обслуживание</w:t>
            </w:r>
          </w:p>
        </w:tc>
        <w:tc>
          <w:tcPr>
            <w:tcW w:w="6030"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предназначенных для оказания ветеринарных услуг без содержания животных</w:t>
            </w:r>
          </w:p>
        </w:tc>
        <w:tc>
          <w:tcPr>
            <w:tcW w:w="1984" w:type="dxa"/>
          </w:tcPr>
          <w:p w:rsidR="00F01CDF" w:rsidRPr="00F01CDF" w:rsidRDefault="00F01CDF" w:rsidP="00F01CDF">
            <w:pPr>
              <w:jc w:val="center"/>
              <w:rPr>
                <w:rFonts w:eastAsia="Times New Roman"/>
              </w:rPr>
            </w:pPr>
            <w:r w:rsidRPr="00F01CDF">
              <w:rPr>
                <w:rFonts w:eastAsia="Times New Roman"/>
              </w:rPr>
              <w:t>3.10.1</w:t>
            </w:r>
          </w:p>
        </w:tc>
      </w:tr>
      <w:tr w:rsidR="00F01CDF" w:rsidRPr="00F01CDF" w:rsidTr="00F01CDF">
        <w:tc>
          <w:tcPr>
            <w:tcW w:w="2249" w:type="dxa"/>
          </w:tcPr>
          <w:p w:rsidR="00F01CDF" w:rsidRPr="00F01CDF" w:rsidRDefault="00F01CDF" w:rsidP="00F01CDF">
            <w:pPr>
              <w:jc w:val="both"/>
              <w:rPr>
                <w:rFonts w:eastAsia="Times New Roman"/>
              </w:rPr>
            </w:pPr>
            <w:r w:rsidRPr="00F01CDF">
              <w:rPr>
                <w:rFonts w:eastAsia="Times New Roman"/>
              </w:rPr>
              <w:t>Религиозное использование</w:t>
            </w:r>
          </w:p>
        </w:tc>
        <w:tc>
          <w:tcPr>
            <w:tcW w:w="6030" w:type="dxa"/>
          </w:tcPr>
          <w:p w:rsidR="00F01CDF" w:rsidRPr="00F01CDF" w:rsidRDefault="00F01CDF" w:rsidP="00F01CDF">
            <w:pPr>
              <w:ind w:firstLine="19"/>
              <w:jc w:val="both"/>
              <w:rPr>
                <w:rFonts w:eastAsia="Times New Roman"/>
              </w:rPr>
            </w:pPr>
            <w:r w:rsidRPr="00F01CDF">
              <w:rPr>
                <w:rFonts w:eastAsia="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F01CDF" w:rsidRPr="00F01CDF" w:rsidRDefault="00F01CDF" w:rsidP="00F01CDF">
            <w:pPr>
              <w:ind w:firstLine="19"/>
              <w:jc w:val="both"/>
              <w:rPr>
                <w:rFonts w:eastAsia="Times New Roman"/>
              </w:rPr>
            </w:pPr>
            <w:r w:rsidRPr="00F01CDF">
              <w:rPr>
                <w:rFonts w:eastAsia="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984" w:type="dxa"/>
          </w:tcPr>
          <w:p w:rsidR="00F01CDF" w:rsidRPr="00F01CDF" w:rsidRDefault="00F01CDF" w:rsidP="00F01CDF">
            <w:pPr>
              <w:jc w:val="center"/>
              <w:rPr>
                <w:rFonts w:eastAsia="Times New Roman"/>
              </w:rPr>
            </w:pPr>
            <w:r w:rsidRPr="00F01CDF">
              <w:rPr>
                <w:rFonts w:eastAsia="Times New Roman"/>
              </w:rPr>
              <w:t>3.7</w:t>
            </w:r>
          </w:p>
        </w:tc>
      </w:tr>
      <w:tr w:rsidR="00F01CDF" w:rsidRPr="00F01CDF" w:rsidTr="00F01CDF">
        <w:tc>
          <w:tcPr>
            <w:tcW w:w="10263" w:type="dxa"/>
            <w:gridSpan w:val="3"/>
          </w:tcPr>
          <w:p w:rsidR="00F01CDF" w:rsidRPr="00F01CDF" w:rsidRDefault="00F01CDF" w:rsidP="00F01CDF">
            <w:pPr>
              <w:jc w:val="center"/>
              <w:rPr>
                <w:rFonts w:eastAsia="Times New Roman"/>
              </w:rPr>
            </w:pPr>
            <w:r w:rsidRPr="00F01CDF">
              <w:rPr>
                <w:rFonts w:eastAsia="Times New Roman"/>
                <w:b/>
              </w:rPr>
              <w:t>Вспомогательные виды разрешенного использования установлены ст.46 настоящих Правил.</w:t>
            </w:r>
          </w:p>
        </w:tc>
      </w:tr>
    </w:tbl>
    <w:p w:rsidR="00F01CDF" w:rsidRPr="00F01CDF" w:rsidRDefault="00F01CDF" w:rsidP="00F01CDF">
      <w:pPr>
        <w:tabs>
          <w:tab w:val="decimal" w:pos="340"/>
        </w:tabs>
        <w:jc w:val="both"/>
        <w:rPr>
          <w:rFonts w:eastAsia="Times New Roman"/>
          <w:b/>
          <w:bCs/>
          <w:shd w:val="clear" w:color="auto" w:fill="FFFFFF"/>
          <w:lang w:eastAsia="x-none"/>
        </w:rPr>
      </w:pPr>
      <w:r w:rsidRPr="00F01CDF">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409"/>
        <w:gridCol w:w="7229"/>
      </w:tblGrid>
      <w:tr w:rsidR="00F01CDF" w:rsidRPr="00F01CDF" w:rsidTr="00F01CDF">
        <w:trPr>
          <w:tblHeader/>
        </w:trPr>
        <w:tc>
          <w:tcPr>
            <w:tcW w:w="454"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 п/п</w:t>
            </w:r>
          </w:p>
        </w:tc>
        <w:tc>
          <w:tcPr>
            <w:tcW w:w="2409"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Наименование размера, параметра</w:t>
            </w:r>
          </w:p>
        </w:tc>
        <w:tc>
          <w:tcPr>
            <w:tcW w:w="7229"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Значение, единица измерения, дополнительные условия</w:t>
            </w:r>
          </w:p>
        </w:tc>
      </w:tr>
      <w:tr w:rsidR="00F01CDF" w:rsidRPr="00F01CDF" w:rsidTr="00F01CDF">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1</w:t>
            </w:r>
          </w:p>
        </w:tc>
        <w:tc>
          <w:tcPr>
            <w:tcW w:w="2409"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7229" w:type="dxa"/>
          </w:tcPr>
          <w:p w:rsidR="00F01CDF" w:rsidRPr="00F01CDF" w:rsidRDefault="00F01CDF" w:rsidP="00F01CDF">
            <w:pPr>
              <w:autoSpaceDE w:val="0"/>
              <w:autoSpaceDN w:val="0"/>
              <w:adjustRightInd w:val="0"/>
              <w:jc w:val="both"/>
              <w:rPr>
                <w:rFonts w:eastAsia="Times New Roman"/>
                <w:bCs/>
                <w:color w:val="000000"/>
              </w:rPr>
            </w:pPr>
            <w:r w:rsidRPr="00F01CDF">
              <w:rPr>
                <w:rFonts w:eastAsia="Times New Roman"/>
                <w:bCs/>
                <w:color w:val="000000"/>
              </w:rPr>
              <w:t xml:space="preserve">1) минимальный размер земельного участка для объектов дошкольного образования при вместимости - </w:t>
            </w:r>
            <w:r w:rsidRPr="00F01CDF">
              <w:rPr>
                <w:rFonts w:eastAsia="Times New Roman"/>
                <w:b/>
                <w:bCs/>
                <w:color w:val="000000"/>
              </w:rPr>
              <w:t>1600 кв.м</w:t>
            </w:r>
            <w:r w:rsidRPr="00F01CDF">
              <w:rPr>
                <w:rFonts w:eastAsia="Times New Roman"/>
                <w:bCs/>
                <w:color w:val="000000"/>
              </w:rPr>
              <w:t>;</w:t>
            </w:r>
          </w:p>
          <w:p w:rsidR="00F01CDF" w:rsidRPr="00F01CDF" w:rsidRDefault="00F01CDF" w:rsidP="00F01CDF">
            <w:pPr>
              <w:autoSpaceDE w:val="0"/>
              <w:autoSpaceDN w:val="0"/>
              <w:adjustRightInd w:val="0"/>
              <w:jc w:val="both"/>
              <w:rPr>
                <w:rFonts w:eastAsia="Times New Roman"/>
                <w:bCs/>
                <w:color w:val="000000"/>
              </w:rPr>
            </w:pPr>
            <w:r w:rsidRPr="00F01CDF">
              <w:rPr>
                <w:rFonts w:eastAsia="Times New Roman"/>
                <w:bCs/>
                <w:color w:val="000000"/>
              </w:rPr>
              <w:t xml:space="preserve">2) минимальный размер земельного участка для объектов общеобразовательного назначения - </w:t>
            </w:r>
            <w:r w:rsidRPr="00F01CDF">
              <w:rPr>
                <w:rFonts w:eastAsia="Times New Roman"/>
                <w:b/>
                <w:bCs/>
                <w:color w:val="000000"/>
              </w:rPr>
              <w:t>6000 кв.м</w:t>
            </w:r>
            <w:r w:rsidRPr="00F01CDF">
              <w:rPr>
                <w:rFonts w:eastAsia="Times New Roman"/>
                <w:bCs/>
                <w:color w:val="000000"/>
              </w:rPr>
              <w:t>;</w:t>
            </w:r>
          </w:p>
          <w:p w:rsidR="00F01CDF" w:rsidRPr="00F01CDF" w:rsidRDefault="00F01CDF" w:rsidP="00F01CDF">
            <w:pPr>
              <w:widowControl w:val="0"/>
              <w:tabs>
                <w:tab w:val="left" w:pos="231"/>
              </w:tabs>
              <w:jc w:val="both"/>
              <w:rPr>
                <w:rFonts w:eastAsia="Times New Roman"/>
              </w:rPr>
            </w:pPr>
            <w:r w:rsidRPr="00F01CDF">
              <w:rPr>
                <w:rFonts w:eastAsia="Times New Roman"/>
                <w:bCs/>
                <w:color w:val="000000"/>
              </w:rPr>
              <w:t>3) максимальный и минимальный размер земельного участка для иных объектов не подлежит установлению</w:t>
            </w:r>
          </w:p>
        </w:tc>
      </w:tr>
      <w:tr w:rsidR="00F01CDF" w:rsidRPr="00F01CDF" w:rsidTr="00F01CDF">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2</w:t>
            </w:r>
          </w:p>
        </w:tc>
        <w:tc>
          <w:tcPr>
            <w:tcW w:w="2409"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Минимальный отступ от границ земельных участков до зданий, строений, сооружений</w:t>
            </w:r>
          </w:p>
        </w:tc>
        <w:tc>
          <w:tcPr>
            <w:tcW w:w="7229" w:type="dxa"/>
          </w:tcPr>
          <w:p w:rsidR="00F01CDF" w:rsidRPr="00F01CDF" w:rsidRDefault="00F01CDF" w:rsidP="00F01CDF">
            <w:pPr>
              <w:autoSpaceDE w:val="0"/>
              <w:autoSpaceDN w:val="0"/>
              <w:adjustRightInd w:val="0"/>
              <w:jc w:val="both"/>
              <w:rPr>
                <w:rFonts w:eastAsia="Times New Roman"/>
                <w:bCs/>
              </w:rPr>
            </w:pPr>
            <w:r w:rsidRPr="00F01CDF">
              <w:rPr>
                <w:rFonts w:eastAsia="Times New Roman"/>
                <w:bCs/>
              </w:rPr>
              <w:t xml:space="preserve">1) </w:t>
            </w:r>
            <w:smartTag w:uri="urn:schemas-microsoft-com:office:smarttags" w:element="metricconverter">
              <w:smartTagPr>
                <w:attr w:name="ProductID" w:val="5 м"/>
              </w:smartTagPr>
              <w:r w:rsidRPr="00F01CDF">
                <w:rPr>
                  <w:rFonts w:eastAsia="Times New Roman"/>
                  <w:b/>
                  <w:bCs/>
                </w:rPr>
                <w:t>5 м</w:t>
              </w:r>
            </w:smartTag>
            <w:r w:rsidRPr="00F01CDF">
              <w:rPr>
                <w:rFonts w:eastAsia="Times New Roman"/>
                <w:bCs/>
              </w:rPr>
              <w:t xml:space="preserve"> со стороны улиц;</w:t>
            </w:r>
          </w:p>
          <w:p w:rsidR="00F01CDF" w:rsidRPr="00F01CDF" w:rsidRDefault="00F01CDF" w:rsidP="00F01CDF">
            <w:pPr>
              <w:widowControl w:val="0"/>
              <w:autoSpaceDE w:val="0"/>
              <w:autoSpaceDN w:val="0"/>
              <w:adjustRightInd w:val="0"/>
              <w:jc w:val="both"/>
              <w:rPr>
                <w:rFonts w:eastAsia="Times New Roman"/>
                <w:bCs/>
              </w:rPr>
            </w:pPr>
            <w:r w:rsidRPr="00F01CDF">
              <w:rPr>
                <w:rFonts w:eastAsia="Times New Roman"/>
                <w:bCs/>
              </w:rPr>
              <w:t xml:space="preserve">2) </w:t>
            </w:r>
            <w:smartTag w:uri="urn:schemas-microsoft-com:office:smarttags" w:element="metricconverter">
              <w:smartTagPr>
                <w:attr w:name="ProductID" w:val="3 м"/>
              </w:smartTagPr>
              <w:r w:rsidRPr="00F01CDF">
                <w:rPr>
                  <w:rFonts w:eastAsia="Times New Roman"/>
                  <w:b/>
                  <w:bCs/>
                </w:rPr>
                <w:t>3 м</w:t>
              </w:r>
            </w:smartTag>
            <w:r w:rsidRPr="00F01CDF">
              <w:rPr>
                <w:rFonts w:eastAsia="Times New Roman"/>
                <w:bCs/>
              </w:rPr>
              <w:t xml:space="preserve"> со стороны проезда</w:t>
            </w:r>
          </w:p>
          <w:p w:rsidR="00F01CDF" w:rsidRPr="00F01CDF" w:rsidRDefault="00F01CDF" w:rsidP="00F01CDF">
            <w:pPr>
              <w:widowControl w:val="0"/>
              <w:tabs>
                <w:tab w:val="left" w:pos="212"/>
              </w:tabs>
              <w:jc w:val="both"/>
              <w:rPr>
                <w:rFonts w:eastAsia="Times New Roman"/>
              </w:rPr>
            </w:pPr>
          </w:p>
        </w:tc>
      </w:tr>
      <w:tr w:rsidR="00F01CDF" w:rsidRPr="00F01CDF" w:rsidTr="00F01CDF">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3</w:t>
            </w:r>
          </w:p>
        </w:tc>
        <w:tc>
          <w:tcPr>
            <w:tcW w:w="2409"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spacing w:val="2"/>
                <w:shd w:val="clear" w:color="auto" w:fill="FFFFFF"/>
              </w:rPr>
              <w:t xml:space="preserve">Предельное количество этажей или предельную </w:t>
            </w:r>
            <w:r w:rsidRPr="00F01CDF">
              <w:rPr>
                <w:rFonts w:eastAsia="Times New Roman"/>
                <w:spacing w:val="2"/>
                <w:shd w:val="clear" w:color="auto" w:fill="FFFFFF"/>
              </w:rPr>
              <w:lastRenderedPageBreak/>
              <w:t>высоту зданий, строений, сооружений</w:t>
            </w:r>
          </w:p>
        </w:tc>
        <w:tc>
          <w:tcPr>
            <w:tcW w:w="7229" w:type="dxa"/>
          </w:tcPr>
          <w:p w:rsidR="00F01CDF" w:rsidRPr="00F01CDF" w:rsidRDefault="00F01CDF" w:rsidP="00F01CDF">
            <w:pPr>
              <w:widowControl w:val="0"/>
              <w:tabs>
                <w:tab w:val="left" w:pos="207"/>
              </w:tabs>
              <w:jc w:val="both"/>
              <w:rPr>
                <w:rFonts w:eastAsia="Times New Roman"/>
                <w:b/>
              </w:rPr>
            </w:pPr>
            <w:r w:rsidRPr="00F01CDF">
              <w:rPr>
                <w:rFonts w:eastAsia="Times New Roman"/>
                <w:b/>
              </w:rPr>
              <w:lastRenderedPageBreak/>
              <w:t>3 этажа</w:t>
            </w:r>
          </w:p>
        </w:tc>
      </w:tr>
      <w:tr w:rsidR="00F01CDF" w:rsidRPr="00F01CDF" w:rsidTr="00F01CDF">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lastRenderedPageBreak/>
              <w:t>4</w:t>
            </w:r>
          </w:p>
        </w:tc>
        <w:tc>
          <w:tcPr>
            <w:tcW w:w="2409"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spacing w:val="2"/>
                <w:shd w:val="clear" w:color="auto" w:fill="FFFFFF"/>
              </w:rPr>
              <w:t>Максимальный процент застройки в границах земельного участка</w:t>
            </w:r>
          </w:p>
        </w:tc>
        <w:tc>
          <w:tcPr>
            <w:tcW w:w="7229" w:type="dxa"/>
          </w:tcPr>
          <w:p w:rsidR="00F01CDF" w:rsidRPr="00F01CDF" w:rsidRDefault="00F01CDF" w:rsidP="00F01CDF">
            <w:pPr>
              <w:widowControl w:val="0"/>
              <w:tabs>
                <w:tab w:val="left" w:pos="207"/>
              </w:tabs>
              <w:jc w:val="both"/>
              <w:rPr>
                <w:rFonts w:eastAsia="Times New Roman"/>
                <w:b/>
              </w:rPr>
            </w:pPr>
            <w:r w:rsidRPr="00F01CDF">
              <w:rPr>
                <w:rFonts w:eastAsia="Times New Roman"/>
                <w:b/>
              </w:rPr>
              <w:t>80%</w:t>
            </w:r>
          </w:p>
        </w:tc>
      </w:tr>
      <w:tr w:rsidR="00F01CDF" w:rsidRPr="00F01CDF" w:rsidTr="00F01CDF">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5</w:t>
            </w:r>
          </w:p>
        </w:tc>
        <w:tc>
          <w:tcPr>
            <w:tcW w:w="2409"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Иные показатели</w:t>
            </w:r>
          </w:p>
        </w:tc>
        <w:tc>
          <w:tcPr>
            <w:tcW w:w="7229"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color w:val="000000"/>
              </w:rPr>
              <w:t>Минимальное значение торговой площади для объектов торговли – 10 кв.м.</w:t>
            </w:r>
          </w:p>
        </w:tc>
      </w:tr>
    </w:tbl>
    <w:p w:rsidR="00F01CDF" w:rsidRPr="00F01CDF" w:rsidRDefault="00F01CDF" w:rsidP="00F01CDF">
      <w:pPr>
        <w:widowControl w:val="0"/>
        <w:autoSpaceDE w:val="0"/>
        <w:autoSpaceDN w:val="0"/>
        <w:adjustRightInd w:val="0"/>
        <w:ind w:firstLine="709"/>
        <w:jc w:val="both"/>
        <w:outlineLvl w:val="4"/>
        <w:rPr>
          <w:rFonts w:eastAsia="Times New Roman"/>
          <w:b/>
          <w:bCs/>
          <w:iCs/>
          <w:lang w:val="x-none" w:eastAsia="x-none"/>
        </w:rPr>
      </w:pPr>
      <w:r w:rsidRPr="00F01CDF">
        <w:rPr>
          <w:rFonts w:eastAsia="Times New Roman"/>
          <w:b/>
          <w:bCs/>
          <w:iCs/>
          <w:lang w:val="x-none" w:eastAsia="x-none"/>
        </w:rPr>
        <w:t>О</w:t>
      </w:r>
      <w:r w:rsidRPr="00F01CDF">
        <w:rPr>
          <w:rFonts w:eastAsia="Times New Roman"/>
          <w:b/>
          <w:bCs/>
          <w:iCs/>
          <w:lang w:eastAsia="x-none"/>
        </w:rPr>
        <w:t>С-1</w:t>
      </w:r>
      <w:r w:rsidRPr="00F01CDF">
        <w:rPr>
          <w:rFonts w:eastAsia="Times New Roman"/>
          <w:b/>
          <w:bCs/>
          <w:iCs/>
          <w:lang w:val="x-none" w:eastAsia="x-none"/>
        </w:rPr>
        <w:t xml:space="preserve"> </w:t>
      </w:r>
      <w:r w:rsidRPr="00F01CDF">
        <w:rPr>
          <w:rFonts w:eastAsia="Times New Roman"/>
          <w:b/>
          <w:bCs/>
          <w:iCs/>
          <w:lang w:eastAsia="x-none"/>
        </w:rPr>
        <w:t xml:space="preserve">- </w:t>
      </w:r>
      <w:r w:rsidRPr="00F01CDF">
        <w:rPr>
          <w:rFonts w:eastAsia="Times New Roman"/>
          <w:b/>
          <w:bCs/>
          <w:iCs/>
          <w:lang w:val="x-none" w:eastAsia="x-none"/>
        </w:rPr>
        <w:t>зон</w:t>
      </w:r>
      <w:r w:rsidRPr="00F01CDF">
        <w:rPr>
          <w:rFonts w:eastAsia="Times New Roman"/>
          <w:b/>
          <w:bCs/>
          <w:iCs/>
          <w:lang w:eastAsia="x-none"/>
        </w:rPr>
        <w:t>а</w:t>
      </w:r>
      <w:r w:rsidRPr="00F01CDF">
        <w:rPr>
          <w:rFonts w:eastAsia="Times New Roman"/>
          <w:b/>
          <w:bCs/>
          <w:iCs/>
          <w:lang w:val="x-none" w:eastAsia="x-none"/>
        </w:rPr>
        <w:t xml:space="preserve"> </w:t>
      </w:r>
      <w:r w:rsidRPr="00F01CDF">
        <w:rPr>
          <w:rFonts w:eastAsia="Times New Roman"/>
          <w:b/>
          <w:bCs/>
          <w:iCs/>
          <w:lang w:eastAsia="x-none"/>
        </w:rPr>
        <w:t>размещения объектов образования</w:t>
      </w:r>
      <w:r w:rsidRPr="00F01CDF">
        <w:rPr>
          <w:rFonts w:eastAsia="Times New Roman"/>
          <w:b/>
          <w:bCs/>
          <w:iCs/>
          <w:lang w:val="x-none" w:eastAsia="x-none"/>
        </w:rPr>
        <w:t>.</w:t>
      </w:r>
    </w:p>
    <w:p w:rsidR="00F01CDF" w:rsidRPr="00F01CDF" w:rsidRDefault="00F01CDF" w:rsidP="00C375DC">
      <w:pPr>
        <w:ind w:left="709"/>
        <w:jc w:val="both"/>
        <w:rPr>
          <w:rFonts w:eastAsia="Times New Roman"/>
          <w:b/>
          <w:bCs/>
        </w:rPr>
      </w:pPr>
      <w:r w:rsidRPr="00F01CDF">
        <w:rPr>
          <w:rFonts w:eastAsia="Times New Roman"/>
          <w:b/>
          <w:bCs/>
        </w:rPr>
        <w:t>Виды разрешенного использования</w:t>
      </w:r>
    </w:p>
    <w:tbl>
      <w:tblPr>
        <w:tblW w:w="10268"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0"/>
        <w:gridCol w:w="6148"/>
        <w:gridCol w:w="1880"/>
      </w:tblGrid>
      <w:tr w:rsidR="00F01CDF" w:rsidRPr="00F01CDF" w:rsidTr="00F01CDF">
        <w:trPr>
          <w:tblHeader/>
          <w:jc w:val="center"/>
        </w:trPr>
        <w:tc>
          <w:tcPr>
            <w:tcW w:w="2240" w:type="dxa"/>
            <w:vAlign w:val="center"/>
          </w:tcPr>
          <w:p w:rsidR="00F01CDF" w:rsidRPr="00F01CDF" w:rsidRDefault="00F01CDF" w:rsidP="00F01CDF">
            <w:pPr>
              <w:jc w:val="center"/>
              <w:rPr>
                <w:rFonts w:eastAsia="Times New Roman"/>
                <w:b/>
              </w:rPr>
            </w:pPr>
            <w:r w:rsidRPr="00F01CDF">
              <w:rPr>
                <w:rFonts w:eastAsia="Times New Roman"/>
                <w:b/>
              </w:rPr>
              <w:t>Наименование вида разрешенного использования земельного участка</w:t>
            </w:r>
          </w:p>
        </w:tc>
        <w:tc>
          <w:tcPr>
            <w:tcW w:w="6148" w:type="dxa"/>
            <w:vAlign w:val="center"/>
          </w:tcPr>
          <w:p w:rsidR="00F01CDF" w:rsidRPr="00F01CDF" w:rsidRDefault="00F01CDF" w:rsidP="00F01CDF">
            <w:pPr>
              <w:jc w:val="center"/>
              <w:rPr>
                <w:rFonts w:eastAsia="Times New Roman"/>
                <w:b/>
              </w:rPr>
            </w:pPr>
            <w:r w:rsidRPr="00F01CDF">
              <w:rPr>
                <w:rFonts w:eastAsia="Times New Roman"/>
                <w:b/>
              </w:rPr>
              <w:t>Описание вида разрешенного использования земельного участка</w:t>
            </w:r>
          </w:p>
        </w:tc>
        <w:tc>
          <w:tcPr>
            <w:tcW w:w="1880" w:type="dxa"/>
            <w:vAlign w:val="center"/>
          </w:tcPr>
          <w:p w:rsidR="00F01CDF" w:rsidRPr="00F01CDF" w:rsidRDefault="00F01CDF" w:rsidP="00F01CDF">
            <w:pPr>
              <w:jc w:val="center"/>
              <w:rPr>
                <w:rFonts w:eastAsia="Times New Roman"/>
                <w:b/>
              </w:rPr>
            </w:pPr>
            <w:r w:rsidRPr="00F01CDF">
              <w:rPr>
                <w:rFonts w:eastAsia="Times New Roman"/>
                <w:b/>
              </w:rPr>
              <w:t>Код (числовое обозначение вида разрешенного использования земельного участка)</w:t>
            </w:r>
          </w:p>
        </w:tc>
      </w:tr>
      <w:tr w:rsidR="00F01CDF" w:rsidRPr="00F01CDF" w:rsidTr="00F01CDF">
        <w:trPr>
          <w:jc w:val="center"/>
        </w:trPr>
        <w:tc>
          <w:tcPr>
            <w:tcW w:w="10268" w:type="dxa"/>
            <w:gridSpan w:val="3"/>
            <w:vAlign w:val="center"/>
          </w:tcPr>
          <w:p w:rsidR="00F01CDF" w:rsidRPr="00F01CDF" w:rsidRDefault="00F01CDF" w:rsidP="00F01CDF">
            <w:pPr>
              <w:jc w:val="center"/>
              <w:rPr>
                <w:rFonts w:eastAsia="Times New Roman"/>
                <w:b/>
              </w:rPr>
            </w:pPr>
            <w:r w:rsidRPr="00F01CDF">
              <w:rPr>
                <w:rFonts w:eastAsia="Times New Roman"/>
                <w:b/>
              </w:rPr>
              <w:t>Основные виды разрешенного использования</w:t>
            </w:r>
          </w:p>
        </w:tc>
      </w:tr>
      <w:tr w:rsidR="00F01CDF" w:rsidRPr="00F01CDF" w:rsidTr="00F01CDF">
        <w:trPr>
          <w:jc w:val="center"/>
        </w:trPr>
        <w:tc>
          <w:tcPr>
            <w:tcW w:w="2240" w:type="dxa"/>
          </w:tcPr>
          <w:p w:rsidR="00F01CDF" w:rsidRPr="00F01CDF" w:rsidRDefault="00F01CDF" w:rsidP="00F01CDF">
            <w:pPr>
              <w:jc w:val="both"/>
              <w:rPr>
                <w:rFonts w:eastAsia="Times New Roman"/>
              </w:rPr>
            </w:pPr>
            <w:r w:rsidRPr="00F01CDF">
              <w:rPr>
                <w:rFonts w:eastAsia="Times New Roman"/>
              </w:rPr>
              <w:t>Образование и просвещение</w:t>
            </w:r>
          </w:p>
        </w:tc>
        <w:tc>
          <w:tcPr>
            <w:tcW w:w="6148" w:type="dxa"/>
          </w:tcPr>
          <w:p w:rsidR="00F01CDF" w:rsidRPr="00F01CDF" w:rsidRDefault="00F01CDF" w:rsidP="00F01CDF">
            <w:pPr>
              <w:rPr>
                <w:rFonts w:eastAsia="Times New Roman"/>
              </w:rPr>
            </w:pPr>
            <w:r w:rsidRPr="00F01CDF">
              <w:rPr>
                <w:rFonts w:eastAsia="Times New Roman"/>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28" w:anchor="block_10351" w:history="1">
              <w:r w:rsidRPr="00F01CDF">
                <w:rPr>
                  <w:rFonts w:eastAsia="Times New Roman"/>
                </w:rPr>
                <w:t>кодами 3.5.1 - 3.5.2</w:t>
              </w:r>
            </w:hyperlink>
          </w:p>
        </w:tc>
        <w:tc>
          <w:tcPr>
            <w:tcW w:w="1880" w:type="dxa"/>
          </w:tcPr>
          <w:p w:rsidR="00F01CDF" w:rsidRPr="00F01CDF" w:rsidRDefault="00F01CDF" w:rsidP="00F01CDF">
            <w:pPr>
              <w:jc w:val="center"/>
              <w:rPr>
                <w:rFonts w:eastAsia="Times New Roman"/>
              </w:rPr>
            </w:pPr>
            <w:r w:rsidRPr="00F01CDF">
              <w:rPr>
                <w:rFonts w:eastAsia="Times New Roman"/>
              </w:rPr>
              <w:t>3.5</w:t>
            </w:r>
          </w:p>
        </w:tc>
      </w:tr>
      <w:tr w:rsidR="00F01CDF" w:rsidRPr="00F01CDF" w:rsidTr="00F01CDF">
        <w:trPr>
          <w:jc w:val="center"/>
        </w:trPr>
        <w:tc>
          <w:tcPr>
            <w:tcW w:w="2240" w:type="dxa"/>
          </w:tcPr>
          <w:p w:rsidR="00F01CDF" w:rsidRPr="00F01CDF" w:rsidRDefault="00F01CDF" w:rsidP="00F01CDF">
            <w:pPr>
              <w:jc w:val="both"/>
              <w:rPr>
                <w:rFonts w:eastAsia="Times New Roman"/>
              </w:rPr>
            </w:pPr>
            <w:r w:rsidRPr="00F01CDF">
              <w:rPr>
                <w:rFonts w:eastAsia="Times New Roman"/>
              </w:rPr>
              <w:t>Спорт</w:t>
            </w:r>
          </w:p>
        </w:tc>
        <w:tc>
          <w:tcPr>
            <w:tcW w:w="6148" w:type="dxa"/>
          </w:tcPr>
          <w:p w:rsidR="00F01CDF" w:rsidRPr="00F01CDF" w:rsidRDefault="00F01CDF" w:rsidP="00F01CDF">
            <w:pPr>
              <w:ind w:firstLine="720"/>
              <w:jc w:val="both"/>
              <w:rPr>
                <w:rFonts w:eastAsia="Times New Roman"/>
              </w:rPr>
            </w:pPr>
            <w:r w:rsidRPr="00F01CDF">
              <w:rPr>
                <w:rFonts w:eastAsia="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F01CDF" w:rsidRPr="00F01CDF" w:rsidRDefault="00F01CDF" w:rsidP="00F01CDF">
            <w:pPr>
              <w:ind w:firstLine="720"/>
              <w:jc w:val="both"/>
              <w:rPr>
                <w:rFonts w:eastAsia="Times New Roman"/>
              </w:rPr>
            </w:pPr>
            <w:r w:rsidRPr="00F01CDF">
              <w:rPr>
                <w:rFonts w:eastAsia="Times New Roman"/>
              </w:rPr>
              <w:t>размещение спортивных баз и лагерей</w:t>
            </w:r>
          </w:p>
        </w:tc>
        <w:tc>
          <w:tcPr>
            <w:tcW w:w="1880" w:type="dxa"/>
          </w:tcPr>
          <w:p w:rsidR="00F01CDF" w:rsidRPr="00F01CDF" w:rsidRDefault="00F01CDF" w:rsidP="00F01CDF">
            <w:pPr>
              <w:jc w:val="center"/>
              <w:rPr>
                <w:rFonts w:eastAsia="Times New Roman"/>
              </w:rPr>
            </w:pPr>
            <w:r w:rsidRPr="00F01CDF">
              <w:rPr>
                <w:rFonts w:eastAsia="Times New Roman"/>
              </w:rPr>
              <w:t>5.1</w:t>
            </w:r>
          </w:p>
        </w:tc>
      </w:tr>
      <w:tr w:rsidR="00F01CDF" w:rsidRPr="00F01CDF" w:rsidTr="00F01CDF">
        <w:trPr>
          <w:jc w:val="center"/>
        </w:trPr>
        <w:tc>
          <w:tcPr>
            <w:tcW w:w="10268" w:type="dxa"/>
            <w:gridSpan w:val="3"/>
          </w:tcPr>
          <w:p w:rsidR="00F01CDF" w:rsidRPr="00F01CDF" w:rsidRDefault="00F01CDF" w:rsidP="00F01CDF">
            <w:pPr>
              <w:jc w:val="center"/>
              <w:rPr>
                <w:rFonts w:eastAsia="Times New Roman"/>
                <w:color w:val="FF0000"/>
              </w:rPr>
            </w:pPr>
            <w:r w:rsidRPr="00F01CDF">
              <w:rPr>
                <w:rFonts w:eastAsia="Times New Roman"/>
                <w:b/>
              </w:rPr>
              <w:t>Условно разрешенные виды использования</w:t>
            </w:r>
          </w:p>
        </w:tc>
      </w:tr>
      <w:tr w:rsidR="00F01CDF" w:rsidRPr="00F01CDF" w:rsidTr="00F01CDF">
        <w:trPr>
          <w:jc w:val="center"/>
        </w:trPr>
        <w:tc>
          <w:tcPr>
            <w:tcW w:w="2240" w:type="dxa"/>
          </w:tcPr>
          <w:p w:rsidR="00F01CDF" w:rsidRPr="00F01CDF" w:rsidRDefault="00F01CDF" w:rsidP="00F01CDF">
            <w:pPr>
              <w:jc w:val="both"/>
              <w:rPr>
                <w:rFonts w:eastAsia="Times New Roman"/>
              </w:rPr>
            </w:pPr>
            <w:r w:rsidRPr="00F01CDF">
              <w:rPr>
                <w:rFonts w:eastAsia="Times New Roman"/>
              </w:rPr>
              <w:t>Объекты гаражного назначения</w:t>
            </w:r>
          </w:p>
        </w:tc>
        <w:tc>
          <w:tcPr>
            <w:tcW w:w="6148" w:type="dxa"/>
          </w:tcPr>
          <w:p w:rsidR="00F01CDF" w:rsidRPr="00F01CDF" w:rsidRDefault="00F01CDF" w:rsidP="00F01CDF">
            <w:pPr>
              <w:rPr>
                <w:rFonts w:eastAsia="Times New Roman"/>
              </w:rPr>
            </w:pPr>
            <w:r w:rsidRPr="00F01CDF">
              <w:rPr>
                <w:rFonts w:eastAsia="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880" w:type="dxa"/>
          </w:tcPr>
          <w:p w:rsidR="00F01CDF" w:rsidRPr="00F01CDF" w:rsidRDefault="00F01CDF" w:rsidP="00F01CDF">
            <w:pPr>
              <w:jc w:val="center"/>
              <w:rPr>
                <w:rFonts w:eastAsia="Times New Roman"/>
              </w:rPr>
            </w:pPr>
            <w:r w:rsidRPr="00F01CDF">
              <w:rPr>
                <w:rFonts w:eastAsia="Times New Roman"/>
              </w:rPr>
              <w:t>2.7.1</w:t>
            </w:r>
          </w:p>
        </w:tc>
      </w:tr>
      <w:tr w:rsidR="00F01CDF" w:rsidRPr="00F01CDF" w:rsidTr="00F01CDF">
        <w:trPr>
          <w:jc w:val="center"/>
        </w:trPr>
        <w:tc>
          <w:tcPr>
            <w:tcW w:w="2240" w:type="dxa"/>
          </w:tcPr>
          <w:p w:rsidR="00F01CDF" w:rsidRPr="00F01CDF" w:rsidRDefault="00F01CDF" w:rsidP="00F01CDF">
            <w:pPr>
              <w:jc w:val="both"/>
              <w:rPr>
                <w:rFonts w:eastAsia="Times New Roman"/>
              </w:rPr>
            </w:pPr>
            <w:r w:rsidRPr="00F01CDF">
              <w:rPr>
                <w:rFonts w:eastAsia="Times New Roman"/>
              </w:rPr>
              <w:t>Обслуживание автотранспорта</w:t>
            </w:r>
          </w:p>
        </w:tc>
        <w:tc>
          <w:tcPr>
            <w:tcW w:w="6148" w:type="dxa"/>
          </w:tcPr>
          <w:p w:rsidR="00F01CDF" w:rsidRPr="00F01CDF" w:rsidRDefault="00F01CDF" w:rsidP="00F01CDF">
            <w:pPr>
              <w:rPr>
                <w:rFonts w:eastAsia="Times New Roman"/>
              </w:rPr>
            </w:pPr>
            <w:r w:rsidRPr="00F01CDF">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9" w:anchor="block_10271" w:history="1">
              <w:r w:rsidRPr="00F01CDF">
                <w:rPr>
                  <w:rFonts w:eastAsia="Times New Roman"/>
                </w:rPr>
                <w:t xml:space="preserve">коде </w:t>
              </w:r>
              <w:r w:rsidRPr="00F01CDF">
                <w:rPr>
                  <w:rFonts w:eastAsia="Times New Roman"/>
                </w:rPr>
                <w:lastRenderedPageBreak/>
                <w:t>2.7.1</w:t>
              </w:r>
            </w:hyperlink>
          </w:p>
        </w:tc>
        <w:tc>
          <w:tcPr>
            <w:tcW w:w="1880" w:type="dxa"/>
          </w:tcPr>
          <w:p w:rsidR="00F01CDF" w:rsidRPr="00F01CDF" w:rsidRDefault="00F01CDF" w:rsidP="00F01CDF">
            <w:pPr>
              <w:jc w:val="center"/>
              <w:rPr>
                <w:rFonts w:eastAsia="Times New Roman"/>
              </w:rPr>
            </w:pPr>
            <w:r w:rsidRPr="00F01CDF">
              <w:rPr>
                <w:rFonts w:eastAsia="Times New Roman"/>
              </w:rPr>
              <w:lastRenderedPageBreak/>
              <w:t>4.9</w:t>
            </w:r>
          </w:p>
        </w:tc>
      </w:tr>
      <w:tr w:rsidR="00F01CDF" w:rsidRPr="00F01CDF" w:rsidTr="00F01CDF">
        <w:trPr>
          <w:jc w:val="center"/>
        </w:trPr>
        <w:tc>
          <w:tcPr>
            <w:tcW w:w="10268" w:type="dxa"/>
            <w:gridSpan w:val="3"/>
          </w:tcPr>
          <w:p w:rsidR="00F01CDF" w:rsidRPr="00F01CDF" w:rsidRDefault="00F01CDF" w:rsidP="00F01CDF">
            <w:pPr>
              <w:jc w:val="center"/>
              <w:rPr>
                <w:rFonts w:eastAsia="Times New Roman"/>
              </w:rPr>
            </w:pPr>
            <w:r w:rsidRPr="00F01CDF">
              <w:rPr>
                <w:rFonts w:eastAsia="Times New Roman"/>
                <w:b/>
              </w:rPr>
              <w:lastRenderedPageBreak/>
              <w:t>Вспомогательные виды разрешенного использования установлены ст.47 настоящих Правил.</w:t>
            </w:r>
          </w:p>
        </w:tc>
      </w:tr>
    </w:tbl>
    <w:p w:rsidR="00F01CDF" w:rsidRPr="00F01CDF" w:rsidRDefault="00F01CDF" w:rsidP="00C375DC">
      <w:pPr>
        <w:tabs>
          <w:tab w:val="decimal" w:pos="-426"/>
        </w:tabs>
        <w:ind w:firstLine="709"/>
        <w:jc w:val="both"/>
        <w:rPr>
          <w:rFonts w:eastAsia="Times New Roman"/>
          <w:b/>
          <w:bCs/>
          <w:shd w:val="clear" w:color="auto" w:fill="FFFFFF"/>
          <w:lang w:eastAsia="x-none"/>
        </w:rPr>
      </w:pPr>
      <w:bookmarkStart w:id="72" w:name="_Toc257821141"/>
      <w:bookmarkStart w:id="73" w:name="_Toc292374676"/>
      <w:r w:rsidRPr="00F01CDF">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409"/>
        <w:gridCol w:w="7229"/>
      </w:tblGrid>
      <w:tr w:rsidR="00F01CDF" w:rsidRPr="00F01CDF" w:rsidTr="00F01CDF">
        <w:trPr>
          <w:tblHeader/>
        </w:trPr>
        <w:tc>
          <w:tcPr>
            <w:tcW w:w="454"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 п/п</w:t>
            </w:r>
          </w:p>
        </w:tc>
        <w:tc>
          <w:tcPr>
            <w:tcW w:w="2409"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Наименование размера, параметра</w:t>
            </w:r>
          </w:p>
        </w:tc>
        <w:tc>
          <w:tcPr>
            <w:tcW w:w="7229"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Значение, единица измерения, дополнительные условия</w:t>
            </w:r>
          </w:p>
        </w:tc>
      </w:tr>
      <w:tr w:rsidR="00F01CDF" w:rsidRPr="00F01CDF" w:rsidTr="00F01CDF">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1</w:t>
            </w:r>
          </w:p>
        </w:tc>
        <w:tc>
          <w:tcPr>
            <w:tcW w:w="2409"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7229" w:type="dxa"/>
          </w:tcPr>
          <w:p w:rsidR="00F01CDF" w:rsidRPr="00F01CDF" w:rsidRDefault="00F01CDF" w:rsidP="00F01CDF">
            <w:pPr>
              <w:autoSpaceDE w:val="0"/>
              <w:autoSpaceDN w:val="0"/>
              <w:adjustRightInd w:val="0"/>
              <w:jc w:val="both"/>
              <w:rPr>
                <w:rFonts w:eastAsia="Times New Roman"/>
                <w:bCs/>
                <w:color w:val="000000"/>
              </w:rPr>
            </w:pPr>
            <w:r w:rsidRPr="00F01CDF">
              <w:rPr>
                <w:rFonts w:eastAsia="Times New Roman"/>
                <w:bCs/>
                <w:color w:val="000000"/>
              </w:rPr>
              <w:t xml:space="preserve">1) минимальный размер земельного участка для объектов дошкольного образования при вместимости - </w:t>
            </w:r>
            <w:r w:rsidRPr="00F01CDF">
              <w:rPr>
                <w:rFonts w:eastAsia="Times New Roman"/>
                <w:b/>
                <w:bCs/>
                <w:color w:val="000000"/>
              </w:rPr>
              <w:t>1600 кв.м</w:t>
            </w:r>
            <w:r w:rsidRPr="00F01CDF">
              <w:rPr>
                <w:rFonts w:eastAsia="Times New Roman"/>
                <w:bCs/>
                <w:color w:val="000000"/>
              </w:rPr>
              <w:t>;</w:t>
            </w:r>
          </w:p>
          <w:p w:rsidR="00F01CDF" w:rsidRPr="00F01CDF" w:rsidRDefault="00F01CDF" w:rsidP="00F01CDF">
            <w:pPr>
              <w:autoSpaceDE w:val="0"/>
              <w:autoSpaceDN w:val="0"/>
              <w:adjustRightInd w:val="0"/>
              <w:jc w:val="both"/>
              <w:rPr>
                <w:rFonts w:eastAsia="Times New Roman"/>
                <w:bCs/>
                <w:color w:val="000000"/>
              </w:rPr>
            </w:pPr>
            <w:r w:rsidRPr="00F01CDF">
              <w:rPr>
                <w:rFonts w:eastAsia="Times New Roman"/>
                <w:bCs/>
                <w:color w:val="000000"/>
              </w:rPr>
              <w:t xml:space="preserve">2) минимальный размер земельного участка для объектов общеобразовательного назначения - </w:t>
            </w:r>
            <w:r w:rsidRPr="00F01CDF">
              <w:rPr>
                <w:rFonts w:eastAsia="Times New Roman"/>
                <w:b/>
                <w:bCs/>
                <w:color w:val="000000"/>
              </w:rPr>
              <w:t>6000 кв.м</w:t>
            </w:r>
            <w:r w:rsidRPr="00F01CDF">
              <w:rPr>
                <w:rFonts w:eastAsia="Times New Roman"/>
                <w:bCs/>
                <w:color w:val="000000"/>
              </w:rPr>
              <w:t>;</w:t>
            </w:r>
          </w:p>
          <w:p w:rsidR="00F01CDF" w:rsidRPr="00F01CDF" w:rsidRDefault="00F01CDF" w:rsidP="00F01CDF">
            <w:pPr>
              <w:widowControl w:val="0"/>
              <w:tabs>
                <w:tab w:val="left" w:pos="231"/>
              </w:tabs>
              <w:jc w:val="both"/>
              <w:rPr>
                <w:rFonts w:eastAsia="Times New Roman"/>
              </w:rPr>
            </w:pPr>
            <w:r w:rsidRPr="00F01CDF">
              <w:rPr>
                <w:rFonts w:eastAsia="Times New Roman"/>
                <w:bCs/>
                <w:color w:val="000000"/>
              </w:rPr>
              <w:t>3) максимальный и минимальный размер земельного участка для иных объектов не подлежит установлению</w:t>
            </w:r>
          </w:p>
        </w:tc>
      </w:tr>
      <w:tr w:rsidR="00F01CDF" w:rsidRPr="00F01CDF" w:rsidTr="00F01CDF">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2</w:t>
            </w:r>
          </w:p>
        </w:tc>
        <w:tc>
          <w:tcPr>
            <w:tcW w:w="2409"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Минимальный отступ от границ земельных участков до зданий, строений, сооружений</w:t>
            </w:r>
          </w:p>
        </w:tc>
        <w:tc>
          <w:tcPr>
            <w:tcW w:w="7229" w:type="dxa"/>
          </w:tcPr>
          <w:p w:rsidR="00F01CDF" w:rsidRPr="00F01CDF" w:rsidRDefault="00F01CDF" w:rsidP="00F01CDF">
            <w:pPr>
              <w:autoSpaceDE w:val="0"/>
              <w:autoSpaceDN w:val="0"/>
              <w:adjustRightInd w:val="0"/>
              <w:jc w:val="both"/>
              <w:rPr>
                <w:rFonts w:eastAsia="Times New Roman"/>
                <w:bCs/>
              </w:rPr>
            </w:pPr>
            <w:r w:rsidRPr="00F01CDF">
              <w:rPr>
                <w:rFonts w:eastAsia="Times New Roman"/>
                <w:bCs/>
              </w:rPr>
              <w:t xml:space="preserve">1) </w:t>
            </w:r>
            <w:smartTag w:uri="urn:schemas-microsoft-com:office:smarttags" w:element="metricconverter">
              <w:smartTagPr>
                <w:attr w:name="ProductID" w:val="5 м"/>
              </w:smartTagPr>
              <w:r w:rsidRPr="00F01CDF">
                <w:rPr>
                  <w:rFonts w:eastAsia="Times New Roman"/>
                  <w:b/>
                  <w:bCs/>
                </w:rPr>
                <w:t>5 м</w:t>
              </w:r>
            </w:smartTag>
            <w:r w:rsidRPr="00F01CDF">
              <w:rPr>
                <w:rFonts w:eastAsia="Times New Roman"/>
                <w:bCs/>
              </w:rPr>
              <w:t xml:space="preserve"> со стороны улиц;</w:t>
            </w:r>
          </w:p>
          <w:p w:rsidR="00F01CDF" w:rsidRPr="00F01CDF" w:rsidRDefault="00F01CDF" w:rsidP="00F01CDF">
            <w:pPr>
              <w:widowControl w:val="0"/>
              <w:autoSpaceDE w:val="0"/>
              <w:autoSpaceDN w:val="0"/>
              <w:adjustRightInd w:val="0"/>
              <w:jc w:val="both"/>
              <w:rPr>
                <w:rFonts w:eastAsia="Times New Roman"/>
                <w:bCs/>
              </w:rPr>
            </w:pPr>
            <w:r w:rsidRPr="00F01CDF">
              <w:rPr>
                <w:rFonts w:eastAsia="Times New Roman"/>
                <w:bCs/>
              </w:rPr>
              <w:t xml:space="preserve">2) </w:t>
            </w:r>
            <w:smartTag w:uri="urn:schemas-microsoft-com:office:smarttags" w:element="metricconverter">
              <w:smartTagPr>
                <w:attr w:name="ProductID" w:val="3 м"/>
              </w:smartTagPr>
              <w:r w:rsidRPr="00F01CDF">
                <w:rPr>
                  <w:rFonts w:eastAsia="Times New Roman"/>
                  <w:b/>
                  <w:bCs/>
                </w:rPr>
                <w:t>3 м</w:t>
              </w:r>
            </w:smartTag>
            <w:r w:rsidRPr="00F01CDF">
              <w:rPr>
                <w:rFonts w:eastAsia="Times New Roman"/>
                <w:bCs/>
              </w:rPr>
              <w:t xml:space="preserve"> со стороны проезда</w:t>
            </w:r>
          </w:p>
          <w:p w:rsidR="00F01CDF" w:rsidRPr="00F01CDF" w:rsidRDefault="00F01CDF" w:rsidP="00F01CDF">
            <w:pPr>
              <w:widowControl w:val="0"/>
              <w:tabs>
                <w:tab w:val="left" w:pos="212"/>
              </w:tabs>
              <w:jc w:val="both"/>
              <w:rPr>
                <w:rFonts w:eastAsia="Times New Roman"/>
              </w:rPr>
            </w:pPr>
          </w:p>
        </w:tc>
      </w:tr>
      <w:tr w:rsidR="00F01CDF" w:rsidRPr="00F01CDF" w:rsidTr="00F01CDF">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3</w:t>
            </w:r>
          </w:p>
        </w:tc>
        <w:tc>
          <w:tcPr>
            <w:tcW w:w="2409"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spacing w:val="2"/>
                <w:shd w:val="clear" w:color="auto" w:fill="FFFFFF"/>
              </w:rPr>
              <w:t>Предельное количество этажей или предельную высоту зданий, строений, сооружений</w:t>
            </w:r>
          </w:p>
        </w:tc>
        <w:tc>
          <w:tcPr>
            <w:tcW w:w="7229" w:type="dxa"/>
          </w:tcPr>
          <w:p w:rsidR="00F01CDF" w:rsidRPr="00F01CDF" w:rsidRDefault="00F01CDF" w:rsidP="00F01CDF">
            <w:pPr>
              <w:widowControl w:val="0"/>
              <w:tabs>
                <w:tab w:val="left" w:pos="207"/>
              </w:tabs>
              <w:jc w:val="both"/>
              <w:rPr>
                <w:rFonts w:eastAsia="Times New Roman"/>
                <w:b/>
              </w:rPr>
            </w:pPr>
            <w:r w:rsidRPr="00F01CDF">
              <w:rPr>
                <w:rFonts w:eastAsia="Times New Roman"/>
                <w:b/>
              </w:rPr>
              <w:t>3 этажа</w:t>
            </w:r>
          </w:p>
        </w:tc>
      </w:tr>
      <w:tr w:rsidR="00F01CDF" w:rsidRPr="00F01CDF" w:rsidTr="00F01CDF">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4</w:t>
            </w:r>
          </w:p>
        </w:tc>
        <w:tc>
          <w:tcPr>
            <w:tcW w:w="2409"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spacing w:val="2"/>
                <w:shd w:val="clear" w:color="auto" w:fill="FFFFFF"/>
              </w:rPr>
              <w:t>Максимальный процент застройки в границах земельного участка</w:t>
            </w:r>
          </w:p>
        </w:tc>
        <w:tc>
          <w:tcPr>
            <w:tcW w:w="7229" w:type="dxa"/>
          </w:tcPr>
          <w:p w:rsidR="00F01CDF" w:rsidRPr="00F01CDF" w:rsidRDefault="00F01CDF" w:rsidP="00F01CDF">
            <w:pPr>
              <w:widowControl w:val="0"/>
              <w:tabs>
                <w:tab w:val="left" w:pos="207"/>
              </w:tabs>
              <w:jc w:val="both"/>
              <w:rPr>
                <w:rFonts w:eastAsia="Times New Roman"/>
                <w:b/>
              </w:rPr>
            </w:pPr>
            <w:r w:rsidRPr="00F01CDF">
              <w:rPr>
                <w:rFonts w:eastAsia="Times New Roman"/>
                <w:b/>
              </w:rPr>
              <w:t>80%</w:t>
            </w:r>
          </w:p>
        </w:tc>
      </w:tr>
      <w:tr w:rsidR="00F01CDF" w:rsidRPr="00F01CDF" w:rsidTr="00F01CDF">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5</w:t>
            </w:r>
          </w:p>
        </w:tc>
        <w:tc>
          <w:tcPr>
            <w:tcW w:w="2409"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Иные показатели</w:t>
            </w:r>
          </w:p>
        </w:tc>
        <w:tc>
          <w:tcPr>
            <w:tcW w:w="7229"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color w:val="000000"/>
              </w:rPr>
              <w:t>Минимальное значение торговой площади для объектов торговли – 10 кв.м.</w:t>
            </w:r>
          </w:p>
        </w:tc>
      </w:tr>
    </w:tbl>
    <w:p w:rsidR="00F01CDF" w:rsidRPr="00F01CDF" w:rsidRDefault="00F01CDF" w:rsidP="00F01CDF">
      <w:pPr>
        <w:widowControl w:val="0"/>
        <w:autoSpaceDE w:val="0"/>
        <w:autoSpaceDN w:val="0"/>
        <w:adjustRightInd w:val="0"/>
        <w:ind w:firstLine="709"/>
        <w:jc w:val="both"/>
        <w:outlineLvl w:val="4"/>
        <w:rPr>
          <w:rFonts w:eastAsia="Times New Roman"/>
          <w:b/>
          <w:bCs/>
          <w:iCs/>
          <w:lang w:val="x-none" w:eastAsia="x-none"/>
        </w:rPr>
      </w:pPr>
      <w:r w:rsidRPr="00F01CDF">
        <w:rPr>
          <w:rFonts w:eastAsia="Times New Roman"/>
          <w:b/>
          <w:bCs/>
          <w:iCs/>
          <w:lang w:val="x-none" w:eastAsia="x-none"/>
        </w:rPr>
        <w:t>О</w:t>
      </w:r>
      <w:r w:rsidRPr="00F01CDF">
        <w:rPr>
          <w:rFonts w:eastAsia="Times New Roman"/>
          <w:b/>
          <w:bCs/>
          <w:iCs/>
          <w:lang w:eastAsia="x-none"/>
        </w:rPr>
        <w:t>С-2</w:t>
      </w:r>
      <w:r w:rsidRPr="00F01CDF">
        <w:rPr>
          <w:rFonts w:eastAsia="Times New Roman"/>
          <w:b/>
          <w:bCs/>
          <w:iCs/>
          <w:lang w:val="x-none" w:eastAsia="x-none"/>
        </w:rPr>
        <w:t xml:space="preserve"> </w:t>
      </w:r>
      <w:r w:rsidRPr="00F01CDF">
        <w:rPr>
          <w:rFonts w:eastAsia="Times New Roman"/>
          <w:b/>
          <w:bCs/>
          <w:iCs/>
          <w:lang w:eastAsia="x-none"/>
        </w:rPr>
        <w:t xml:space="preserve">- </w:t>
      </w:r>
      <w:r w:rsidRPr="00F01CDF">
        <w:rPr>
          <w:rFonts w:eastAsia="Times New Roman"/>
          <w:b/>
          <w:bCs/>
          <w:iCs/>
          <w:lang w:val="x-none" w:eastAsia="x-none"/>
        </w:rPr>
        <w:t>зон</w:t>
      </w:r>
      <w:r w:rsidRPr="00F01CDF">
        <w:rPr>
          <w:rFonts w:eastAsia="Times New Roman"/>
          <w:b/>
          <w:bCs/>
          <w:iCs/>
          <w:lang w:eastAsia="x-none"/>
        </w:rPr>
        <w:t>а</w:t>
      </w:r>
      <w:r w:rsidRPr="00F01CDF">
        <w:rPr>
          <w:rFonts w:eastAsia="Times New Roman"/>
          <w:b/>
          <w:bCs/>
          <w:iCs/>
          <w:lang w:val="x-none" w:eastAsia="x-none"/>
        </w:rPr>
        <w:t xml:space="preserve"> </w:t>
      </w:r>
      <w:r w:rsidRPr="00F01CDF">
        <w:rPr>
          <w:rFonts w:eastAsia="Times New Roman"/>
          <w:b/>
          <w:bCs/>
          <w:iCs/>
          <w:lang w:eastAsia="x-none"/>
        </w:rPr>
        <w:t>учреждений здравоохранения</w:t>
      </w:r>
      <w:r w:rsidRPr="00F01CDF">
        <w:rPr>
          <w:rFonts w:eastAsia="Times New Roman"/>
          <w:b/>
          <w:bCs/>
          <w:iCs/>
          <w:lang w:val="x-none" w:eastAsia="x-none"/>
        </w:rPr>
        <w:t>.</w:t>
      </w:r>
    </w:p>
    <w:p w:rsidR="00F01CDF" w:rsidRPr="00F01CDF" w:rsidRDefault="00F01CDF" w:rsidP="00C375DC">
      <w:pPr>
        <w:ind w:left="709"/>
        <w:jc w:val="both"/>
        <w:rPr>
          <w:rFonts w:eastAsia="Times New Roman"/>
          <w:b/>
          <w:bCs/>
        </w:rPr>
      </w:pPr>
      <w:r w:rsidRPr="00F01CDF">
        <w:rPr>
          <w:rFonts w:eastAsia="Times New Roman"/>
          <w:b/>
          <w:bCs/>
        </w:rPr>
        <w:t>Виды разрешенного использования</w:t>
      </w:r>
    </w:p>
    <w:tbl>
      <w:tblPr>
        <w:tblW w:w="10268"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0"/>
        <w:gridCol w:w="6148"/>
        <w:gridCol w:w="1880"/>
      </w:tblGrid>
      <w:tr w:rsidR="00F01CDF" w:rsidRPr="00F01CDF" w:rsidTr="00F01CDF">
        <w:trPr>
          <w:tblHeader/>
          <w:jc w:val="center"/>
        </w:trPr>
        <w:tc>
          <w:tcPr>
            <w:tcW w:w="2240" w:type="dxa"/>
            <w:vAlign w:val="center"/>
          </w:tcPr>
          <w:p w:rsidR="00F01CDF" w:rsidRPr="00F01CDF" w:rsidRDefault="00F01CDF" w:rsidP="00F01CDF">
            <w:pPr>
              <w:jc w:val="center"/>
              <w:rPr>
                <w:rFonts w:eastAsia="Times New Roman"/>
                <w:b/>
              </w:rPr>
            </w:pPr>
            <w:r w:rsidRPr="00F01CDF">
              <w:rPr>
                <w:rFonts w:eastAsia="Times New Roman"/>
                <w:b/>
              </w:rPr>
              <w:t>Наименование вида разрешенного использования земельного участка</w:t>
            </w:r>
          </w:p>
        </w:tc>
        <w:tc>
          <w:tcPr>
            <w:tcW w:w="6148" w:type="dxa"/>
            <w:vAlign w:val="center"/>
          </w:tcPr>
          <w:p w:rsidR="00F01CDF" w:rsidRPr="00F01CDF" w:rsidRDefault="00F01CDF" w:rsidP="00F01CDF">
            <w:pPr>
              <w:jc w:val="center"/>
              <w:rPr>
                <w:rFonts w:eastAsia="Times New Roman"/>
                <w:b/>
              </w:rPr>
            </w:pPr>
            <w:r w:rsidRPr="00F01CDF">
              <w:rPr>
                <w:rFonts w:eastAsia="Times New Roman"/>
                <w:b/>
              </w:rPr>
              <w:t>Описание вида разрешенного использования земельного участка</w:t>
            </w:r>
          </w:p>
        </w:tc>
        <w:tc>
          <w:tcPr>
            <w:tcW w:w="1880" w:type="dxa"/>
            <w:vAlign w:val="center"/>
          </w:tcPr>
          <w:p w:rsidR="00F01CDF" w:rsidRPr="00F01CDF" w:rsidRDefault="00F01CDF" w:rsidP="00F01CDF">
            <w:pPr>
              <w:jc w:val="center"/>
              <w:rPr>
                <w:rFonts w:eastAsia="Times New Roman"/>
                <w:b/>
              </w:rPr>
            </w:pPr>
            <w:r w:rsidRPr="00F01CDF">
              <w:rPr>
                <w:rFonts w:eastAsia="Times New Roman"/>
                <w:b/>
              </w:rPr>
              <w:t>Код (числовое обозначение вида разрешенного использования земельного участка)</w:t>
            </w:r>
          </w:p>
        </w:tc>
      </w:tr>
      <w:tr w:rsidR="00F01CDF" w:rsidRPr="00F01CDF" w:rsidTr="00F01CDF">
        <w:trPr>
          <w:jc w:val="center"/>
        </w:trPr>
        <w:tc>
          <w:tcPr>
            <w:tcW w:w="10268" w:type="dxa"/>
            <w:gridSpan w:val="3"/>
            <w:vAlign w:val="center"/>
          </w:tcPr>
          <w:p w:rsidR="00F01CDF" w:rsidRPr="00F01CDF" w:rsidRDefault="00F01CDF" w:rsidP="00F01CDF">
            <w:pPr>
              <w:jc w:val="center"/>
              <w:rPr>
                <w:rFonts w:eastAsia="Times New Roman"/>
                <w:b/>
              </w:rPr>
            </w:pPr>
            <w:r w:rsidRPr="00F01CDF">
              <w:rPr>
                <w:rFonts w:eastAsia="Times New Roman"/>
                <w:b/>
              </w:rPr>
              <w:t>Основные виды разрешенного использования</w:t>
            </w:r>
          </w:p>
        </w:tc>
      </w:tr>
      <w:tr w:rsidR="00F01CDF" w:rsidRPr="00F01CDF" w:rsidTr="00F01CDF">
        <w:trPr>
          <w:jc w:val="center"/>
        </w:trPr>
        <w:tc>
          <w:tcPr>
            <w:tcW w:w="2240" w:type="dxa"/>
          </w:tcPr>
          <w:p w:rsidR="00F01CDF" w:rsidRPr="00F01CDF" w:rsidRDefault="00F01CDF" w:rsidP="00F01CDF">
            <w:pPr>
              <w:jc w:val="both"/>
              <w:rPr>
                <w:rFonts w:eastAsia="Times New Roman"/>
              </w:rPr>
            </w:pPr>
            <w:r w:rsidRPr="00F01CDF">
              <w:rPr>
                <w:rFonts w:eastAsia="Times New Roman"/>
              </w:rPr>
              <w:t>Здравоохранение</w:t>
            </w:r>
          </w:p>
        </w:tc>
        <w:tc>
          <w:tcPr>
            <w:tcW w:w="6148" w:type="dxa"/>
          </w:tcPr>
          <w:p w:rsidR="00F01CDF" w:rsidRPr="00F01CDF" w:rsidRDefault="00F01CDF" w:rsidP="00F01CDF">
            <w:pPr>
              <w:jc w:val="both"/>
              <w:rPr>
                <w:rFonts w:eastAsia="Times New Roman"/>
              </w:rPr>
            </w:pPr>
            <w:r w:rsidRPr="00F01CDF">
              <w:rPr>
                <w:rFonts w:eastAsia="Times New Roman"/>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0" w:anchor="block_10341" w:history="1">
              <w:r w:rsidRPr="00F01CDF">
                <w:rPr>
                  <w:rFonts w:eastAsia="Times New Roman"/>
                </w:rPr>
                <w:t>кодами 3.4.1 - 3.4.2</w:t>
              </w:r>
            </w:hyperlink>
          </w:p>
        </w:tc>
        <w:tc>
          <w:tcPr>
            <w:tcW w:w="1880" w:type="dxa"/>
          </w:tcPr>
          <w:p w:rsidR="00F01CDF" w:rsidRPr="00F01CDF" w:rsidRDefault="00F01CDF" w:rsidP="00F01CDF">
            <w:pPr>
              <w:jc w:val="center"/>
              <w:rPr>
                <w:rFonts w:eastAsia="Times New Roman"/>
              </w:rPr>
            </w:pPr>
            <w:r w:rsidRPr="00F01CDF">
              <w:rPr>
                <w:rFonts w:eastAsia="Times New Roman"/>
              </w:rPr>
              <w:t>3.4</w:t>
            </w:r>
          </w:p>
        </w:tc>
      </w:tr>
      <w:tr w:rsidR="00F01CDF" w:rsidRPr="00F01CDF" w:rsidTr="00F01CDF">
        <w:trPr>
          <w:jc w:val="center"/>
        </w:trPr>
        <w:tc>
          <w:tcPr>
            <w:tcW w:w="10268" w:type="dxa"/>
            <w:gridSpan w:val="3"/>
          </w:tcPr>
          <w:p w:rsidR="00F01CDF" w:rsidRPr="00F01CDF" w:rsidRDefault="00F01CDF" w:rsidP="00F01CDF">
            <w:pPr>
              <w:jc w:val="center"/>
              <w:rPr>
                <w:rFonts w:eastAsia="Times New Roman"/>
                <w:color w:val="FF0000"/>
              </w:rPr>
            </w:pPr>
            <w:r w:rsidRPr="00F01CDF">
              <w:rPr>
                <w:rFonts w:eastAsia="Times New Roman"/>
                <w:b/>
              </w:rPr>
              <w:t>Условно разрешенные виды использования</w:t>
            </w:r>
          </w:p>
        </w:tc>
      </w:tr>
      <w:tr w:rsidR="00F01CDF" w:rsidRPr="00F01CDF" w:rsidTr="00F01CDF">
        <w:trPr>
          <w:jc w:val="center"/>
        </w:trPr>
        <w:tc>
          <w:tcPr>
            <w:tcW w:w="2240" w:type="dxa"/>
          </w:tcPr>
          <w:p w:rsidR="00F01CDF" w:rsidRPr="00F01CDF" w:rsidRDefault="00F01CDF" w:rsidP="00F01CDF">
            <w:pPr>
              <w:jc w:val="both"/>
              <w:rPr>
                <w:rFonts w:eastAsia="Times New Roman"/>
              </w:rPr>
            </w:pPr>
            <w:r w:rsidRPr="00F01CDF">
              <w:rPr>
                <w:rFonts w:eastAsia="Times New Roman"/>
              </w:rPr>
              <w:lastRenderedPageBreak/>
              <w:t>Объекты гаражного назначения</w:t>
            </w:r>
          </w:p>
        </w:tc>
        <w:tc>
          <w:tcPr>
            <w:tcW w:w="6148" w:type="dxa"/>
          </w:tcPr>
          <w:p w:rsidR="00F01CDF" w:rsidRPr="00F01CDF" w:rsidRDefault="00F01CDF" w:rsidP="00F01CDF">
            <w:pPr>
              <w:rPr>
                <w:rFonts w:eastAsia="Times New Roman"/>
              </w:rPr>
            </w:pPr>
            <w:r w:rsidRPr="00F01CDF">
              <w:rPr>
                <w:rFonts w:eastAsia="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880" w:type="dxa"/>
          </w:tcPr>
          <w:p w:rsidR="00F01CDF" w:rsidRPr="00F01CDF" w:rsidRDefault="00F01CDF" w:rsidP="00F01CDF">
            <w:pPr>
              <w:jc w:val="center"/>
              <w:rPr>
                <w:rFonts w:eastAsia="Times New Roman"/>
              </w:rPr>
            </w:pPr>
            <w:r w:rsidRPr="00F01CDF">
              <w:rPr>
                <w:rFonts w:eastAsia="Times New Roman"/>
              </w:rPr>
              <w:t>2.7.1</w:t>
            </w:r>
          </w:p>
        </w:tc>
      </w:tr>
      <w:tr w:rsidR="00F01CDF" w:rsidRPr="00F01CDF" w:rsidTr="00F01CDF">
        <w:trPr>
          <w:jc w:val="center"/>
        </w:trPr>
        <w:tc>
          <w:tcPr>
            <w:tcW w:w="2240" w:type="dxa"/>
          </w:tcPr>
          <w:p w:rsidR="00F01CDF" w:rsidRPr="00F01CDF" w:rsidRDefault="00F01CDF" w:rsidP="00F01CDF">
            <w:pPr>
              <w:jc w:val="both"/>
              <w:rPr>
                <w:rFonts w:eastAsia="Times New Roman"/>
              </w:rPr>
            </w:pPr>
            <w:r w:rsidRPr="00F01CDF">
              <w:rPr>
                <w:rFonts w:eastAsia="Times New Roman"/>
              </w:rPr>
              <w:t>Обслуживание автотранспорта</w:t>
            </w:r>
          </w:p>
        </w:tc>
        <w:tc>
          <w:tcPr>
            <w:tcW w:w="6148" w:type="dxa"/>
          </w:tcPr>
          <w:p w:rsidR="00F01CDF" w:rsidRPr="00F01CDF" w:rsidRDefault="00F01CDF" w:rsidP="00F01CDF">
            <w:pPr>
              <w:rPr>
                <w:rFonts w:eastAsia="Times New Roman"/>
              </w:rPr>
            </w:pPr>
            <w:r w:rsidRPr="00F01CDF">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1" w:anchor="block_10271" w:history="1">
              <w:r w:rsidRPr="00F01CDF">
                <w:rPr>
                  <w:rFonts w:eastAsia="Times New Roman"/>
                </w:rPr>
                <w:t>коде 2.7.1</w:t>
              </w:r>
            </w:hyperlink>
          </w:p>
        </w:tc>
        <w:tc>
          <w:tcPr>
            <w:tcW w:w="1880" w:type="dxa"/>
          </w:tcPr>
          <w:p w:rsidR="00F01CDF" w:rsidRPr="00F01CDF" w:rsidRDefault="00F01CDF" w:rsidP="00F01CDF">
            <w:pPr>
              <w:jc w:val="center"/>
              <w:rPr>
                <w:rFonts w:eastAsia="Times New Roman"/>
              </w:rPr>
            </w:pPr>
            <w:r w:rsidRPr="00F01CDF">
              <w:rPr>
                <w:rFonts w:eastAsia="Times New Roman"/>
              </w:rPr>
              <w:t>4.9</w:t>
            </w:r>
          </w:p>
        </w:tc>
      </w:tr>
      <w:tr w:rsidR="00F01CDF" w:rsidRPr="00F01CDF" w:rsidTr="00F01CDF">
        <w:trPr>
          <w:jc w:val="center"/>
        </w:trPr>
        <w:tc>
          <w:tcPr>
            <w:tcW w:w="10268" w:type="dxa"/>
            <w:gridSpan w:val="3"/>
          </w:tcPr>
          <w:p w:rsidR="00F01CDF" w:rsidRPr="00F01CDF" w:rsidRDefault="00F01CDF" w:rsidP="00F01CDF">
            <w:pPr>
              <w:jc w:val="center"/>
              <w:rPr>
                <w:rFonts w:eastAsia="Times New Roman"/>
              </w:rPr>
            </w:pPr>
            <w:r w:rsidRPr="00F01CDF">
              <w:rPr>
                <w:rFonts w:eastAsia="Times New Roman"/>
                <w:b/>
              </w:rPr>
              <w:t>Вспомогательные виды разрешенного использования установлены ст.47 настоящих Правил.</w:t>
            </w:r>
          </w:p>
        </w:tc>
      </w:tr>
    </w:tbl>
    <w:p w:rsidR="00F01CDF" w:rsidRPr="00F01CDF" w:rsidRDefault="00F01CDF" w:rsidP="00F01CDF">
      <w:pPr>
        <w:tabs>
          <w:tab w:val="left" w:pos="9356"/>
        </w:tabs>
        <w:ind w:firstLine="709"/>
        <w:jc w:val="both"/>
        <w:rPr>
          <w:rFonts w:eastAsia="Times New Roman"/>
          <w:bCs/>
          <w:i/>
          <w:shd w:val="clear" w:color="auto" w:fill="FFFFFF"/>
          <w:lang w:eastAsia="x-none"/>
        </w:rPr>
      </w:pPr>
      <w:r w:rsidRPr="00F01CDF">
        <w:rPr>
          <w:rFonts w:eastAsia="Times New Roman"/>
          <w:bCs/>
          <w:i/>
          <w:shd w:val="clear" w:color="auto" w:fill="FFFFFF"/>
          <w:lang w:eastAsia="x-none"/>
        </w:rPr>
        <w:t>Примечание: * - Размещение объектов капитального строительства допускается,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F01CDF" w:rsidRPr="00F01CDF" w:rsidRDefault="00F01CDF" w:rsidP="00F01CDF">
      <w:pPr>
        <w:tabs>
          <w:tab w:val="decimal" w:pos="340"/>
        </w:tabs>
        <w:ind w:firstLine="709"/>
        <w:jc w:val="both"/>
        <w:rPr>
          <w:rFonts w:eastAsia="Times New Roman"/>
          <w:bCs/>
          <w:lang w:val="x-none" w:eastAsia="x-none"/>
        </w:rPr>
      </w:pPr>
      <w:r w:rsidRPr="00F01CDF">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13"/>
        <w:gridCol w:w="7577"/>
      </w:tblGrid>
      <w:tr w:rsidR="00F01CDF" w:rsidRPr="00F01CDF" w:rsidTr="00F01CDF">
        <w:trPr>
          <w:tblHeader/>
          <w:jc w:val="center"/>
        </w:trPr>
        <w:tc>
          <w:tcPr>
            <w:tcW w:w="454"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 п/п</w:t>
            </w:r>
          </w:p>
        </w:tc>
        <w:tc>
          <w:tcPr>
            <w:tcW w:w="2113"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Наименование размера, параметра</w:t>
            </w:r>
          </w:p>
        </w:tc>
        <w:tc>
          <w:tcPr>
            <w:tcW w:w="7577"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Значение, единица измерения, дополнительные условия</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1</w:t>
            </w:r>
          </w:p>
        </w:tc>
        <w:tc>
          <w:tcPr>
            <w:tcW w:w="2113"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Минимальные и (или) максимальные размеры земельного участка, в том числе его площадь</w:t>
            </w:r>
          </w:p>
        </w:tc>
        <w:tc>
          <w:tcPr>
            <w:tcW w:w="7577" w:type="dxa"/>
          </w:tcPr>
          <w:p w:rsidR="00F01CDF" w:rsidRPr="00F01CDF" w:rsidRDefault="00F01CDF" w:rsidP="00F01CDF">
            <w:pPr>
              <w:widowControl w:val="0"/>
              <w:autoSpaceDE w:val="0"/>
              <w:autoSpaceDN w:val="0"/>
              <w:adjustRightInd w:val="0"/>
              <w:jc w:val="both"/>
              <w:rPr>
                <w:rFonts w:eastAsia="Times New Roman"/>
                <w:b/>
              </w:rPr>
            </w:pPr>
            <w:r w:rsidRPr="00F01CDF">
              <w:rPr>
                <w:rFonts w:eastAsia="Times New Roman"/>
              </w:rPr>
              <w:t xml:space="preserve">1) минимальный размер земельного участка для фельдшерско-акушерского пункта </w:t>
            </w:r>
            <w:r w:rsidRPr="00F01CDF">
              <w:rPr>
                <w:rFonts w:eastAsia="Times New Roman"/>
                <w:b/>
              </w:rPr>
              <w:t>2000 кв.м;</w:t>
            </w:r>
          </w:p>
          <w:p w:rsidR="00F01CDF" w:rsidRPr="00F01CDF" w:rsidRDefault="00F01CDF" w:rsidP="00F01CDF">
            <w:pPr>
              <w:widowControl w:val="0"/>
              <w:tabs>
                <w:tab w:val="left" w:pos="236"/>
              </w:tabs>
              <w:jc w:val="both"/>
              <w:rPr>
                <w:rFonts w:eastAsia="Times New Roman"/>
              </w:rPr>
            </w:pPr>
            <w:r w:rsidRPr="00F01CDF">
              <w:rPr>
                <w:rFonts w:eastAsia="Times New Roman"/>
              </w:rPr>
              <w:t>2) максимальный и минимальный размер земельного участка для иных объектов не подлежит установлению.</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2</w:t>
            </w:r>
          </w:p>
        </w:tc>
        <w:tc>
          <w:tcPr>
            <w:tcW w:w="2113"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Минимальный отступ от границ земельных участков до зданий, строений, сооружений</w:t>
            </w:r>
          </w:p>
        </w:tc>
        <w:tc>
          <w:tcPr>
            <w:tcW w:w="7577" w:type="dxa"/>
          </w:tcPr>
          <w:p w:rsidR="00F01CDF" w:rsidRPr="00F01CDF" w:rsidRDefault="00F01CDF" w:rsidP="00F01CDF">
            <w:pPr>
              <w:autoSpaceDE w:val="0"/>
              <w:autoSpaceDN w:val="0"/>
              <w:adjustRightInd w:val="0"/>
              <w:jc w:val="both"/>
              <w:rPr>
                <w:rFonts w:eastAsia="Times New Roman"/>
                <w:bCs/>
              </w:rPr>
            </w:pPr>
            <w:r w:rsidRPr="00F01CDF">
              <w:rPr>
                <w:rFonts w:eastAsia="Times New Roman"/>
                <w:bCs/>
              </w:rPr>
              <w:t xml:space="preserve">1) </w:t>
            </w:r>
            <w:smartTag w:uri="urn:schemas-microsoft-com:office:smarttags" w:element="metricconverter">
              <w:smartTagPr>
                <w:attr w:name="ProductID" w:val="5 м"/>
              </w:smartTagPr>
              <w:r w:rsidRPr="00F01CDF">
                <w:rPr>
                  <w:rFonts w:eastAsia="Times New Roman"/>
                  <w:b/>
                  <w:bCs/>
                </w:rPr>
                <w:t>5 м</w:t>
              </w:r>
            </w:smartTag>
            <w:r w:rsidRPr="00F01CDF">
              <w:rPr>
                <w:rFonts w:eastAsia="Times New Roman"/>
                <w:bCs/>
              </w:rPr>
              <w:t xml:space="preserve"> со стороны улиц;</w:t>
            </w:r>
          </w:p>
          <w:p w:rsidR="00F01CDF" w:rsidRPr="00F01CDF" w:rsidRDefault="00F01CDF" w:rsidP="00F01CDF">
            <w:pPr>
              <w:widowControl w:val="0"/>
              <w:autoSpaceDE w:val="0"/>
              <w:autoSpaceDN w:val="0"/>
              <w:adjustRightInd w:val="0"/>
              <w:jc w:val="both"/>
              <w:rPr>
                <w:rFonts w:eastAsia="Times New Roman"/>
                <w:bCs/>
              </w:rPr>
            </w:pPr>
            <w:r w:rsidRPr="00F01CDF">
              <w:rPr>
                <w:rFonts w:eastAsia="Times New Roman"/>
                <w:bCs/>
              </w:rPr>
              <w:t xml:space="preserve">2) </w:t>
            </w:r>
            <w:smartTag w:uri="urn:schemas-microsoft-com:office:smarttags" w:element="metricconverter">
              <w:smartTagPr>
                <w:attr w:name="ProductID" w:val="3 м"/>
              </w:smartTagPr>
              <w:r w:rsidRPr="00F01CDF">
                <w:rPr>
                  <w:rFonts w:eastAsia="Times New Roman"/>
                  <w:b/>
                  <w:bCs/>
                </w:rPr>
                <w:t>3 м</w:t>
              </w:r>
            </w:smartTag>
            <w:r w:rsidRPr="00F01CDF">
              <w:rPr>
                <w:rFonts w:eastAsia="Times New Roman"/>
                <w:bCs/>
              </w:rPr>
              <w:t xml:space="preserve"> со стороны проезда</w:t>
            </w:r>
          </w:p>
          <w:p w:rsidR="00F01CDF" w:rsidRPr="00F01CDF" w:rsidRDefault="00F01CDF" w:rsidP="00F01CDF">
            <w:pPr>
              <w:autoSpaceDE w:val="0"/>
              <w:autoSpaceDN w:val="0"/>
              <w:adjustRightInd w:val="0"/>
              <w:jc w:val="both"/>
              <w:rPr>
                <w:rFonts w:eastAsia="TimesNewRoman"/>
              </w:rPr>
            </w:pP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3</w:t>
            </w:r>
          </w:p>
        </w:tc>
        <w:tc>
          <w:tcPr>
            <w:tcW w:w="2113"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Предельное количество этажей</w:t>
            </w:r>
          </w:p>
        </w:tc>
        <w:tc>
          <w:tcPr>
            <w:tcW w:w="7577" w:type="dxa"/>
          </w:tcPr>
          <w:p w:rsidR="00F01CDF" w:rsidRPr="00F01CDF" w:rsidRDefault="00F01CDF" w:rsidP="00F01CDF">
            <w:pPr>
              <w:widowControl w:val="0"/>
              <w:tabs>
                <w:tab w:val="left" w:pos="192"/>
              </w:tabs>
              <w:jc w:val="both"/>
              <w:rPr>
                <w:rFonts w:eastAsia="Times New Roman"/>
              </w:rPr>
            </w:pPr>
            <w:r w:rsidRPr="00F01CDF">
              <w:rPr>
                <w:rFonts w:eastAsia="Times New Roman"/>
                <w:b/>
                <w:bCs/>
              </w:rPr>
              <w:t>3 этажа</w:t>
            </w:r>
          </w:p>
          <w:p w:rsidR="00F01CDF" w:rsidRPr="00F01CDF" w:rsidRDefault="00F01CDF" w:rsidP="00F01CDF">
            <w:pPr>
              <w:widowControl w:val="0"/>
              <w:tabs>
                <w:tab w:val="left" w:pos="207"/>
              </w:tabs>
              <w:jc w:val="both"/>
              <w:rPr>
                <w:rFonts w:eastAsia="Times New Roman"/>
              </w:rPr>
            </w:pP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4</w:t>
            </w:r>
          </w:p>
        </w:tc>
        <w:tc>
          <w:tcPr>
            <w:tcW w:w="2113"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Максимальный процент застройки в границах земельного участка</w:t>
            </w:r>
          </w:p>
        </w:tc>
        <w:tc>
          <w:tcPr>
            <w:tcW w:w="7577" w:type="dxa"/>
          </w:tcPr>
          <w:p w:rsidR="00F01CDF" w:rsidRPr="00F01CDF" w:rsidRDefault="00F01CDF" w:rsidP="00F01CDF">
            <w:pPr>
              <w:widowControl w:val="0"/>
              <w:tabs>
                <w:tab w:val="left" w:pos="207"/>
              </w:tabs>
              <w:jc w:val="both"/>
              <w:rPr>
                <w:rFonts w:eastAsia="Times New Roman"/>
              </w:rPr>
            </w:pPr>
            <w:r w:rsidRPr="00F01CDF">
              <w:rPr>
                <w:rFonts w:eastAsia="Times New Roman"/>
              </w:rPr>
              <w:t>- не подлежит установлению</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5</w:t>
            </w:r>
          </w:p>
        </w:tc>
        <w:tc>
          <w:tcPr>
            <w:tcW w:w="2113"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Иные показатели</w:t>
            </w:r>
          </w:p>
        </w:tc>
        <w:tc>
          <w:tcPr>
            <w:tcW w:w="7577"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 xml:space="preserve">Иные показатели по параметрам застройки зоны ОС 2: радиусы обслуживания учреждениями и предприятиями обслуживания и предприятиями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w:t>
            </w:r>
            <w:r w:rsidRPr="00F01CDF">
              <w:rPr>
                <w:rFonts w:eastAsia="Times New Roman"/>
              </w:rPr>
              <w:lastRenderedPageBreak/>
              <w:t>и устанавливаются нормами градостроительного проектирования</w:t>
            </w:r>
          </w:p>
        </w:tc>
      </w:tr>
    </w:tbl>
    <w:p w:rsidR="00F01CDF" w:rsidRPr="00F01CDF" w:rsidRDefault="00F01CDF" w:rsidP="00F01CDF">
      <w:pPr>
        <w:widowControl w:val="0"/>
        <w:autoSpaceDE w:val="0"/>
        <w:autoSpaceDN w:val="0"/>
        <w:adjustRightInd w:val="0"/>
        <w:ind w:firstLine="709"/>
        <w:jc w:val="both"/>
        <w:outlineLvl w:val="4"/>
        <w:rPr>
          <w:rFonts w:eastAsia="Times New Roman"/>
          <w:b/>
          <w:bCs/>
          <w:iCs/>
          <w:lang w:val="x-none" w:eastAsia="x-none"/>
        </w:rPr>
      </w:pPr>
      <w:r w:rsidRPr="00F01CDF">
        <w:rPr>
          <w:rFonts w:eastAsia="Times New Roman"/>
          <w:b/>
          <w:bCs/>
          <w:iCs/>
          <w:lang w:eastAsia="x-none"/>
        </w:rPr>
        <w:lastRenderedPageBreak/>
        <w:t>ОС-3</w:t>
      </w:r>
      <w:r w:rsidRPr="00F01CDF">
        <w:rPr>
          <w:rFonts w:eastAsia="Times New Roman"/>
          <w:b/>
          <w:bCs/>
          <w:iCs/>
          <w:lang w:val="x-none" w:eastAsia="x-none"/>
        </w:rPr>
        <w:t xml:space="preserve"> </w:t>
      </w:r>
      <w:r w:rsidRPr="00F01CDF">
        <w:rPr>
          <w:rFonts w:eastAsia="Times New Roman"/>
          <w:b/>
          <w:bCs/>
          <w:iCs/>
          <w:lang w:eastAsia="x-none"/>
        </w:rPr>
        <w:t xml:space="preserve">- </w:t>
      </w:r>
      <w:r w:rsidRPr="00F01CDF">
        <w:rPr>
          <w:rFonts w:eastAsia="Times New Roman"/>
          <w:b/>
          <w:bCs/>
          <w:iCs/>
          <w:lang w:val="x-none" w:eastAsia="x-none"/>
        </w:rPr>
        <w:t>зон</w:t>
      </w:r>
      <w:r w:rsidRPr="00F01CDF">
        <w:rPr>
          <w:rFonts w:eastAsia="Times New Roman"/>
          <w:b/>
          <w:bCs/>
          <w:iCs/>
          <w:lang w:eastAsia="x-none"/>
        </w:rPr>
        <w:t>а</w:t>
      </w:r>
      <w:r w:rsidRPr="00F01CDF">
        <w:rPr>
          <w:rFonts w:eastAsia="Times New Roman"/>
          <w:b/>
          <w:bCs/>
          <w:iCs/>
          <w:lang w:val="x-none" w:eastAsia="x-none"/>
        </w:rPr>
        <w:t xml:space="preserve"> </w:t>
      </w:r>
      <w:r w:rsidRPr="00F01CDF">
        <w:rPr>
          <w:rFonts w:eastAsia="Times New Roman"/>
          <w:b/>
          <w:bCs/>
          <w:iCs/>
          <w:lang w:eastAsia="x-none"/>
        </w:rPr>
        <w:t>спортивных и спортивно-зрелищных сооружений</w:t>
      </w:r>
      <w:r w:rsidRPr="00F01CDF">
        <w:rPr>
          <w:rFonts w:eastAsia="Times New Roman"/>
          <w:b/>
          <w:bCs/>
          <w:iCs/>
          <w:lang w:val="x-none" w:eastAsia="x-none"/>
        </w:rPr>
        <w:t>.</w:t>
      </w:r>
    </w:p>
    <w:p w:rsidR="00F01CDF" w:rsidRPr="00F01CDF" w:rsidRDefault="00F01CDF" w:rsidP="00C375DC">
      <w:pPr>
        <w:ind w:left="709"/>
        <w:jc w:val="both"/>
        <w:rPr>
          <w:rFonts w:eastAsia="Times New Roman"/>
          <w:b/>
          <w:bCs/>
        </w:rPr>
      </w:pPr>
      <w:r w:rsidRPr="00F01CDF">
        <w:rPr>
          <w:rFonts w:eastAsia="Times New Roman"/>
          <w:b/>
          <w:bCs/>
        </w:rPr>
        <w:t>Виды разрешенного использования</w:t>
      </w:r>
    </w:p>
    <w:tbl>
      <w:tblPr>
        <w:tblW w:w="10268"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0"/>
        <w:gridCol w:w="6148"/>
        <w:gridCol w:w="1880"/>
      </w:tblGrid>
      <w:tr w:rsidR="00F01CDF" w:rsidRPr="00F01CDF" w:rsidTr="00F01CDF">
        <w:trPr>
          <w:tblHeader/>
          <w:jc w:val="center"/>
        </w:trPr>
        <w:tc>
          <w:tcPr>
            <w:tcW w:w="2240" w:type="dxa"/>
            <w:vAlign w:val="center"/>
          </w:tcPr>
          <w:p w:rsidR="00F01CDF" w:rsidRPr="00F01CDF" w:rsidRDefault="00F01CDF" w:rsidP="00F01CDF">
            <w:pPr>
              <w:jc w:val="center"/>
              <w:rPr>
                <w:rFonts w:eastAsia="Times New Roman"/>
                <w:b/>
              </w:rPr>
            </w:pPr>
            <w:r w:rsidRPr="00F01CDF">
              <w:rPr>
                <w:rFonts w:eastAsia="Times New Roman"/>
                <w:b/>
              </w:rPr>
              <w:t>Наименование вида разрешенного использования земельного участка</w:t>
            </w:r>
          </w:p>
        </w:tc>
        <w:tc>
          <w:tcPr>
            <w:tcW w:w="6148" w:type="dxa"/>
            <w:vAlign w:val="center"/>
          </w:tcPr>
          <w:p w:rsidR="00F01CDF" w:rsidRPr="00F01CDF" w:rsidRDefault="00F01CDF" w:rsidP="00F01CDF">
            <w:pPr>
              <w:jc w:val="center"/>
              <w:rPr>
                <w:rFonts w:eastAsia="Times New Roman"/>
                <w:b/>
              </w:rPr>
            </w:pPr>
            <w:r w:rsidRPr="00F01CDF">
              <w:rPr>
                <w:rFonts w:eastAsia="Times New Roman"/>
                <w:b/>
              </w:rPr>
              <w:t>Описание вида разрешенного использования земельного участка</w:t>
            </w:r>
          </w:p>
        </w:tc>
        <w:tc>
          <w:tcPr>
            <w:tcW w:w="1880" w:type="dxa"/>
            <w:vAlign w:val="center"/>
          </w:tcPr>
          <w:p w:rsidR="00F01CDF" w:rsidRPr="00F01CDF" w:rsidRDefault="00F01CDF" w:rsidP="00F01CDF">
            <w:pPr>
              <w:jc w:val="center"/>
              <w:rPr>
                <w:rFonts w:eastAsia="Times New Roman"/>
                <w:b/>
              </w:rPr>
            </w:pPr>
            <w:r w:rsidRPr="00F01CDF">
              <w:rPr>
                <w:rFonts w:eastAsia="Times New Roman"/>
                <w:b/>
              </w:rPr>
              <w:t>Код (числовое обозначение вида разрешенного использования земельного участка)</w:t>
            </w:r>
          </w:p>
        </w:tc>
      </w:tr>
      <w:tr w:rsidR="00F01CDF" w:rsidRPr="00F01CDF" w:rsidTr="00F01CDF">
        <w:trPr>
          <w:jc w:val="center"/>
        </w:trPr>
        <w:tc>
          <w:tcPr>
            <w:tcW w:w="10268" w:type="dxa"/>
            <w:gridSpan w:val="3"/>
            <w:vAlign w:val="center"/>
          </w:tcPr>
          <w:p w:rsidR="00F01CDF" w:rsidRPr="00F01CDF" w:rsidRDefault="00F01CDF" w:rsidP="00F01CDF">
            <w:pPr>
              <w:jc w:val="center"/>
              <w:rPr>
                <w:rFonts w:eastAsia="Times New Roman"/>
                <w:b/>
              </w:rPr>
            </w:pPr>
            <w:r w:rsidRPr="00F01CDF">
              <w:rPr>
                <w:rFonts w:eastAsia="Times New Roman"/>
                <w:b/>
              </w:rPr>
              <w:t>Основные виды разрешенного использования</w:t>
            </w:r>
          </w:p>
        </w:tc>
      </w:tr>
      <w:tr w:rsidR="00F01CDF" w:rsidRPr="00F01CDF" w:rsidTr="00F01CDF">
        <w:trPr>
          <w:jc w:val="center"/>
        </w:trPr>
        <w:tc>
          <w:tcPr>
            <w:tcW w:w="2240" w:type="dxa"/>
          </w:tcPr>
          <w:p w:rsidR="00F01CDF" w:rsidRPr="00F01CDF" w:rsidRDefault="00F01CDF" w:rsidP="00F01CDF">
            <w:pPr>
              <w:jc w:val="both"/>
              <w:rPr>
                <w:rFonts w:eastAsia="Times New Roman"/>
              </w:rPr>
            </w:pPr>
            <w:r w:rsidRPr="00F01CDF">
              <w:rPr>
                <w:rFonts w:eastAsia="Times New Roman"/>
              </w:rPr>
              <w:t>Спорт</w:t>
            </w:r>
          </w:p>
        </w:tc>
        <w:tc>
          <w:tcPr>
            <w:tcW w:w="6148" w:type="dxa"/>
          </w:tcPr>
          <w:p w:rsidR="00F01CDF" w:rsidRPr="00F01CDF" w:rsidRDefault="00F01CDF" w:rsidP="00F01CDF">
            <w:pPr>
              <w:ind w:firstLine="720"/>
              <w:jc w:val="both"/>
              <w:rPr>
                <w:rFonts w:eastAsia="Times New Roman"/>
              </w:rPr>
            </w:pPr>
            <w:r w:rsidRPr="00F01CDF">
              <w:rPr>
                <w:rFonts w:eastAsia="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F01CDF" w:rsidRPr="00F01CDF" w:rsidRDefault="00F01CDF" w:rsidP="00F01CDF">
            <w:pPr>
              <w:ind w:firstLine="720"/>
              <w:jc w:val="both"/>
              <w:rPr>
                <w:rFonts w:eastAsia="Times New Roman"/>
              </w:rPr>
            </w:pPr>
            <w:r w:rsidRPr="00F01CDF">
              <w:rPr>
                <w:rFonts w:eastAsia="Times New Roman"/>
              </w:rPr>
              <w:t>размещение спортивных баз и лагерей</w:t>
            </w:r>
          </w:p>
        </w:tc>
        <w:tc>
          <w:tcPr>
            <w:tcW w:w="1880" w:type="dxa"/>
          </w:tcPr>
          <w:p w:rsidR="00F01CDF" w:rsidRPr="00F01CDF" w:rsidRDefault="00F01CDF" w:rsidP="00F01CDF">
            <w:pPr>
              <w:jc w:val="center"/>
              <w:rPr>
                <w:rFonts w:eastAsia="Times New Roman"/>
              </w:rPr>
            </w:pPr>
            <w:r w:rsidRPr="00F01CDF">
              <w:rPr>
                <w:rFonts w:eastAsia="Times New Roman"/>
              </w:rPr>
              <w:t>5.1</w:t>
            </w:r>
          </w:p>
        </w:tc>
      </w:tr>
      <w:tr w:rsidR="00F01CDF" w:rsidRPr="00F01CDF" w:rsidTr="00F01CDF">
        <w:trPr>
          <w:jc w:val="center"/>
        </w:trPr>
        <w:tc>
          <w:tcPr>
            <w:tcW w:w="10268" w:type="dxa"/>
            <w:gridSpan w:val="3"/>
          </w:tcPr>
          <w:p w:rsidR="00F01CDF" w:rsidRPr="00F01CDF" w:rsidRDefault="00F01CDF" w:rsidP="00F01CDF">
            <w:pPr>
              <w:jc w:val="center"/>
              <w:rPr>
                <w:rFonts w:eastAsia="Times New Roman"/>
                <w:color w:val="FF0000"/>
              </w:rPr>
            </w:pPr>
            <w:r w:rsidRPr="00F01CDF">
              <w:rPr>
                <w:rFonts w:eastAsia="Times New Roman"/>
                <w:b/>
              </w:rPr>
              <w:t>Условно разрешенные виды использования</w:t>
            </w:r>
          </w:p>
        </w:tc>
      </w:tr>
      <w:tr w:rsidR="00F01CDF" w:rsidRPr="00F01CDF" w:rsidTr="00F01CDF">
        <w:trPr>
          <w:jc w:val="center"/>
        </w:trPr>
        <w:tc>
          <w:tcPr>
            <w:tcW w:w="2240" w:type="dxa"/>
          </w:tcPr>
          <w:p w:rsidR="00F01CDF" w:rsidRPr="00F01CDF" w:rsidRDefault="00F01CDF" w:rsidP="00F01CDF">
            <w:pPr>
              <w:jc w:val="both"/>
              <w:rPr>
                <w:rFonts w:eastAsia="Times New Roman"/>
              </w:rPr>
            </w:pPr>
            <w:r w:rsidRPr="00F01CDF">
              <w:rPr>
                <w:rFonts w:eastAsia="Times New Roman"/>
              </w:rPr>
              <w:t>Объекты гаражного назначения</w:t>
            </w:r>
          </w:p>
        </w:tc>
        <w:tc>
          <w:tcPr>
            <w:tcW w:w="6148" w:type="dxa"/>
          </w:tcPr>
          <w:p w:rsidR="00F01CDF" w:rsidRPr="00F01CDF" w:rsidRDefault="00F01CDF" w:rsidP="00F01CDF">
            <w:pPr>
              <w:rPr>
                <w:rFonts w:eastAsia="Times New Roman"/>
              </w:rPr>
            </w:pPr>
            <w:r w:rsidRPr="00F01CDF">
              <w:rPr>
                <w:rFonts w:eastAsia="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880" w:type="dxa"/>
          </w:tcPr>
          <w:p w:rsidR="00F01CDF" w:rsidRPr="00F01CDF" w:rsidRDefault="00F01CDF" w:rsidP="00F01CDF">
            <w:pPr>
              <w:jc w:val="center"/>
              <w:rPr>
                <w:rFonts w:eastAsia="Times New Roman"/>
              </w:rPr>
            </w:pPr>
            <w:r w:rsidRPr="00F01CDF">
              <w:rPr>
                <w:rFonts w:eastAsia="Times New Roman"/>
              </w:rPr>
              <w:t>2.7.1</w:t>
            </w:r>
          </w:p>
        </w:tc>
      </w:tr>
      <w:tr w:rsidR="00F01CDF" w:rsidRPr="00F01CDF" w:rsidTr="00F01CDF">
        <w:trPr>
          <w:jc w:val="center"/>
        </w:trPr>
        <w:tc>
          <w:tcPr>
            <w:tcW w:w="2240" w:type="dxa"/>
          </w:tcPr>
          <w:p w:rsidR="00F01CDF" w:rsidRPr="00F01CDF" w:rsidRDefault="00F01CDF" w:rsidP="00F01CDF">
            <w:pPr>
              <w:jc w:val="both"/>
              <w:rPr>
                <w:rFonts w:eastAsia="Times New Roman"/>
              </w:rPr>
            </w:pPr>
            <w:r w:rsidRPr="00F01CDF">
              <w:rPr>
                <w:rFonts w:eastAsia="Times New Roman"/>
              </w:rPr>
              <w:t>Общественное питание</w:t>
            </w:r>
          </w:p>
        </w:tc>
        <w:tc>
          <w:tcPr>
            <w:tcW w:w="6148" w:type="dxa"/>
          </w:tcPr>
          <w:p w:rsidR="00F01CDF" w:rsidRPr="00F01CDF" w:rsidRDefault="00F01CDF" w:rsidP="00F01CDF">
            <w:pPr>
              <w:rPr>
                <w:rFonts w:eastAsia="Times New Roman"/>
              </w:rPr>
            </w:pPr>
            <w:r w:rsidRPr="00F01CDF">
              <w:rPr>
                <w:rFonts w:eastAsia="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80" w:type="dxa"/>
          </w:tcPr>
          <w:p w:rsidR="00F01CDF" w:rsidRPr="00F01CDF" w:rsidRDefault="00F01CDF" w:rsidP="00F01CDF">
            <w:pPr>
              <w:jc w:val="center"/>
              <w:rPr>
                <w:rFonts w:eastAsia="Times New Roman"/>
              </w:rPr>
            </w:pPr>
            <w:r w:rsidRPr="00F01CDF">
              <w:rPr>
                <w:rFonts w:eastAsia="Times New Roman"/>
              </w:rPr>
              <w:t>4.6</w:t>
            </w:r>
          </w:p>
        </w:tc>
      </w:tr>
      <w:tr w:rsidR="00F01CDF" w:rsidRPr="00F01CDF" w:rsidTr="00F01CDF">
        <w:trPr>
          <w:jc w:val="center"/>
        </w:trPr>
        <w:tc>
          <w:tcPr>
            <w:tcW w:w="2240" w:type="dxa"/>
          </w:tcPr>
          <w:p w:rsidR="00F01CDF" w:rsidRPr="00F01CDF" w:rsidRDefault="00F01CDF" w:rsidP="00F01CDF">
            <w:pPr>
              <w:jc w:val="both"/>
              <w:rPr>
                <w:rFonts w:eastAsia="Times New Roman"/>
              </w:rPr>
            </w:pPr>
            <w:r w:rsidRPr="00F01CDF">
              <w:rPr>
                <w:rFonts w:eastAsia="Times New Roman"/>
              </w:rPr>
              <w:t>Обслуживание автотранспорта</w:t>
            </w:r>
          </w:p>
        </w:tc>
        <w:tc>
          <w:tcPr>
            <w:tcW w:w="6148" w:type="dxa"/>
          </w:tcPr>
          <w:p w:rsidR="00F01CDF" w:rsidRPr="00F01CDF" w:rsidRDefault="00F01CDF" w:rsidP="00F01CDF">
            <w:pPr>
              <w:rPr>
                <w:rFonts w:eastAsia="Times New Roman"/>
              </w:rPr>
            </w:pPr>
            <w:r w:rsidRPr="00F01CDF">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2" w:anchor="block_10271" w:history="1">
              <w:r w:rsidRPr="00F01CDF">
                <w:rPr>
                  <w:rFonts w:eastAsia="Times New Roman"/>
                </w:rPr>
                <w:t>коде 2.7.1</w:t>
              </w:r>
            </w:hyperlink>
          </w:p>
        </w:tc>
        <w:tc>
          <w:tcPr>
            <w:tcW w:w="1880" w:type="dxa"/>
          </w:tcPr>
          <w:p w:rsidR="00F01CDF" w:rsidRPr="00F01CDF" w:rsidRDefault="00F01CDF" w:rsidP="00F01CDF">
            <w:pPr>
              <w:jc w:val="center"/>
              <w:rPr>
                <w:rFonts w:eastAsia="Times New Roman"/>
              </w:rPr>
            </w:pPr>
            <w:r w:rsidRPr="00F01CDF">
              <w:rPr>
                <w:rFonts w:eastAsia="Times New Roman"/>
              </w:rPr>
              <w:t>4.9</w:t>
            </w:r>
          </w:p>
        </w:tc>
      </w:tr>
      <w:tr w:rsidR="00F01CDF" w:rsidRPr="00F01CDF" w:rsidTr="00F01CDF">
        <w:trPr>
          <w:jc w:val="center"/>
        </w:trPr>
        <w:tc>
          <w:tcPr>
            <w:tcW w:w="10268" w:type="dxa"/>
            <w:gridSpan w:val="3"/>
          </w:tcPr>
          <w:p w:rsidR="00F01CDF" w:rsidRPr="00F01CDF" w:rsidRDefault="00F01CDF" w:rsidP="00F01CDF">
            <w:pPr>
              <w:jc w:val="center"/>
              <w:rPr>
                <w:rFonts w:eastAsia="Times New Roman"/>
              </w:rPr>
            </w:pPr>
            <w:r w:rsidRPr="00F01CDF">
              <w:rPr>
                <w:rFonts w:eastAsia="Times New Roman"/>
                <w:b/>
              </w:rPr>
              <w:t>Вспомогательные виды разрешенного использования установлены ст.47 настоящих Правил.</w:t>
            </w:r>
          </w:p>
        </w:tc>
      </w:tr>
    </w:tbl>
    <w:p w:rsidR="00F01CDF" w:rsidRPr="00F01CDF" w:rsidRDefault="00F01CDF" w:rsidP="00F01CDF">
      <w:pPr>
        <w:tabs>
          <w:tab w:val="decimal" w:pos="340"/>
        </w:tabs>
        <w:ind w:firstLine="709"/>
        <w:jc w:val="both"/>
        <w:rPr>
          <w:rFonts w:eastAsia="Times New Roman"/>
          <w:bCs/>
          <w:lang w:val="x-none" w:eastAsia="x-none"/>
        </w:rPr>
      </w:pPr>
      <w:r w:rsidRPr="00F01CDF">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13"/>
        <w:gridCol w:w="7577"/>
      </w:tblGrid>
      <w:tr w:rsidR="00F01CDF" w:rsidRPr="00F01CDF" w:rsidTr="00F01CDF">
        <w:trPr>
          <w:tblHeader/>
          <w:jc w:val="center"/>
        </w:trPr>
        <w:tc>
          <w:tcPr>
            <w:tcW w:w="454"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 п/п</w:t>
            </w:r>
          </w:p>
        </w:tc>
        <w:tc>
          <w:tcPr>
            <w:tcW w:w="2113"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Наименование размера, параметра</w:t>
            </w:r>
          </w:p>
        </w:tc>
        <w:tc>
          <w:tcPr>
            <w:tcW w:w="7577"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Значение, единица измерения, дополнительные условия</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1</w:t>
            </w:r>
          </w:p>
        </w:tc>
        <w:tc>
          <w:tcPr>
            <w:tcW w:w="2113"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Минимальные и (или) максимальные размеры земельного участка, в том числе его площадь</w:t>
            </w:r>
          </w:p>
          <w:p w:rsidR="00F01CDF" w:rsidRPr="00F01CDF" w:rsidRDefault="00F01CDF" w:rsidP="00F01CDF">
            <w:pPr>
              <w:widowControl w:val="0"/>
              <w:autoSpaceDE w:val="0"/>
              <w:autoSpaceDN w:val="0"/>
              <w:adjustRightInd w:val="0"/>
              <w:jc w:val="both"/>
              <w:rPr>
                <w:rFonts w:eastAsia="Times New Roman"/>
              </w:rPr>
            </w:pPr>
          </w:p>
        </w:tc>
        <w:tc>
          <w:tcPr>
            <w:tcW w:w="7577" w:type="dxa"/>
          </w:tcPr>
          <w:p w:rsidR="00F01CDF" w:rsidRPr="00F01CDF" w:rsidRDefault="00F01CDF" w:rsidP="00F01CDF">
            <w:pPr>
              <w:widowControl w:val="0"/>
              <w:autoSpaceDE w:val="0"/>
              <w:autoSpaceDN w:val="0"/>
              <w:adjustRightInd w:val="0"/>
              <w:jc w:val="both"/>
              <w:rPr>
                <w:rFonts w:eastAsia="Times New Roman"/>
                <w:b/>
              </w:rPr>
            </w:pPr>
            <w:r w:rsidRPr="00F01CDF">
              <w:rPr>
                <w:rFonts w:eastAsia="Times New Roman"/>
              </w:rPr>
              <w:t xml:space="preserve">1) минимальный размер земельного участка для объектов общественного питания </w:t>
            </w:r>
            <w:r w:rsidRPr="00F01CDF">
              <w:rPr>
                <w:rFonts w:eastAsia="Times New Roman"/>
                <w:b/>
              </w:rPr>
              <w:t>560 кв.м.;</w:t>
            </w:r>
          </w:p>
          <w:p w:rsidR="00F01CDF" w:rsidRPr="00F01CDF" w:rsidRDefault="00F01CDF" w:rsidP="00F01CDF">
            <w:pPr>
              <w:widowControl w:val="0"/>
              <w:autoSpaceDE w:val="0"/>
              <w:autoSpaceDN w:val="0"/>
              <w:adjustRightInd w:val="0"/>
              <w:jc w:val="both"/>
              <w:rPr>
                <w:rFonts w:eastAsia="Times New Roman"/>
                <w:b/>
              </w:rPr>
            </w:pPr>
            <w:r w:rsidRPr="00F01CDF">
              <w:rPr>
                <w:rFonts w:eastAsia="Times New Roman"/>
              </w:rPr>
              <w:t xml:space="preserve">2) минимальный размер земельного участка для объектов спорта </w:t>
            </w:r>
            <w:r w:rsidRPr="00F01CDF">
              <w:rPr>
                <w:rFonts w:eastAsia="Times New Roman"/>
                <w:b/>
              </w:rPr>
              <w:t>200 кв.м.;</w:t>
            </w:r>
          </w:p>
          <w:p w:rsidR="00F01CDF" w:rsidRPr="00F01CDF" w:rsidRDefault="00F01CDF" w:rsidP="00F01CDF">
            <w:pPr>
              <w:widowControl w:val="0"/>
              <w:tabs>
                <w:tab w:val="left" w:pos="236"/>
              </w:tabs>
              <w:jc w:val="both"/>
              <w:rPr>
                <w:rFonts w:eastAsia="Times New Roman"/>
              </w:rPr>
            </w:pPr>
            <w:r w:rsidRPr="00F01CDF">
              <w:rPr>
                <w:rFonts w:eastAsia="Times New Roman"/>
              </w:rPr>
              <w:t>3) максимальный и минимальный размер земельного участка для иных объектов не подлежит установлению.</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lastRenderedPageBreak/>
              <w:t>2</w:t>
            </w:r>
          </w:p>
        </w:tc>
        <w:tc>
          <w:tcPr>
            <w:tcW w:w="2113"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Минимальный отступ от границ земельных участков до зданий, строений, сооружений</w:t>
            </w:r>
          </w:p>
        </w:tc>
        <w:tc>
          <w:tcPr>
            <w:tcW w:w="7577" w:type="dxa"/>
          </w:tcPr>
          <w:p w:rsidR="00F01CDF" w:rsidRPr="00F01CDF" w:rsidRDefault="00F01CDF" w:rsidP="00F01CDF">
            <w:pPr>
              <w:autoSpaceDE w:val="0"/>
              <w:autoSpaceDN w:val="0"/>
              <w:adjustRightInd w:val="0"/>
              <w:jc w:val="both"/>
              <w:rPr>
                <w:rFonts w:eastAsia="Times New Roman"/>
                <w:bCs/>
              </w:rPr>
            </w:pPr>
            <w:r w:rsidRPr="00F01CDF">
              <w:rPr>
                <w:rFonts w:eastAsia="Times New Roman"/>
                <w:bCs/>
              </w:rPr>
              <w:t xml:space="preserve">1) </w:t>
            </w:r>
            <w:smartTag w:uri="urn:schemas-microsoft-com:office:smarttags" w:element="metricconverter">
              <w:smartTagPr>
                <w:attr w:name="ProductID" w:val="5 м"/>
              </w:smartTagPr>
              <w:r w:rsidRPr="00F01CDF">
                <w:rPr>
                  <w:rFonts w:eastAsia="Times New Roman"/>
                  <w:b/>
                  <w:bCs/>
                </w:rPr>
                <w:t>5 м</w:t>
              </w:r>
            </w:smartTag>
            <w:r w:rsidRPr="00F01CDF">
              <w:rPr>
                <w:rFonts w:eastAsia="Times New Roman"/>
                <w:bCs/>
              </w:rPr>
              <w:t xml:space="preserve"> со стороны улиц;</w:t>
            </w:r>
          </w:p>
          <w:p w:rsidR="00F01CDF" w:rsidRPr="00F01CDF" w:rsidRDefault="00F01CDF" w:rsidP="00F01CDF">
            <w:pPr>
              <w:widowControl w:val="0"/>
              <w:autoSpaceDE w:val="0"/>
              <w:autoSpaceDN w:val="0"/>
              <w:adjustRightInd w:val="0"/>
              <w:jc w:val="both"/>
              <w:rPr>
                <w:rFonts w:eastAsia="Times New Roman"/>
                <w:bCs/>
              </w:rPr>
            </w:pPr>
            <w:r w:rsidRPr="00F01CDF">
              <w:rPr>
                <w:rFonts w:eastAsia="Times New Roman"/>
                <w:bCs/>
              </w:rPr>
              <w:t xml:space="preserve">2) </w:t>
            </w:r>
            <w:smartTag w:uri="urn:schemas-microsoft-com:office:smarttags" w:element="metricconverter">
              <w:smartTagPr>
                <w:attr w:name="ProductID" w:val="3 м"/>
              </w:smartTagPr>
              <w:r w:rsidRPr="00F01CDF">
                <w:rPr>
                  <w:rFonts w:eastAsia="Times New Roman"/>
                  <w:b/>
                  <w:bCs/>
                </w:rPr>
                <w:t>3 м</w:t>
              </w:r>
            </w:smartTag>
            <w:r w:rsidRPr="00F01CDF">
              <w:rPr>
                <w:rFonts w:eastAsia="Times New Roman"/>
                <w:bCs/>
              </w:rPr>
              <w:t xml:space="preserve"> со стороны проезда</w:t>
            </w:r>
          </w:p>
          <w:p w:rsidR="00F01CDF" w:rsidRPr="00F01CDF" w:rsidRDefault="00F01CDF" w:rsidP="00F01CDF">
            <w:pPr>
              <w:autoSpaceDE w:val="0"/>
              <w:autoSpaceDN w:val="0"/>
              <w:adjustRightInd w:val="0"/>
              <w:jc w:val="both"/>
              <w:rPr>
                <w:rFonts w:eastAsia="TimesNewRoman"/>
              </w:rPr>
            </w:pP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3</w:t>
            </w:r>
          </w:p>
        </w:tc>
        <w:tc>
          <w:tcPr>
            <w:tcW w:w="2113"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Предельное количество этажей</w:t>
            </w:r>
          </w:p>
        </w:tc>
        <w:tc>
          <w:tcPr>
            <w:tcW w:w="7577" w:type="dxa"/>
          </w:tcPr>
          <w:p w:rsidR="00F01CDF" w:rsidRPr="00F01CDF" w:rsidRDefault="00F01CDF" w:rsidP="00F01CDF">
            <w:pPr>
              <w:widowControl w:val="0"/>
              <w:tabs>
                <w:tab w:val="left" w:pos="207"/>
              </w:tabs>
              <w:jc w:val="both"/>
              <w:rPr>
                <w:rFonts w:eastAsia="Times New Roman"/>
              </w:rPr>
            </w:pPr>
            <w:r w:rsidRPr="00F01CDF">
              <w:rPr>
                <w:rFonts w:eastAsia="Times New Roman"/>
              </w:rPr>
              <w:t>2.этажа</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4</w:t>
            </w:r>
          </w:p>
        </w:tc>
        <w:tc>
          <w:tcPr>
            <w:tcW w:w="2113"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Максимальный процент застройки в границах земельного участка</w:t>
            </w:r>
          </w:p>
        </w:tc>
        <w:tc>
          <w:tcPr>
            <w:tcW w:w="7577" w:type="dxa"/>
          </w:tcPr>
          <w:p w:rsidR="00F01CDF" w:rsidRPr="00F01CDF" w:rsidRDefault="00F01CDF" w:rsidP="00F01CDF">
            <w:pPr>
              <w:widowControl w:val="0"/>
              <w:tabs>
                <w:tab w:val="left" w:pos="207"/>
              </w:tabs>
              <w:jc w:val="both"/>
              <w:rPr>
                <w:rFonts w:eastAsia="Times New Roman"/>
              </w:rPr>
            </w:pPr>
            <w:r w:rsidRPr="00F01CDF">
              <w:rPr>
                <w:rFonts w:eastAsia="Times New Roman"/>
              </w:rPr>
              <w:t>80%</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5</w:t>
            </w:r>
          </w:p>
        </w:tc>
        <w:tc>
          <w:tcPr>
            <w:tcW w:w="2113"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Иные показатели</w:t>
            </w:r>
          </w:p>
        </w:tc>
        <w:tc>
          <w:tcPr>
            <w:tcW w:w="7577"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Иные показатели по параметрам застройки зоны ОС-3: радиусы обслуживания учреждениями и предприятиями обслуживания и предприятиями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нормами градостроительного проектирования</w:t>
            </w:r>
          </w:p>
        </w:tc>
      </w:tr>
    </w:tbl>
    <w:p w:rsidR="00F01CDF" w:rsidRPr="00F01CDF" w:rsidRDefault="00F01CDF" w:rsidP="00F01CDF">
      <w:pPr>
        <w:widowControl w:val="0"/>
        <w:autoSpaceDE w:val="0"/>
        <w:autoSpaceDN w:val="0"/>
        <w:adjustRightInd w:val="0"/>
        <w:ind w:firstLine="709"/>
        <w:jc w:val="both"/>
        <w:outlineLvl w:val="4"/>
        <w:rPr>
          <w:rFonts w:eastAsia="Times New Roman"/>
          <w:b/>
          <w:bCs/>
          <w:iCs/>
          <w:lang w:val="x-none" w:eastAsia="x-none"/>
        </w:rPr>
      </w:pPr>
      <w:r w:rsidRPr="00F01CDF">
        <w:rPr>
          <w:rFonts w:eastAsia="Times New Roman"/>
          <w:b/>
          <w:bCs/>
          <w:iCs/>
          <w:lang w:eastAsia="x-none"/>
        </w:rPr>
        <w:t>ОС-4</w:t>
      </w:r>
      <w:r w:rsidRPr="00F01CDF">
        <w:rPr>
          <w:rFonts w:eastAsia="Times New Roman"/>
          <w:b/>
          <w:bCs/>
          <w:iCs/>
          <w:lang w:val="x-none" w:eastAsia="x-none"/>
        </w:rPr>
        <w:t xml:space="preserve"> </w:t>
      </w:r>
      <w:r w:rsidRPr="00F01CDF">
        <w:rPr>
          <w:rFonts w:eastAsia="Times New Roman"/>
          <w:b/>
          <w:bCs/>
          <w:iCs/>
          <w:lang w:eastAsia="x-none"/>
        </w:rPr>
        <w:t xml:space="preserve">- </w:t>
      </w:r>
      <w:r w:rsidRPr="00F01CDF">
        <w:rPr>
          <w:rFonts w:eastAsia="Times New Roman"/>
          <w:b/>
          <w:bCs/>
          <w:iCs/>
          <w:lang w:val="x-none" w:eastAsia="x-none"/>
        </w:rPr>
        <w:t>зон</w:t>
      </w:r>
      <w:r w:rsidRPr="00F01CDF">
        <w:rPr>
          <w:rFonts w:eastAsia="Times New Roman"/>
          <w:b/>
          <w:bCs/>
          <w:iCs/>
          <w:lang w:eastAsia="x-none"/>
        </w:rPr>
        <w:t>а</w:t>
      </w:r>
      <w:r w:rsidRPr="00F01CDF">
        <w:rPr>
          <w:rFonts w:eastAsia="Times New Roman"/>
          <w:b/>
          <w:bCs/>
          <w:iCs/>
          <w:lang w:val="x-none" w:eastAsia="x-none"/>
        </w:rPr>
        <w:t xml:space="preserve"> </w:t>
      </w:r>
      <w:r w:rsidRPr="00F01CDF">
        <w:rPr>
          <w:rFonts w:eastAsia="Times New Roman"/>
          <w:b/>
          <w:bCs/>
          <w:iCs/>
          <w:lang w:eastAsia="x-none"/>
        </w:rPr>
        <w:t>объектов религии</w:t>
      </w:r>
      <w:r w:rsidRPr="00F01CDF">
        <w:rPr>
          <w:rFonts w:eastAsia="Times New Roman"/>
          <w:b/>
          <w:bCs/>
          <w:iCs/>
          <w:lang w:val="x-none" w:eastAsia="x-none"/>
        </w:rPr>
        <w:t>.</w:t>
      </w:r>
    </w:p>
    <w:p w:rsidR="00F01CDF" w:rsidRPr="00F01CDF" w:rsidRDefault="00F01CDF" w:rsidP="00C375DC">
      <w:pPr>
        <w:ind w:left="709"/>
        <w:jc w:val="both"/>
        <w:rPr>
          <w:rFonts w:eastAsia="Times New Roman"/>
          <w:b/>
          <w:bCs/>
        </w:rPr>
      </w:pPr>
      <w:r w:rsidRPr="00F01CDF">
        <w:rPr>
          <w:rFonts w:eastAsia="Times New Roman"/>
          <w:b/>
          <w:bCs/>
        </w:rPr>
        <w:t>Виды разрешенного использования</w:t>
      </w:r>
    </w:p>
    <w:tbl>
      <w:tblPr>
        <w:tblW w:w="10268"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0"/>
        <w:gridCol w:w="6148"/>
        <w:gridCol w:w="1880"/>
      </w:tblGrid>
      <w:tr w:rsidR="00F01CDF" w:rsidRPr="00F01CDF" w:rsidTr="00F01CDF">
        <w:trPr>
          <w:tblHeader/>
          <w:jc w:val="center"/>
        </w:trPr>
        <w:tc>
          <w:tcPr>
            <w:tcW w:w="2240" w:type="dxa"/>
            <w:vAlign w:val="center"/>
          </w:tcPr>
          <w:p w:rsidR="00F01CDF" w:rsidRPr="00F01CDF" w:rsidRDefault="00F01CDF" w:rsidP="00F01CDF">
            <w:pPr>
              <w:jc w:val="center"/>
              <w:rPr>
                <w:rFonts w:eastAsia="Times New Roman"/>
                <w:b/>
              </w:rPr>
            </w:pPr>
            <w:r w:rsidRPr="00F01CDF">
              <w:rPr>
                <w:rFonts w:eastAsia="Times New Roman"/>
                <w:b/>
              </w:rPr>
              <w:t>Наименование вида разрешенного использования земельного участка</w:t>
            </w:r>
          </w:p>
        </w:tc>
        <w:tc>
          <w:tcPr>
            <w:tcW w:w="6148" w:type="dxa"/>
            <w:vAlign w:val="center"/>
          </w:tcPr>
          <w:p w:rsidR="00F01CDF" w:rsidRPr="00F01CDF" w:rsidRDefault="00F01CDF" w:rsidP="00F01CDF">
            <w:pPr>
              <w:jc w:val="center"/>
              <w:rPr>
                <w:rFonts w:eastAsia="Times New Roman"/>
                <w:b/>
              </w:rPr>
            </w:pPr>
            <w:r w:rsidRPr="00F01CDF">
              <w:rPr>
                <w:rFonts w:eastAsia="Times New Roman"/>
                <w:b/>
              </w:rPr>
              <w:t>Описание вида разрешенного использования земельного участка</w:t>
            </w:r>
          </w:p>
        </w:tc>
        <w:tc>
          <w:tcPr>
            <w:tcW w:w="1880" w:type="dxa"/>
            <w:vAlign w:val="center"/>
          </w:tcPr>
          <w:p w:rsidR="00F01CDF" w:rsidRPr="00F01CDF" w:rsidRDefault="00F01CDF" w:rsidP="00F01CDF">
            <w:pPr>
              <w:jc w:val="center"/>
              <w:rPr>
                <w:rFonts w:eastAsia="Times New Roman"/>
                <w:b/>
              </w:rPr>
            </w:pPr>
            <w:r w:rsidRPr="00F01CDF">
              <w:rPr>
                <w:rFonts w:eastAsia="Times New Roman"/>
                <w:b/>
              </w:rPr>
              <w:t>Код (числовое обозначение вида разрешенного использования земельного участка)</w:t>
            </w:r>
          </w:p>
        </w:tc>
      </w:tr>
      <w:tr w:rsidR="00F01CDF" w:rsidRPr="00F01CDF" w:rsidTr="00F01CDF">
        <w:trPr>
          <w:jc w:val="center"/>
        </w:trPr>
        <w:tc>
          <w:tcPr>
            <w:tcW w:w="10268" w:type="dxa"/>
            <w:gridSpan w:val="3"/>
            <w:vAlign w:val="center"/>
          </w:tcPr>
          <w:p w:rsidR="00F01CDF" w:rsidRPr="00F01CDF" w:rsidRDefault="00F01CDF" w:rsidP="00F01CDF">
            <w:pPr>
              <w:jc w:val="center"/>
              <w:rPr>
                <w:rFonts w:eastAsia="Times New Roman"/>
                <w:b/>
              </w:rPr>
            </w:pPr>
            <w:r w:rsidRPr="00F01CDF">
              <w:rPr>
                <w:rFonts w:eastAsia="Times New Roman"/>
                <w:b/>
              </w:rPr>
              <w:t>Основные виды разрешенного использования</w:t>
            </w:r>
          </w:p>
        </w:tc>
      </w:tr>
      <w:tr w:rsidR="00F01CDF" w:rsidRPr="00F01CDF" w:rsidTr="00F01CDF">
        <w:trPr>
          <w:jc w:val="center"/>
        </w:trPr>
        <w:tc>
          <w:tcPr>
            <w:tcW w:w="2240" w:type="dxa"/>
          </w:tcPr>
          <w:p w:rsidR="00F01CDF" w:rsidRPr="00F01CDF" w:rsidRDefault="00F01CDF" w:rsidP="00F01CDF">
            <w:pPr>
              <w:jc w:val="both"/>
              <w:rPr>
                <w:rFonts w:eastAsia="Times New Roman"/>
              </w:rPr>
            </w:pPr>
            <w:r w:rsidRPr="00F01CDF">
              <w:rPr>
                <w:rFonts w:eastAsia="Times New Roman"/>
              </w:rPr>
              <w:t>Религиозное использование</w:t>
            </w:r>
          </w:p>
        </w:tc>
        <w:tc>
          <w:tcPr>
            <w:tcW w:w="6148" w:type="dxa"/>
          </w:tcPr>
          <w:p w:rsidR="00F01CDF" w:rsidRPr="00F01CDF" w:rsidRDefault="00F01CDF" w:rsidP="00F01CDF">
            <w:pPr>
              <w:ind w:firstLine="720"/>
              <w:jc w:val="both"/>
              <w:rPr>
                <w:rFonts w:eastAsia="Times New Roman"/>
              </w:rPr>
            </w:pPr>
            <w:r w:rsidRPr="00F01CDF">
              <w:rPr>
                <w:rFonts w:eastAsia="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F01CDF" w:rsidRPr="00F01CDF" w:rsidRDefault="00F01CDF" w:rsidP="00F01CDF">
            <w:pPr>
              <w:ind w:firstLine="720"/>
              <w:jc w:val="both"/>
              <w:rPr>
                <w:rFonts w:eastAsia="Times New Roman"/>
              </w:rPr>
            </w:pPr>
            <w:r w:rsidRPr="00F01CDF">
              <w:rPr>
                <w:rFonts w:eastAsia="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880" w:type="dxa"/>
          </w:tcPr>
          <w:p w:rsidR="00F01CDF" w:rsidRPr="00F01CDF" w:rsidRDefault="00F01CDF" w:rsidP="00F01CDF">
            <w:pPr>
              <w:jc w:val="center"/>
              <w:rPr>
                <w:rFonts w:eastAsia="Times New Roman"/>
              </w:rPr>
            </w:pPr>
            <w:r w:rsidRPr="00F01CDF">
              <w:rPr>
                <w:rFonts w:eastAsia="Times New Roman"/>
              </w:rPr>
              <w:t>3.7*</w:t>
            </w:r>
          </w:p>
        </w:tc>
      </w:tr>
      <w:tr w:rsidR="00F01CDF" w:rsidRPr="00F01CDF" w:rsidTr="00F01CDF">
        <w:trPr>
          <w:jc w:val="center"/>
        </w:trPr>
        <w:tc>
          <w:tcPr>
            <w:tcW w:w="10268" w:type="dxa"/>
            <w:gridSpan w:val="3"/>
          </w:tcPr>
          <w:p w:rsidR="00F01CDF" w:rsidRPr="00F01CDF" w:rsidRDefault="00F01CDF" w:rsidP="00F01CDF">
            <w:pPr>
              <w:jc w:val="center"/>
              <w:rPr>
                <w:rFonts w:eastAsia="Times New Roman"/>
                <w:color w:val="FF0000"/>
              </w:rPr>
            </w:pPr>
            <w:r w:rsidRPr="00F01CDF">
              <w:rPr>
                <w:rFonts w:eastAsia="Times New Roman"/>
                <w:b/>
              </w:rPr>
              <w:t>Условно разрешенные виды использования</w:t>
            </w:r>
          </w:p>
        </w:tc>
      </w:tr>
      <w:tr w:rsidR="00F01CDF" w:rsidRPr="00F01CDF" w:rsidTr="00F01CDF">
        <w:trPr>
          <w:jc w:val="center"/>
        </w:trPr>
        <w:tc>
          <w:tcPr>
            <w:tcW w:w="2240" w:type="dxa"/>
          </w:tcPr>
          <w:p w:rsidR="00F01CDF" w:rsidRPr="00F01CDF" w:rsidRDefault="00F01CDF" w:rsidP="00F01CDF">
            <w:pPr>
              <w:jc w:val="both"/>
              <w:rPr>
                <w:rFonts w:eastAsia="Times New Roman"/>
              </w:rPr>
            </w:pPr>
            <w:r w:rsidRPr="00F01CDF">
              <w:rPr>
                <w:rFonts w:eastAsia="Times New Roman"/>
              </w:rPr>
              <w:t>Объекты гаражного назначения</w:t>
            </w:r>
          </w:p>
        </w:tc>
        <w:tc>
          <w:tcPr>
            <w:tcW w:w="6148" w:type="dxa"/>
          </w:tcPr>
          <w:p w:rsidR="00F01CDF" w:rsidRPr="00F01CDF" w:rsidRDefault="00F01CDF" w:rsidP="00F01CDF">
            <w:pPr>
              <w:rPr>
                <w:rFonts w:eastAsia="Times New Roman"/>
              </w:rPr>
            </w:pPr>
            <w:r w:rsidRPr="00F01CDF">
              <w:rPr>
                <w:rFonts w:eastAsia="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880" w:type="dxa"/>
          </w:tcPr>
          <w:p w:rsidR="00F01CDF" w:rsidRPr="00F01CDF" w:rsidRDefault="00F01CDF" w:rsidP="00F01CDF">
            <w:pPr>
              <w:jc w:val="center"/>
              <w:rPr>
                <w:rFonts w:eastAsia="Times New Roman"/>
              </w:rPr>
            </w:pPr>
            <w:r w:rsidRPr="00F01CDF">
              <w:rPr>
                <w:rFonts w:eastAsia="Times New Roman"/>
              </w:rPr>
              <w:t>2.7.1</w:t>
            </w:r>
          </w:p>
        </w:tc>
      </w:tr>
      <w:tr w:rsidR="00F01CDF" w:rsidRPr="00F01CDF" w:rsidTr="00F01CDF">
        <w:trPr>
          <w:jc w:val="center"/>
        </w:trPr>
        <w:tc>
          <w:tcPr>
            <w:tcW w:w="2240" w:type="dxa"/>
          </w:tcPr>
          <w:p w:rsidR="00F01CDF" w:rsidRPr="00F01CDF" w:rsidRDefault="00F01CDF" w:rsidP="00F01CDF">
            <w:pPr>
              <w:jc w:val="both"/>
              <w:rPr>
                <w:rFonts w:eastAsia="Times New Roman"/>
              </w:rPr>
            </w:pPr>
            <w:r w:rsidRPr="00F01CDF">
              <w:rPr>
                <w:rFonts w:eastAsia="Times New Roman"/>
              </w:rPr>
              <w:t>Обслуживание автотранспорта</w:t>
            </w:r>
          </w:p>
        </w:tc>
        <w:tc>
          <w:tcPr>
            <w:tcW w:w="6148" w:type="dxa"/>
          </w:tcPr>
          <w:p w:rsidR="00F01CDF" w:rsidRPr="00F01CDF" w:rsidRDefault="00F01CDF" w:rsidP="00F01CDF">
            <w:pPr>
              <w:rPr>
                <w:rFonts w:eastAsia="Times New Roman"/>
              </w:rPr>
            </w:pPr>
            <w:r w:rsidRPr="00F01CDF">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3" w:anchor="block_10271" w:history="1">
              <w:r w:rsidRPr="00F01CDF">
                <w:rPr>
                  <w:rFonts w:eastAsia="Times New Roman"/>
                </w:rPr>
                <w:t xml:space="preserve">коде </w:t>
              </w:r>
              <w:r w:rsidRPr="00F01CDF">
                <w:rPr>
                  <w:rFonts w:eastAsia="Times New Roman"/>
                </w:rPr>
                <w:lastRenderedPageBreak/>
                <w:t>2.7.1</w:t>
              </w:r>
            </w:hyperlink>
          </w:p>
        </w:tc>
        <w:tc>
          <w:tcPr>
            <w:tcW w:w="1880" w:type="dxa"/>
          </w:tcPr>
          <w:p w:rsidR="00F01CDF" w:rsidRPr="00F01CDF" w:rsidRDefault="00F01CDF" w:rsidP="00F01CDF">
            <w:pPr>
              <w:jc w:val="center"/>
              <w:rPr>
                <w:rFonts w:eastAsia="Times New Roman"/>
              </w:rPr>
            </w:pPr>
            <w:r w:rsidRPr="00F01CDF">
              <w:rPr>
                <w:rFonts w:eastAsia="Times New Roman"/>
              </w:rPr>
              <w:lastRenderedPageBreak/>
              <w:t>4.9</w:t>
            </w:r>
          </w:p>
        </w:tc>
      </w:tr>
      <w:tr w:rsidR="00F01CDF" w:rsidRPr="00F01CDF" w:rsidTr="00F01CDF">
        <w:trPr>
          <w:jc w:val="center"/>
        </w:trPr>
        <w:tc>
          <w:tcPr>
            <w:tcW w:w="10268" w:type="dxa"/>
            <w:gridSpan w:val="3"/>
          </w:tcPr>
          <w:p w:rsidR="00F01CDF" w:rsidRPr="00F01CDF" w:rsidRDefault="00F01CDF" w:rsidP="00F01CDF">
            <w:pPr>
              <w:jc w:val="center"/>
              <w:rPr>
                <w:rFonts w:eastAsia="Times New Roman"/>
              </w:rPr>
            </w:pPr>
            <w:r w:rsidRPr="00F01CDF">
              <w:rPr>
                <w:rFonts w:eastAsia="Times New Roman"/>
                <w:b/>
              </w:rPr>
              <w:lastRenderedPageBreak/>
              <w:t>Вспомогательные виды разрешенного использования установлены ст.47 настоящих Правил.</w:t>
            </w:r>
          </w:p>
        </w:tc>
      </w:tr>
    </w:tbl>
    <w:p w:rsidR="00F01CDF" w:rsidRPr="00F01CDF" w:rsidRDefault="00F01CDF" w:rsidP="00F01CDF">
      <w:pPr>
        <w:tabs>
          <w:tab w:val="decimal" w:pos="340"/>
        </w:tabs>
        <w:ind w:firstLine="709"/>
        <w:jc w:val="both"/>
        <w:rPr>
          <w:rFonts w:eastAsia="Times New Roman"/>
          <w:bCs/>
          <w:lang w:val="x-none" w:eastAsia="x-none"/>
        </w:rPr>
      </w:pPr>
      <w:r w:rsidRPr="00F01CDF">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13"/>
        <w:gridCol w:w="7577"/>
      </w:tblGrid>
      <w:tr w:rsidR="00F01CDF" w:rsidRPr="00F01CDF" w:rsidTr="00F01CDF">
        <w:trPr>
          <w:tblHeader/>
          <w:jc w:val="center"/>
        </w:trPr>
        <w:tc>
          <w:tcPr>
            <w:tcW w:w="454"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 п/п</w:t>
            </w:r>
          </w:p>
        </w:tc>
        <w:tc>
          <w:tcPr>
            <w:tcW w:w="2113"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Наименование размера, параметра</w:t>
            </w:r>
          </w:p>
        </w:tc>
        <w:tc>
          <w:tcPr>
            <w:tcW w:w="7577"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Значение, единица измерения, дополнительные условия</w:t>
            </w:r>
          </w:p>
        </w:tc>
      </w:tr>
      <w:tr w:rsidR="00F01CDF" w:rsidRPr="00F01CDF" w:rsidTr="00F01CDF">
        <w:trPr>
          <w:trHeight w:val="1285"/>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1</w:t>
            </w:r>
          </w:p>
        </w:tc>
        <w:tc>
          <w:tcPr>
            <w:tcW w:w="2113"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Минимальные и (или) максимальные размеры земельного участка, в том числе его площадь</w:t>
            </w:r>
          </w:p>
        </w:tc>
        <w:tc>
          <w:tcPr>
            <w:tcW w:w="7577" w:type="dxa"/>
          </w:tcPr>
          <w:p w:rsidR="00F01CDF" w:rsidRPr="00F01CDF" w:rsidRDefault="00F01CDF" w:rsidP="00F01CDF">
            <w:pPr>
              <w:widowControl w:val="0"/>
              <w:tabs>
                <w:tab w:val="left" w:pos="236"/>
              </w:tabs>
              <w:jc w:val="both"/>
              <w:rPr>
                <w:rFonts w:eastAsia="Times New Roman"/>
              </w:rPr>
            </w:pPr>
            <w:r w:rsidRPr="00F01CDF">
              <w:rPr>
                <w:rFonts w:eastAsia="Times New Roman"/>
              </w:rPr>
              <w:t>Не подлежит установлению</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2</w:t>
            </w:r>
          </w:p>
        </w:tc>
        <w:tc>
          <w:tcPr>
            <w:tcW w:w="2113"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Минимальный отступ от границ земельных участков до зданий, строений, сооружений</w:t>
            </w:r>
          </w:p>
        </w:tc>
        <w:tc>
          <w:tcPr>
            <w:tcW w:w="7577" w:type="dxa"/>
          </w:tcPr>
          <w:p w:rsidR="00F01CDF" w:rsidRPr="00F01CDF" w:rsidRDefault="00F01CDF" w:rsidP="00F01CDF">
            <w:pPr>
              <w:autoSpaceDE w:val="0"/>
              <w:autoSpaceDN w:val="0"/>
              <w:adjustRightInd w:val="0"/>
              <w:jc w:val="both"/>
              <w:rPr>
                <w:rFonts w:eastAsia="Times New Roman"/>
                <w:bCs/>
              </w:rPr>
            </w:pPr>
            <w:r w:rsidRPr="00F01CDF">
              <w:rPr>
                <w:rFonts w:eastAsia="Times New Roman"/>
                <w:bCs/>
              </w:rPr>
              <w:t xml:space="preserve">1) </w:t>
            </w:r>
            <w:smartTag w:uri="urn:schemas-microsoft-com:office:smarttags" w:element="metricconverter">
              <w:smartTagPr>
                <w:attr w:name="ProductID" w:val="5 м"/>
              </w:smartTagPr>
              <w:r w:rsidRPr="00F01CDF">
                <w:rPr>
                  <w:rFonts w:eastAsia="Times New Roman"/>
                  <w:b/>
                  <w:bCs/>
                </w:rPr>
                <w:t>5 м</w:t>
              </w:r>
            </w:smartTag>
            <w:r w:rsidRPr="00F01CDF">
              <w:rPr>
                <w:rFonts w:eastAsia="Times New Roman"/>
                <w:bCs/>
              </w:rPr>
              <w:t xml:space="preserve"> со стороны улиц;</w:t>
            </w:r>
          </w:p>
          <w:p w:rsidR="00F01CDF" w:rsidRPr="00F01CDF" w:rsidRDefault="00F01CDF" w:rsidP="00F01CDF">
            <w:pPr>
              <w:widowControl w:val="0"/>
              <w:autoSpaceDE w:val="0"/>
              <w:autoSpaceDN w:val="0"/>
              <w:adjustRightInd w:val="0"/>
              <w:jc w:val="both"/>
              <w:rPr>
                <w:rFonts w:eastAsia="Times New Roman"/>
                <w:bCs/>
              </w:rPr>
            </w:pPr>
            <w:r w:rsidRPr="00F01CDF">
              <w:rPr>
                <w:rFonts w:eastAsia="Times New Roman"/>
                <w:bCs/>
              </w:rPr>
              <w:t xml:space="preserve">2) </w:t>
            </w:r>
            <w:smartTag w:uri="urn:schemas-microsoft-com:office:smarttags" w:element="metricconverter">
              <w:smartTagPr>
                <w:attr w:name="ProductID" w:val="3 м"/>
              </w:smartTagPr>
              <w:r w:rsidRPr="00F01CDF">
                <w:rPr>
                  <w:rFonts w:eastAsia="Times New Roman"/>
                  <w:b/>
                  <w:bCs/>
                </w:rPr>
                <w:t>3 м</w:t>
              </w:r>
            </w:smartTag>
            <w:r w:rsidRPr="00F01CDF">
              <w:rPr>
                <w:rFonts w:eastAsia="Times New Roman"/>
                <w:bCs/>
              </w:rPr>
              <w:t xml:space="preserve"> со стороны проезда</w:t>
            </w:r>
          </w:p>
          <w:p w:rsidR="00F01CDF" w:rsidRPr="00F01CDF" w:rsidRDefault="00F01CDF" w:rsidP="00F01CDF">
            <w:pPr>
              <w:autoSpaceDE w:val="0"/>
              <w:autoSpaceDN w:val="0"/>
              <w:adjustRightInd w:val="0"/>
              <w:jc w:val="both"/>
              <w:rPr>
                <w:rFonts w:eastAsia="TimesNewRoman"/>
              </w:rPr>
            </w:pP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3</w:t>
            </w:r>
          </w:p>
        </w:tc>
        <w:tc>
          <w:tcPr>
            <w:tcW w:w="2113"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Предельное количество этажей</w:t>
            </w:r>
          </w:p>
        </w:tc>
        <w:tc>
          <w:tcPr>
            <w:tcW w:w="7577" w:type="dxa"/>
          </w:tcPr>
          <w:p w:rsidR="00F01CDF" w:rsidRPr="00F01CDF" w:rsidRDefault="00F01CDF" w:rsidP="00F01CDF">
            <w:pPr>
              <w:widowControl w:val="0"/>
              <w:tabs>
                <w:tab w:val="left" w:pos="207"/>
              </w:tabs>
              <w:jc w:val="both"/>
              <w:rPr>
                <w:rFonts w:eastAsia="Times New Roman"/>
              </w:rPr>
            </w:pPr>
            <w:r w:rsidRPr="00F01CDF">
              <w:rPr>
                <w:rFonts w:eastAsia="Times New Roman"/>
              </w:rPr>
              <w:t>Не подлежит установлению</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4</w:t>
            </w:r>
          </w:p>
        </w:tc>
        <w:tc>
          <w:tcPr>
            <w:tcW w:w="2113"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Максимальный процент застройки в границах земельного участка</w:t>
            </w:r>
          </w:p>
        </w:tc>
        <w:tc>
          <w:tcPr>
            <w:tcW w:w="7577" w:type="dxa"/>
          </w:tcPr>
          <w:p w:rsidR="00F01CDF" w:rsidRPr="00F01CDF" w:rsidRDefault="00F01CDF" w:rsidP="00F01CDF">
            <w:pPr>
              <w:widowControl w:val="0"/>
              <w:tabs>
                <w:tab w:val="left" w:pos="207"/>
              </w:tabs>
              <w:jc w:val="both"/>
              <w:rPr>
                <w:rFonts w:eastAsia="Times New Roman"/>
              </w:rPr>
            </w:pPr>
            <w:r w:rsidRPr="00F01CDF">
              <w:rPr>
                <w:rFonts w:eastAsia="Times New Roman"/>
              </w:rPr>
              <w:t xml:space="preserve">-не подлежит установлению. </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5</w:t>
            </w:r>
          </w:p>
        </w:tc>
        <w:tc>
          <w:tcPr>
            <w:tcW w:w="2113"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Иные показатели</w:t>
            </w:r>
          </w:p>
        </w:tc>
        <w:tc>
          <w:tcPr>
            <w:tcW w:w="7577"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Иные показатели по параметрам застройки зоны ОС-4: радиусы обслуживания учреждениями и предприятиями обслуживания и предприятиями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нормами градостроительного проектирования</w:t>
            </w:r>
          </w:p>
        </w:tc>
      </w:tr>
    </w:tbl>
    <w:p w:rsidR="00F01CDF" w:rsidRPr="00F01CDF" w:rsidRDefault="00F01CDF" w:rsidP="00F01CDF">
      <w:pPr>
        <w:keepNext/>
        <w:outlineLvl w:val="1"/>
        <w:rPr>
          <w:rFonts w:eastAsia="Times New Roman"/>
          <w:b/>
          <w:bCs/>
          <w:iCs/>
          <w:lang w:val="x-none" w:eastAsia="x-none"/>
        </w:rPr>
      </w:pPr>
      <w:r w:rsidRPr="00F01CDF">
        <w:rPr>
          <w:rFonts w:eastAsia="Times New Roman"/>
          <w:b/>
          <w:bCs/>
          <w:iCs/>
          <w:lang w:val="x-none" w:eastAsia="x-none"/>
        </w:rPr>
        <w:t>Статья </w:t>
      </w:r>
      <w:r w:rsidRPr="00F01CDF">
        <w:rPr>
          <w:rFonts w:eastAsia="Times New Roman"/>
          <w:b/>
          <w:bCs/>
          <w:iCs/>
          <w:lang w:eastAsia="x-none"/>
        </w:rPr>
        <w:t>42</w:t>
      </w:r>
      <w:r w:rsidRPr="00F01CDF">
        <w:rPr>
          <w:rFonts w:eastAsia="Times New Roman"/>
          <w:b/>
          <w:bCs/>
          <w:iCs/>
          <w:lang w:val="x-none" w:eastAsia="x-none"/>
        </w:rPr>
        <w:t>. Градостроительные регламенты. Рекреационн</w:t>
      </w:r>
      <w:r w:rsidRPr="00F01CDF">
        <w:rPr>
          <w:rFonts w:eastAsia="Times New Roman"/>
          <w:b/>
          <w:bCs/>
          <w:iCs/>
          <w:lang w:eastAsia="x-none"/>
        </w:rPr>
        <w:t>ая</w:t>
      </w:r>
      <w:r w:rsidRPr="00F01CDF">
        <w:rPr>
          <w:rFonts w:eastAsia="Times New Roman"/>
          <w:b/>
          <w:bCs/>
          <w:iCs/>
          <w:lang w:val="x-none" w:eastAsia="x-none"/>
        </w:rPr>
        <w:t xml:space="preserve"> зон</w:t>
      </w:r>
      <w:bookmarkEnd w:id="72"/>
      <w:r w:rsidRPr="00F01CDF">
        <w:rPr>
          <w:rFonts w:eastAsia="Times New Roman"/>
          <w:b/>
          <w:bCs/>
          <w:iCs/>
          <w:lang w:eastAsia="x-none"/>
        </w:rPr>
        <w:t>а</w:t>
      </w:r>
      <w:r w:rsidRPr="00F01CDF">
        <w:rPr>
          <w:rFonts w:eastAsia="Times New Roman"/>
          <w:b/>
          <w:bCs/>
          <w:iCs/>
          <w:lang w:val="x-none" w:eastAsia="x-none"/>
        </w:rPr>
        <w:t>.</w:t>
      </w:r>
      <w:bookmarkEnd w:id="73"/>
    </w:p>
    <w:p w:rsidR="00F01CDF" w:rsidRPr="00F01CDF" w:rsidRDefault="00F01CDF" w:rsidP="00F01CDF">
      <w:pPr>
        <w:widowControl w:val="0"/>
        <w:autoSpaceDE w:val="0"/>
        <w:autoSpaceDN w:val="0"/>
        <w:adjustRightInd w:val="0"/>
        <w:ind w:firstLine="709"/>
        <w:outlineLvl w:val="4"/>
        <w:rPr>
          <w:rFonts w:eastAsia="Times New Roman"/>
          <w:b/>
          <w:bCs/>
          <w:iCs/>
          <w:lang w:eastAsia="x-none"/>
        </w:rPr>
      </w:pPr>
      <w:r w:rsidRPr="00F01CDF">
        <w:rPr>
          <w:rFonts w:eastAsia="Times New Roman"/>
          <w:b/>
          <w:bCs/>
          <w:iCs/>
          <w:lang w:val="x-none" w:eastAsia="x-none"/>
        </w:rPr>
        <w:t>Р</w:t>
      </w:r>
      <w:r w:rsidRPr="00F01CDF">
        <w:rPr>
          <w:rFonts w:eastAsia="Times New Roman"/>
          <w:b/>
          <w:bCs/>
          <w:iCs/>
          <w:lang w:eastAsia="x-none"/>
        </w:rPr>
        <w:t>1</w:t>
      </w:r>
      <w:r w:rsidRPr="00F01CDF">
        <w:rPr>
          <w:rFonts w:eastAsia="Times New Roman"/>
          <w:b/>
          <w:bCs/>
          <w:iCs/>
          <w:lang w:val="x-none" w:eastAsia="x-none"/>
        </w:rPr>
        <w:t xml:space="preserve"> </w:t>
      </w:r>
      <w:r w:rsidRPr="00F01CDF">
        <w:rPr>
          <w:rFonts w:eastAsia="Times New Roman"/>
          <w:b/>
          <w:bCs/>
          <w:iCs/>
          <w:lang w:eastAsia="x-none"/>
        </w:rPr>
        <w:t xml:space="preserve">- </w:t>
      </w:r>
      <w:r w:rsidRPr="00F01CDF">
        <w:rPr>
          <w:rFonts w:eastAsia="Times New Roman"/>
          <w:b/>
          <w:bCs/>
          <w:iCs/>
          <w:lang w:val="x-none" w:eastAsia="x-none"/>
        </w:rPr>
        <w:t>Зона природных ландшафтов и защитного озеленения.</w:t>
      </w:r>
    </w:p>
    <w:p w:rsidR="00F01CDF" w:rsidRPr="00F01CDF" w:rsidRDefault="00F01CDF" w:rsidP="00C375DC">
      <w:pPr>
        <w:ind w:left="709"/>
        <w:jc w:val="both"/>
        <w:rPr>
          <w:rFonts w:eastAsia="Times New Roman"/>
          <w:b/>
          <w:bCs/>
        </w:rPr>
      </w:pPr>
      <w:r w:rsidRPr="00F01CDF">
        <w:rPr>
          <w:rFonts w:eastAsia="Times New Roman"/>
          <w:b/>
          <w:bCs/>
        </w:rPr>
        <w:t>Виды разрешенного использования</w:t>
      </w:r>
    </w:p>
    <w:tbl>
      <w:tblPr>
        <w:tblW w:w="99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750"/>
        <w:gridCol w:w="1930"/>
      </w:tblGrid>
      <w:tr w:rsidR="00F01CDF" w:rsidRPr="00F01CDF" w:rsidTr="00F01CDF">
        <w:trPr>
          <w:tblHeader/>
          <w:jc w:val="center"/>
        </w:trPr>
        <w:tc>
          <w:tcPr>
            <w:tcW w:w="2249" w:type="dxa"/>
            <w:vAlign w:val="center"/>
          </w:tcPr>
          <w:p w:rsidR="00F01CDF" w:rsidRPr="00F01CDF" w:rsidRDefault="00F01CDF" w:rsidP="00F01CDF">
            <w:pPr>
              <w:jc w:val="center"/>
              <w:rPr>
                <w:rFonts w:eastAsia="Times New Roman"/>
                <w:b/>
              </w:rPr>
            </w:pPr>
            <w:r w:rsidRPr="00F01CDF">
              <w:rPr>
                <w:rFonts w:eastAsia="Times New Roman"/>
                <w:b/>
              </w:rPr>
              <w:t>Наименование вида разрешенного использования земельного участка</w:t>
            </w:r>
          </w:p>
        </w:tc>
        <w:tc>
          <w:tcPr>
            <w:tcW w:w="5750" w:type="dxa"/>
            <w:vAlign w:val="center"/>
          </w:tcPr>
          <w:p w:rsidR="00F01CDF" w:rsidRPr="00F01CDF" w:rsidRDefault="00F01CDF" w:rsidP="00F01CDF">
            <w:pPr>
              <w:jc w:val="center"/>
              <w:rPr>
                <w:rFonts w:eastAsia="Times New Roman"/>
                <w:b/>
              </w:rPr>
            </w:pPr>
            <w:r w:rsidRPr="00F01CDF">
              <w:rPr>
                <w:rFonts w:eastAsia="Times New Roman"/>
                <w:b/>
              </w:rPr>
              <w:t>Описание вида разрешенного использования земельного участка</w:t>
            </w:r>
          </w:p>
        </w:tc>
        <w:tc>
          <w:tcPr>
            <w:tcW w:w="1930" w:type="dxa"/>
            <w:vAlign w:val="center"/>
          </w:tcPr>
          <w:p w:rsidR="00F01CDF" w:rsidRPr="00F01CDF" w:rsidRDefault="00F01CDF" w:rsidP="00F01CDF">
            <w:pPr>
              <w:jc w:val="center"/>
              <w:rPr>
                <w:rFonts w:eastAsia="Times New Roman"/>
                <w:b/>
              </w:rPr>
            </w:pPr>
            <w:r w:rsidRPr="00F01CDF">
              <w:rPr>
                <w:rFonts w:eastAsia="Times New Roman"/>
                <w:b/>
              </w:rPr>
              <w:t>Код (числовое обозначение вида разрешенного использования земельного участка)</w:t>
            </w:r>
          </w:p>
        </w:tc>
      </w:tr>
      <w:tr w:rsidR="00F01CDF" w:rsidRPr="00F01CDF" w:rsidTr="00F01CDF">
        <w:trPr>
          <w:jc w:val="center"/>
        </w:trPr>
        <w:tc>
          <w:tcPr>
            <w:tcW w:w="9929" w:type="dxa"/>
            <w:gridSpan w:val="3"/>
            <w:vAlign w:val="center"/>
          </w:tcPr>
          <w:p w:rsidR="00F01CDF" w:rsidRPr="00F01CDF" w:rsidRDefault="00F01CDF" w:rsidP="00F01CDF">
            <w:pPr>
              <w:jc w:val="center"/>
              <w:rPr>
                <w:rFonts w:eastAsia="Times New Roman"/>
                <w:b/>
              </w:rPr>
            </w:pPr>
            <w:r w:rsidRPr="00F01CDF">
              <w:rPr>
                <w:rFonts w:eastAsia="Times New Roman"/>
                <w:b/>
              </w:rPr>
              <w:lastRenderedPageBreak/>
              <w:t>Основные виды разрешенного использования</w:t>
            </w:r>
          </w:p>
        </w:tc>
      </w:tr>
      <w:tr w:rsidR="00F01CDF" w:rsidRPr="00F01CDF" w:rsidTr="00F01CDF">
        <w:trPr>
          <w:jc w:val="center"/>
        </w:trPr>
        <w:tc>
          <w:tcPr>
            <w:tcW w:w="2249" w:type="dxa"/>
          </w:tcPr>
          <w:p w:rsidR="00F01CDF" w:rsidRPr="00F01CDF" w:rsidRDefault="00F01CDF" w:rsidP="00F01CDF">
            <w:pPr>
              <w:jc w:val="both"/>
              <w:rPr>
                <w:rFonts w:eastAsia="Times New Roman"/>
              </w:rPr>
            </w:pPr>
            <w:r w:rsidRPr="00F01CDF">
              <w:rPr>
                <w:rFonts w:eastAsia="Times New Roman"/>
              </w:rPr>
              <w:t>Охрана природных территорий</w:t>
            </w:r>
          </w:p>
        </w:tc>
        <w:tc>
          <w:tcPr>
            <w:tcW w:w="5750" w:type="dxa"/>
          </w:tcPr>
          <w:p w:rsidR="00F01CDF" w:rsidRPr="00F01CDF" w:rsidRDefault="00F01CDF" w:rsidP="00F01CDF">
            <w:pPr>
              <w:rPr>
                <w:rFonts w:eastAsia="Times New Roman"/>
              </w:rPr>
            </w:pPr>
            <w:r w:rsidRPr="00F01CDF">
              <w:rPr>
                <w:rFonts w:eastAsia="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930" w:type="dxa"/>
          </w:tcPr>
          <w:p w:rsidR="00F01CDF" w:rsidRPr="00F01CDF" w:rsidRDefault="00F01CDF" w:rsidP="00F01CDF">
            <w:pPr>
              <w:jc w:val="center"/>
              <w:rPr>
                <w:rFonts w:eastAsia="Times New Roman"/>
              </w:rPr>
            </w:pPr>
            <w:r w:rsidRPr="00F01CDF">
              <w:rPr>
                <w:rFonts w:eastAsia="Times New Roman"/>
              </w:rPr>
              <w:t>9.1</w:t>
            </w:r>
          </w:p>
        </w:tc>
      </w:tr>
      <w:tr w:rsidR="00F01CDF" w:rsidRPr="00F01CDF" w:rsidTr="00F01CDF">
        <w:trPr>
          <w:jc w:val="center"/>
        </w:trPr>
        <w:tc>
          <w:tcPr>
            <w:tcW w:w="2249" w:type="dxa"/>
          </w:tcPr>
          <w:p w:rsidR="00F01CDF" w:rsidRPr="00F01CDF" w:rsidRDefault="00F01CDF" w:rsidP="00F01CDF">
            <w:pPr>
              <w:jc w:val="both"/>
              <w:rPr>
                <w:rFonts w:eastAsia="Times New Roman"/>
              </w:rPr>
            </w:pPr>
            <w:r w:rsidRPr="00F01CDF">
              <w:rPr>
                <w:rFonts w:eastAsia="Times New Roman"/>
              </w:rPr>
              <w:t>Историко-культурная деятельность</w:t>
            </w:r>
          </w:p>
        </w:tc>
        <w:tc>
          <w:tcPr>
            <w:tcW w:w="5750" w:type="dxa"/>
          </w:tcPr>
          <w:p w:rsidR="00F01CDF" w:rsidRPr="00F01CDF" w:rsidRDefault="00F01CDF" w:rsidP="00F01CDF">
            <w:pPr>
              <w:rPr>
                <w:rFonts w:eastAsia="Times New Roman"/>
              </w:rPr>
            </w:pPr>
            <w:r w:rsidRPr="00F01CDF">
              <w:rPr>
                <w:rFonts w:eastAsia="Times New Roman"/>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1930" w:type="dxa"/>
          </w:tcPr>
          <w:p w:rsidR="00F01CDF" w:rsidRPr="00F01CDF" w:rsidRDefault="00F01CDF" w:rsidP="00F01CDF">
            <w:pPr>
              <w:jc w:val="center"/>
              <w:rPr>
                <w:rFonts w:eastAsia="Times New Roman"/>
              </w:rPr>
            </w:pPr>
            <w:r w:rsidRPr="00F01CDF">
              <w:rPr>
                <w:rFonts w:eastAsia="Times New Roman"/>
              </w:rPr>
              <w:t>9.3</w:t>
            </w:r>
          </w:p>
        </w:tc>
      </w:tr>
      <w:tr w:rsidR="00F01CDF" w:rsidRPr="00F01CDF" w:rsidTr="00F01CDF">
        <w:trPr>
          <w:jc w:val="center"/>
        </w:trPr>
        <w:tc>
          <w:tcPr>
            <w:tcW w:w="2249" w:type="dxa"/>
          </w:tcPr>
          <w:p w:rsidR="00F01CDF" w:rsidRPr="00F01CDF" w:rsidRDefault="00F01CDF" w:rsidP="00F01CDF">
            <w:pPr>
              <w:jc w:val="both"/>
              <w:rPr>
                <w:rFonts w:eastAsia="Times New Roman"/>
              </w:rPr>
            </w:pPr>
            <w:r w:rsidRPr="00F01CDF">
              <w:rPr>
                <w:rFonts w:eastAsia="Times New Roman"/>
              </w:rPr>
              <w:t>Земельные участки (территории) общего пользования</w:t>
            </w:r>
          </w:p>
        </w:tc>
        <w:tc>
          <w:tcPr>
            <w:tcW w:w="5750" w:type="dxa"/>
          </w:tcPr>
          <w:p w:rsidR="00F01CDF" w:rsidRPr="00F01CDF" w:rsidRDefault="00F01CDF" w:rsidP="00F01CDF">
            <w:pPr>
              <w:jc w:val="both"/>
              <w:rPr>
                <w:rFonts w:eastAsia="Times New Roman"/>
              </w:rPr>
            </w:pPr>
            <w:r w:rsidRPr="00F01CDF">
              <w:rPr>
                <w:rFonts w:eastAsia="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30" w:type="dxa"/>
          </w:tcPr>
          <w:p w:rsidR="00F01CDF" w:rsidRPr="00F01CDF" w:rsidRDefault="00F01CDF" w:rsidP="00F01CDF">
            <w:pPr>
              <w:jc w:val="center"/>
              <w:rPr>
                <w:rFonts w:eastAsia="Times New Roman"/>
              </w:rPr>
            </w:pPr>
            <w:r w:rsidRPr="00F01CDF">
              <w:rPr>
                <w:rFonts w:eastAsia="Times New Roman"/>
              </w:rPr>
              <w:t>12.0</w:t>
            </w:r>
          </w:p>
        </w:tc>
      </w:tr>
      <w:tr w:rsidR="00F01CDF" w:rsidRPr="00F01CDF" w:rsidTr="00F01CDF">
        <w:trPr>
          <w:jc w:val="center"/>
        </w:trPr>
        <w:tc>
          <w:tcPr>
            <w:tcW w:w="9929" w:type="dxa"/>
            <w:gridSpan w:val="3"/>
          </w:tcPr>
          <w:p w:rsidR="00F01CDF" w:rsidRPr="00F01CDF" w:rsidRDefault="00F01CDF" w:rsidP="00F01CDF">
            <w:pPr>
              <w:jc w:val="center"/>
              <w:rPr>
                <w:rFonts w:eastAsia="Times New Roman"/>
              </w:rPr>
            </w:pPr>
            <w:r w:rsidRPr="00F01CDF">
              <w:rPr>
                <w:rFonts w:eastAsia="Times New Roman"/>
                <w:b/>
              </w:rPr>
              <w:t>Условно разрешенные виды использования.</w:t>
            </w:r>
          </w:p>
        </w:tc>
      </w:tr>
      <w:tr w:rsidR="00F01CDF" w:rsidRPr="00F01CDF" w:rsidTr="00F01CDF">
        <w:trPr>
          <w:jc w:val="center"/>
        </w:trPr>
        <w:tc>
          <w:tcPr>
            <w:tcW w:w="2249" w:type="dxa"/>
          </w:tcPr>
          <w:p w:rsidR="00F01CDF" w:rsidRPr="00F01CDF" w:rsidRDefault="00F01CDF" w:rsidP="00F01CDF">
            <w:pPr>
              <w:jc w:val="both"/>
              <w:rPr>
                <w:rFonts w:eastAsia="Times New Roman"/>
              </w:rPr>
            </w:pPr>
            <w:r w:rsidRPr="00F01CDF">
              <w:rPr>
                <w:rFonts w:eastAsia="Times New Roman"/>
              </w:rPr>
              <w:t>Для ведения личного подсобного хозяйства</w:t>
            </w:r>
          </w:p>
        </w:tc>
        <w:tc>
          <w:tcPr>
            <w:tcW w:w="5750" w:type="dxa"/>
          </w:tcPr>
          <w:p w:rsidR="00F01CDF" w:rsidRPr="00F01CDF" w:rsidRDefault="00F01CDF" w:rsidP="00F01CDF">
            <w:pPr>
              <w:jc w:val="both"/>
              <w:rPr>
                <w:rFonts w:eastAsia="Times New Roman"/>
              </w:rPr>
            </w:pPr>
            <w:r w:rsidRPr="00F01CDF">
              <w:rPr>
                <w:rFonts w:eastAsia="Times New Roman"/>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1930" w:type="dxa"/>
          </w:tcPr>
          <w:p w:rsidR="00F01CDF" w:rsidRPr="00F01CDF" w:rsidRDefault="00F01CDF" w:rsidP="00F01CDF">
            <w:pPr>
              <w:jc w:val="center"/>
              <w:rPr>
                <w:rFonts w:eastAsia="Times New Roman"/>
              </w:rPr>
            </w:pPr>
            <w:r w:rsidRPr="00F01CDF">
              <w:rPr>
                <w:rFonts w:eastAsia="Times New Roman"/>
              </w:rPr>
              <w:t>2.2</w:t>
            </w:r>
          </w:p>
        </w:tc>
      </w:tr>
      <w:tr w:rsidR="00F01CDF" w:rsidRPr="00F01CDF" w:rsidTr="00F01CDF">
        <w:trPr>
          <w:jc w:val="center"/>
        </w:trPr>
        <w:tc>
          <w:tcPr>
            <w:tcW w:w="2249" w:type="dxa"/>
          </w:tcPr>
          <w:p w:rsidR="00F01CDF" w:rsidRPr="00F01CDF" w:rsidRDefault="00F01CDF" w:rsidP="00F01CDF">
            <w:pPr>
              <w:jc w:val="both"/>
              <w:rPr>
                <w:rFonts w:eastAsia="Times New Roman"/>
              </w:rPr>
            </w:pPr>
            <w:r w:rsidRPr="00F01CDF">
              <w:rPr>
                <w:rFonts w:eastAsia="Times New Roman"/>
              </w:rPr>
              <w:t xml:space="preserve">Ведение личного подсобного хозяйства на полевых участках </w:t>
            </w:r>
          </w:p>
        </w:tc>
        <w:tc>
          <w:tcPr>
            <w:tcW w:w="5750" w:type="dxa"/>
          </w:tcPr>
          <w:p w:rsidR="00F01CDF" w:rsidRPr="00F01CDF" w:rsidRDefault="00F01CDF" w:rsidP="00F01CDF">
            <w:pPr>
              <w:jc w:val="both"/>
              <w:rPr>
                <w:rFonts w:eastAsia="Times New Roman"/>
              </w:rPr>
            </w:pPr>
            <w:r w:rsidRPr="00F01CDF">
              <w:rPr>
                <w:rFonts w:eastAsia="Times New Roman"/>
              </w:rPr>
              <w:t xml:space="preserve">Производство сельскохозяйственной продукции без права возведения объектов капитального строительства </w:t>
            </w:r>
          </w:p>
        </w:tc>
        <w:tc>
          <w:tcPr>
            <w:tcW w:w="1930" w:type="dxa"/>
          </w:tcPr>
          <w:p w:rsidR="00F01CDF" w:rsidRPr="00F01CDF" w:rsidRDefault="00F01CDF" w:rsidP="00F01CDF">
            <w:pPr>
              <w:jc w:val="center"/>
              <w:rPr>
                <w:rFonts w:eastAsia="Times New Roman"/>
              </w:rPr>
            </w:pPr>
            <w:r w:rsidRPr="00F01CDF">
              <w:rPr>
                <w:rFonts w:eastAsia="Times New Roman"/>
              </w:rPr>
              <w:t>1.16</w:t>
            </w:r>
          </w:p>
        </w:tc>
      </w:tr>
      <w:tr w:rsidR="00F01CDF" w:rsidRPr="00F01CDF" w:rsidTr="00F01CDF">
        <w:trPr>
          <w:jc w:val="center"/>
        </w:trPr>
        <w:tc>
          <w:tcPr>
            <w:tcW w:w="2249" w:type="dxa"/>
          </w:tcPr>
          <w:p w:rsidR="00F01CDF" w:rsidRPr="00F01CDF" w:rsidRDefault="00F01CDF" w:rsidP="00F01CDF">
            <w:pPr>
              <w:jc w:val="both"/>
              <w:rPr>
                <w:rFonts w:eastAsia="Times New Roman"/>
              </w:rPr>
            </w:pPr>
            <w:r w:rsidRPr="00F01CDF">
              <w:rPr>
                <w:rFonts w:eastAsia="Times New Roman"/>
              </w:rPr>
              <w:t>Растениеводство</w:t>
            </w:r>
          </w:p>
        </w:tc>
        <w:tc>
          <w:tcPr>
            <w:tcW w:w="5750" w:type="dxa"/>
          </w:tcPr>
          <w:p w:rsidR="00F01CDF" w:rsidRPr="00F01CDF" w:rsidRDefault="00F01CDF" w:rsidP="00F01CDF">
            <w:pPr>
              <w:jc w:val="both"/>
              <w:rPr>
                <w:rFonts w:eastAsia="Times New Roman"/>
              </w:rPr>
            </w:pPr>
            <w:r w:rsidRPr="00F01CDF">
              <w:rPr>
                <w:rFonts w:eastAsia="Times New Roman"/>
              </w:rPr>
              <w:t xml:space="preserve">Осуществление хозяйственной деятельности, связанной с выращиванием сельскохозяйственных культур. Содержание данного вида разрешенного </w:t>
            </w:r>
            <w:r w:rsidRPr="00F01CDF">
              <w:rPr>
                <w:rFonts w:eastAsia="Times New Roman"/>
              </w:rPr>
              <w:lastRenderedPageBreak/>
              <w:t>использования включает в себя содержание видов разрешенного использования с кодами 1.2-1.6</w:t>
            </w:r>
          </w:p>
        </w:tc>
        <w:tc>
          <w:tcPr>
            <w:tcW w:w="1930" w:type="dxa"/>
          </w:tcPr>
          <w:p w:rsidR="00F01CDF" w:rsidRPr="00F01CDF" w:rsidRDefault="00F01CDF" w:rsidP="00F01CDF">
            <w:pPr>
              <w:jc w:val="center"/>
              <w:rPr>
                <w:rFonts w:eastAsia="Times New Roman"/>
              </w:rPr>
            </w:pPr>
            <w:r w:rsidRPr="00F01CDF">
              <w:rPr>
                <w:rFonts w:eastAsia="Times New Roman"/>
              </w:rPr>
              <w:lastRenderedPageBreak/>
              <w:t>1.1</w:t>
            </w:r>
          </w:p>
        </w:tc>
      </w:tr>
      <w:tr w:rsidR="00F01CDF" w:rsidRPr="00F01CDF" w:rsidTr="00F01CDF">
        <w:trPr>
          <w:jc w:val="center"/>
        </w:trPr>
        <w:tc>
          <w:tcPr>
            <w:tcW w:w="2249" w:type="dxa"/>
          </w:tcPr>
          <w:p w:rsidR="00F01CDF" w:rsidRPr="00F01CDF" w:rsidRDefault="00F01CDF" w:rsidP="00F01CDF">
            <w:pPr>
              <w:jc w:val="both"/>
              <w:rPr>
                <w:rFonts w:eastAsia="Times New Roman"/>
              </w:rPr>
            </w:pPr>
            <w:r w:rsidRPr="00F01CDF">
              <w:rPr>
                <w:rFonts w:eastAsia="Times New Roman"/>
              </w:rPr>
              <w:lastRenderedPageBreak/>
              <w:t>Питомники</w:t>
            </w:r>
          </w:p>
        </w:tc>
        <w:tc>
          <w:tcPr>
            <w:tcW w:w="5750" w:type="dxa"/>
          </w:tcPr>
          <w:p w:rsidR="00F01CDF" w:rsidRPr="00F01CDF" w:rsidRDefault="00F01CDF" w:rsidP="00F01CDF">
            <w:pPr>
              <w:jc w:val="both"/>
              <w:rPr>
                <w:rFonts w:eastAsia="Times New Roman"/>
              </w:rPr>
            </w:pPr>
            <w:r w:rsidRPr="00F01CDF">
              <w:rPr>
                <w:rFonts w:eastAsia="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F01CDF" w:rsidRPr="00F01CDF" w:rsidRDefault="00F01CDF" w:rsidP="00F01CDF">
            <w:pPr>
              <w:jc w:val="both"/>
              <w:rPr>
                <w:rFonts w:eastAsia="Times New Roman"/>
              </w:rPr>
            </w:pPr>
            <w:r w:rsidRPr="00F01CDF">
              <w:rPr>
                <w:rFonts w:eastAsia="Times New Roman"/>
              </w:rPr>
              <w:t>размещение сооружений, необходимых для указанных видов сельскохозяйственного производства</w:t>
            </w:r>
          </w:p>
        </w:tc>
        <w:tc>
          <w:tcPr>
            <w:tcW w:w="1930" w:type="dxa"/>
          </w:tcPr>
          <w:p w:rsidR="00F01CDF" w:rsidRPr="00F01CDF" w:rsidRDefault="00F01CDF" w:rsidP="00F01CDF">
            <w:pPr>
              <w:jc w:val="center"/>
              <w:rPr>
                <w:rFonts w:eastAsia="Times New Roman"/>
              </w:rPr>
            </w:pPr>
            <w:r w:rsidRPr="00F01CDF">
              <w:rPr>
                <w:rFonts w:eastAsia="Times New Roman"/>
              </w:rPr>
              <w:t>1.17</w:t>
            </w:r>
          </w:p>
        </w:tc>
      </w:tr>
      <w:tr w:rsidR="00F01CDF" w:rsidRPr="00F01CDF" w:rsidTr="00F01CDF">
        <w:trPr>
          <w:jc w:val="center"/>
        </w:trPr>
        <w:tc>
          <w:tcPr>
            <w:tcW w:w="2249" w:type="dxa"/>
          </w:tcPr>
          <w:p w:rsidR="00F01CDF" w:rsidRPr="00F01CDF" w:rsidRDefault="00F01CDF" w:rsidP="00F01CDF">
            <w:pPr>
              <w:ind w:firstLine="23"/>
              <w:jc w:val="both"/>
              <w:rPr>
                <w:rFonts w:eastAsia="Times New Roman"/>
              </w:rPr>
            </w:pPr>
            <w:r w:rsidRPr="00F01CDF">
              <w:rPr>
                <w:rFonts w:eastAsia="Times New Roman"/>
              </w:rPr>
              <w:t>Охота и рыбалка</w:t>
            </w:r>
          </w:p>
        </w:tc>
        <w:tc>
          <w:tcPr>
            <w:tcW w:w="5750" w:type="dxa"/>
          </w:tcPr>
          <w:p w:rsidR="00F01CDF" w:rsidRPr="00F01CDF" w:rsidRDefault="00F01CDF" w:rsidP="00F01CDF">
            <w:pPr>
              <w:ind w:firstLine="23"/>
              <w:jc w:val="both"/>
              <w:rPr>
                <w:rFonts w:eastAsia="Times New Roman"/>
              </w:rPr>
            </w:pPr>
            <w:r w:rsidRPr="00F01CDF">
              <w:rPr>
                <w:rFonts w:eastAsia="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930" w:type="dxa"/>
          </w:tcPr>
          <w:p w:rsidR="00F01CDF" w:rsidRPr="00F01CDF" w:rsidRDefault="00F01CDF" w:rsidP="00F01CDF">
            <w:pPr>
              <w:ind w:firstLine="23"/>
              <w:jc w:val="center"/>
              <w:rPr>
                <w:rFonts w:eastAsia="Times New Roman"/>
              </w:rPr>
            </w:pPr>
            <w:r w:rsidRPr="00F01CDF">
              <w:rPr>
                <w:rFonts w:eastAsia="Times New Roman"/>
              </w:rPr>
              <w:t>5.3</w:t>
            </w:r>
          </w:p>
        </w:tc>
      </w:tr>
      <w:tr w:rsidR="00F01CDF" w:rsidRPr="00F01CDF" w:rsidTr="00F01CDF">
        <w:trPr>
          <w:jc w:val="center"/>
        </w:trPr>
        <w:tc>
          <w:tcPr>
            <w:tcW w:w="2249" w:type="dxa"/>
          </w:tcPr>
          <w:p w:rsidR="00F01CDF" w:rsidRPr="00F01CDF" w:rsidRDefault="00F01CDF" w:rsidP="00F01CDF">
            <w:pPr>
              <w:jc w:val="both"/>
              <w:rPr>
                <w:rFonts w:eastAsia="Times New Roman"/>
              </w:rPr>
            </w:pPr>
            <w:r w:rsidRPr="00F01CDF">
              <w:rPr>
                <w:rFonts w:eastAsia="Times New Roman"/>
              </w:rPr>
              <w:t>Связь</w:t>
            </w:r>
          </w:p>
        </w:tc>
        <w:tc>
          <w:tcPr>
            <w:tcW w:w="5750" w:type="dxa"/>
          </w:tcPr>
          <w:p w:rsidR="00F01CDF" w:rsidRPr="00F01CDF" w:rsidRDefault="00F01CDF" w:rsidP="00F01CDF">
            <w:pPr>
              <w:ind w:firstLine="720"/>
              <w:jc w:val="both"/>
              <w:rPr>
                <w:rFonts w:eastAsia="Times New Roman"/>
              </w:rPr>
            </w:pPr>
            <w:r w:rsidRPr="00F01CDF">
              <w:rPr>
                <w:rFonts w:eastAsia="Times New Roman"/>
              </w:rPr>
              <w:t>Размещение объектов связи, радиовещания, телевидения, включая воздушные радиорелейные, надземные и подземные кабельные линии связи,линии радиофикации, антенные поля, усилительные пункты на кабельных линиях связи, инфраструктуру спутниковой связи и телерадиовещания.</w:t>
            </w:r>
          </w:p>
        </w:tc>
        <w:tc>
          <w:tcPr>
            <w:tcW w:w="1930" w:type="dxa"/>
          </w:tcPr>
          <w:p w:rsidR="00F01CDF" w:rsidRPr="00F01CDF" w:rsidRDefault="00F01CDF" w:rsidP="00F01CDF">
            <w:pPr>
              <w:jc w:val="center"/>
              <w:rPr>
                <w:rFonts w:eastAsia="Times New Roman"/>
              </w:rPr>
            </w:pPr>
            <w:r w:rsidRPr="00F01CDF">
              <w:rPr>
                <w:rFonts w:eastAsia="Times New Roman"/>
              </w:rPr>
              <w:t>6.8</w:t>
            </w:r>
          </w:p>
        </w:tc>
      </w:tr>
      <w:tr w:rsidR="00F01CDF" w:rsidRPr="00F01CDF" w:rsidTr="00F01CDF">
        <w:trPr>
          <w:jc w:val="center"/>
        </w:trPr>
        <w:tc>
          <w:tcPr>
            <w:tcW w:w="9929" w:type="dxa"/>
            <w:gridSpan w:val="3"/>
          </w:tcPr>
          <w:p w:rsidR="00F01CDF" w:rsidRPr="00F01CDF" w:rsidRDefault="00F01CDF" w:rsidP="00F01CDF">
            <w:pPr>
              <w:rPr>
                <w:rFonts w:eastAsia="Times New Roman"/>
              </w:rPr>
            </w:pPr>
            <w:r w:rsidRPr="00F01CDF">
              <w:rPr>
                <w:rFonts w:eastAsia="Times New Roman"/>
                <w:b/>
              </w:rPr>
              <w:t>Вспомогательные виды разрешенного использования установлены ст.47 настоящих Правил.</w:t>
            </w:r>
          </w:p>
        </w:tc>
      </w:tr>
    </w:tbl>
    <w:p w:rsidR="00F01CDF" w:rsidRPr="00F01CDF" w:rsidRDefault="00F01CDF" w:rsidP="00F01CDF">
      <w:pPr>
        <w:tabs>
          <w:tab w:val="decimal" w:pos="340"/>
        </w:tabs>
        <w:ind w:firstLine="709"/>
        <w:jc w:val="both"/>
        <w:rPr>
          <w:rFonts w:eastAsia="Times New Roman"/>
          <w:bCs/>
          <w:lang w:val="x-none" w:eastAsia="x-none"/>
        </w:rPr>
      </w:pPr>
      <w:r w:rsidRPr="00F01CDF">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3260"/>
        <w:gridCol w:w="6286"/>
      </w:tblGrid>
      <w:tr w:rsidR="00F01CDF" w:rsidRPr="00F01CDF" w:rsidTr="00F01CDF">
        <w:trPr>
          <w:tblHeader/>
          <w:jc w:val="center"/>
        </w:trPr>
        <w:tc>
          <w:tcPr>
            <w:tcW w:w="454"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 п/п</w:t>
            </w:r>
          </w:p>
        </w:tc>
        <w:tc>
          <w:tcPr>
            <w:tcW w:w="3260"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Наименование размера, параметра</w:t>
            </w:r>
          </w:p>
        </w:tc>
        <w:tc>
          <w:tcPr>
            <w:tcW w:w="6286"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Значение, единица измерения, дополнительные условия</w:t>
            </w:r>
          </w:p>
        </w:tc>
      </w:tr>
      <w:tr w:rsidR="00F01CDF" w:rsidRPr="00F01CDF" w:rsidTr="00F01CDF">
        <w:trPr>
          <w:trHeight w:val="326"/>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1</w:t>
            </w:r>
          </w:p>
        </w:tc>
        <w:tc>
          <w:tcPr>
            <w:tcW w:w="3260"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Минимальные и (или) максимальные размеры земельного участка, в том числе его площадь</w:t>
            </w:r>
          </w:p>
        </w:tc>
        <w:tc>
          <w:tcPr>
            <w:tcW w:w="6286"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Предельные параметры разрешенного строительства, реконструкции объектов капитального строительства не подлежат установлению.</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2</w:t>
            </w:r>
          </w:p>
        </w:tc>
        <w:tc>
          <w:tcPr>
            <w:tcW w:w="3260"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Минимальный отступ от границ земельных участков до зданий, строений, сооружений</w:t>
            </w:r>
          </w:p>
        </w:tc>
        <w:tc>
          <w:tcPr>
            <w:tcW w:w="6286"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Параметры не подлежат установлению.</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3</w:t>
            </w:r>
          </w:p>
        </w:tc>
        <w:tc>
          <w:tcPr>
            <w:tcW w:w="3260"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Предельное количество этажей</w:t>
            </w:r>
          </w:p>
        </w:tc>
        <w:tc>
          <w:tcPr>
            <w:tcW w:w="6286"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b/>
                <w:bCs/>
              </w:rPr>
              <w:t>не более 1 этажа</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4</w:t>
            </w:r>
          </w:p>
        </w:tc>
        <w:tc>
          <w:tcPr>
            <w:tcW w:w="3260"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Максимальный процент застройки в границах земельного участка</w:t>
            </w:r>
          </w:p>
        </w:tc>
        <w:tc>
          <w:tcPr>
            <w:tcW w:w="6286"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b/>
                <w:bCs/>
              </w:rPr>
              <w:t xml:space="preserve">5% </w:t>
            </w:r>
          </w:p>
        </w:tc>
      </w:tr>
    </w:tbl>
    <w:p w:rsidR="00F01CDF" w:rsidRPr="00F01CDF" w:rsidRDefault="00F01CDF" w:rsidP="00F01CDF">
      <w:pPr>
        <w:widowControl w:val="0"/>
        <w:autoSpaceDE w:val="0"/>
        <w:autoSpaceDN w:val="0"/>
        <w:adjustRightInd w:val="0"/>
        <w:ind w:firstLine="709"/>
        <w:outlineLvl w:val="4"/>
        <w:rPr>
          <w:rFonts w:eastAsia="Times New Roman"/>
          <w:b/>
          <w:bCs/>
          <w:iCs/>
          <w:lang w:val="x-none" w:eastAsia="x-none"/>
        </w:rPr>
      </w:pPr>
      <w:bookmarkStart w:id="74" w:name="_Toc292374677"/>
      <w:r w:rsidRPr="00F01CDF">
        <w:rPr>
          <w:rFonts w:eastAsia="Times New Roman"/>
          <w:b/>
          <w:bCs/>
          <w:iCs/>
          <w:lang w:val="x-none" w:eastAsia="x-none"/>
        </w:rPr>
        <w:t>Р</w:t>
      </w:r>
      <w:r w:rsidRPr="00F01CDF">
        <w:rPr>
          <w:rFonts w:eastAsia="Times New Roman"/>
          <w:b/>
          <w:bCs/>
          <w:iCs/>
          <w:lang w:eastAsia="x-none"/>
        </w:rPr>
        <w:t>2</w:t>
      </w:r>
      <w:r w:rsidRPr="00F01CDF">
        <w:rPr>
          <w:rFonts w:eastAsia="Times New Roman"/>
          <w:b/>
          <w:bCs/>
          <w:iCs/>
          <w:lang w:val="x-none" w:eastAsia="x-none"/>
        </w:rPr>
        <w:t xml:space="preserve"> </w:t>
      </w:r>
      <w:r w:rsidRPr="00F01CDF">
        <w:rPr>
          <w:rFonts w:eastAsia="Times New Roman"/>
          <w:b/>
          <w:bCs/>
          <w:iCs/>
          <w:lang w:eastAsia="x-none"/>
        </w:rPr>
        <w:t>- зона рекреационных объектов</w:t>
      </w:r>
      <w:r w:rsidRPr="00F01CDF">
        <w:rPr>
          <w:rFonts w:eastAsia="Times New Roman"/>
          <w:b/>
          <w:bCs/>
          <w:iCs/>
          <w:lang w:val="x-none" w:eastAsia="x-none"/>
        </w:rPr>
        <w:t>.</w:t>
      </w:r>
      <w:bookmarkEnd w:id="74"/>
    </w:p>
    <w:p w:rsidR="00F01CDF" w:rsidRPr="00F01CDF" w:rsidRDefault="00F01CDF" w:rsidP="00C375DC">
      <w:pPr>
        <w:ind w:left="709"/>
        <w:jc w:val="both"/>
        <w:rPr>
          <w:rFonts w:eastAsia="Times New Roman"/>
          <w:b/>
          <w:bCs/>
        </w:rPr>
      </w:pPr>
      <w:r w:rsidRPr="00F01CDF">
        <w:rPr>
          <w:rFonts w:eastAsia="Times New Roman"/>
          <w:b/>
          <w:bCs/>
        </w:rPr>
        <w:t>Виды разрешенного использования</w:t>
      </w:r>
    </w:p>
    <w:tbl>
      <w:tblPr>
        <w:tblW w:w="101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924"/>
        <w:gridCol w:w="1955"/>
      </w:tblGrid>
      <w:tr w:rsidR="00F01CDF" w:rsidRPr="00F01CDF" w:rsidTr="00F01CDF">
        <w:trPr>
          <w:jc w:val="center"/>
        </w:trPr>
        <w:tc>
          <w:tcPr>
            <w:tcW w:w="2249" w:type="dxa"/>
            <w:vAlign w:val="center"/>
          </w:tcPr>
          <w:p w:rsidR="00F01CDF" w:rsidRPr="00F01CDF" w:rsidRDefault="00F01CDF" w:rsidP="00F01CDF">
            <w:pPr>
              <w:jc w:val="center"/>
              <w:rPr>
                <w:rFonts w:eastAsia="Times New Roman"/>
                <w:b/>
              </w:rPr>
            </w:pPr>
            <w:r w:rsidRPr="00F01CDF">
              <w:rPr>
                <w:rFonts w:eastAsia="Times New Roman"/>
                <w:b/>
              </w:rPr>
              <w:t>Наименование вида разрешенного использования земельного участка</w:t>
            </w:r>
          </w:p>
        </w:tc>
        <w:tc>
          <w:tcPr>
            <w:tcW w:w="5924" w:type="dxa"/>
            <w:vAlign w:val="center"/>
          </w:tcPr>
          <w:p w:rsidR="00F01CDF" w:rsidRPr="00F01CDF" w:rsidRDefault="00F01CDF" w:rsidP="00F01CDF">
            <w:pPr>
              <w:jc w:val="center"/>
              <w:rPr>
                <w:rFonts w:eastAsia="Times New Roman"/>
                <w:b/>
              </w:rPr>
            </w:pPr>
            <w:r w:rsidRPr="00F01CDF">
              <w:rPr>
                <w:rFonts w:eastAsia="Times New Roman"/>
                <w:b/>
              </w:rPr>
              <w:t>Описание вида разрешенного использования земельного участка</w:t>
            </w:r>
          </w:p>
        </w:tc>
        <w:tc>
          <w:tcPr>
            <w:tcW w:w="1955" w:type="dxa"/>
            <w:vAlign w:val="center"/>
          </w:tcPr>
          <w:p w:rsidR="00F01CDF" w:rsidRPr="00F01CDF" w:rsidRDefault="00F01CDF" w:rsidP="00F01CDF">
            <w:pPr>
              <w:jc w:val="center"/>
              <w:rPr>
                <w:rFonts w:eastAsia="Times New Roman"/>
                <w:b/>
              </w:rPr>
            </w:pPr>
            <w:r w:rsidRPr="00F01CDF">
              <w:rPr>
                <w:rFonts w:eastAsia="Times New Roman"/>
                <w:b/>
              </w:rPr>
              <w:t xml:space="preserve">Код (числовое обозначение вида разрешенного использования </w:t>
            </w:r>
            <w:r w:rsidRPr="00F01CDF">
              <w:rPr>
                <w:rFonts w:eastAsia="Times New Roman"/>
                <w:b/>
              </w:rPr>
              <w:lastRenderedPageBreak/>
              <w:t>земельного участка)</w:t>
            </w:r>
          </w:p>
        </w:tc>
      </w:tr>
      <w:tr w:rsidR="00F01CDF" w:rsidRPr="00F01CDF" w:rsidTr="00F01CDF">
        <w:trPr>
          <w:jc w:val="center"/>
        </w:trPr>
        <w:tc>
          <w:tcPr>
            <w:tcW w:w="10128" w:type="dxa"/>
            <w:gridSpan w:val="3"/>
            <w:vAlign w:val="center"/>
          </w:tcPr>
          <w:p w:rsidR="00F01CDF" w:rsidRPr="00F01CDF" w:rsidRDefault="00F01CDF" w:rsidP="00F01CDF">
            <w:pPr>
              <w:jc w:val="center"/>
              <w:rPr>
                <w:rFonts w:eastAsia="Times New Roman"/>
                <w:b/>
              </w:rPr>
            </w:pPr>
            <w:r w:rsidRPr="00F01CDF">
              <w:rPr>
                <w:rFonts w:eastAsia="Times New Roman"/>
                <w:b/>
              </w:rPr>
              <w:lastRenderedPageBreak/>
              <w:t>Основные виды разрешенного использования</w:t>
            </w:r>
          </w:p>
        </w:tc>
      </w:tr>
      <w:tr w:rsidR="00F01CDF" w:rsidRPr="00F01CDF" w:rsidTr="00F01CDF">
        <w:trPr>
          <w:jc w:val="center"/>
        </w:trPr>
        <w:tc>
          <w:tcPr>
            <w:tcW w:w="2249" w:type="dxa"/>
          </w:tcPr>
          <w:p w:rsidR="00F01CDF" w:rsidRPr="00F01CDF" w:rsidRDefault="00F01CDF" w:rsidP="00F01CDF">
            <w:pPr>
              <w:jc w:val="both"/>
              <w:rPr>
                <w:rFonts w:eastAsia="Times New Roman"/>
              </w:rPr>
            </w:pPr>
            <w:r w:rsidRPr="00F01CDF">
              <w:rPr>
                <w:rFonts w:eastAsia="Times New Roman"/>
              </w:rPr>
              <w:t>Спорт</w:t>
            </w:r>
          </w:p>
        </w:tc>
        <w:tc>
          <w:tcPr>
            <w:tcW w:w="5924" w:type="dxa"/>
          </w:tcPr>
          <w:p w:rsidR="00F01CDF" w:rsidRPr="00F01CDF" w:rsidRDefault="00F01CDF" w:rsidP="00F01CDF">
            <w:pPr>
              <w:ind w:firstLine="42"/>
              <w:jc w:val="both"/>
              <w:rPr>
                <w:rFonts w:eastAsia="Times New Roman"/>
              </w:rPr>
            </w:pPr>
            <w:r w:rsidRPr="00F01CDF">
              <w:rPr>
                <w:rFonts w:eastAsia="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F01CDF" w:rsidRPr="00F01CDF" w:rsidRDefault="00F01CDF" w:rsidP="00F01CDF">
            <w:pPr>
              <w:ind w:firstLine="42"/>
              <w:jc w:val="both"/>
              <w:rPr>
                <w:rFonts w:eastAsia="Times New Roman"/>
              </w:rPr>
            </w:pPr>
            <w:r w:rsidRPr="00F01CDF">
              <w:rPr>
                <w:rFonts w:eastAsia="Times New Roman"/>
              </w:rPr>
              <w:t>размещение спортивных баз и лагерей</w:t>
            </w:r>
          </w:p>
        </w:tc>
        <w:tc>
          <w:tcPr>
            <w:tcW w:w="1955" w:type="dxa"/>
          </w:tcPr>
          <w:p w:rsidR="00F01CDF" w:rsidRPr="00F01CDF" w:rsidRDefault="00F01CDF" w:rsidP="00F01CDF">
            <w:pPr>
              <w:jc w:val="center"/>
              <w:rPr>
                <w:rFonts w:eastAsia="Times New Roman"/>
              </w:rPr>
            </w:pPr>
            <w:r w:rsidRPr="00F01CDF">
              <w:rPr>
                <w:rFonts w:eastAsia="Times New Roman"/>
              </w:rPr>
              <w:t>5.1</w:t>
            </w:r>
          </w:p>
        </w:tc>
      </w:tr>
      <w:tr w:rsidR="00F01CDF" w:rsidRPr="00F01CDF" w:rsidTr="00F01CDF">
        <w:trPr>
          <w:jc w:val="center"/>
        </w:trPr>
        <w:tc>
          <w:tcPr>
            <w:tcW w:w="2249" w:type="dxa"/>
          </w:tcPr>
          <w:p w:rsidR="00F01CDF" w:rsidRPr="00F01CDF" w:rsidRDefault="00F01CDF" w:rsidP="00F01CDF">
            <w:pPr>
              <w:ind w:firstLine="23"/>
              <w:jc w:val="both"/>
              <w:rPr>
                <w:rFonts w:eastAsia="Times New Roman"/>
              </w:rPr>
            </w:pPr>
            <w:r w:rsidRPr="00F01CDF">
              <w:rPr>
                <w:rFonts w:eastAsia="Times New Roman"/>
              </w:rPr>
              <w:t>Природно-познавательный туризм</w:t>
            </w:r>
          </w:p>
        </w:tc>
        <w:tc>
          <w:tcPr>
            <w:tcW w:w="5924" w:type="dxa"/>
          </w:tcPr>
          <w:p w:rsidR="00F01CDF" w:rsidRPr="00F01CDF" w:rsidRDefault="00F01CDF" w:rsidP="00F01CDF">
            <w:pPr>
              <w:ind w:firstLine="42"/>
              <w:jc w:val="both"/>
              <w:rPr>
                <w:rFonts w:eastAsia="Times New Roman"/>
              </w:rPr>
            </w:pPr>
            <w:r w:rsidRPr="00F01CDF">
              <w:rPr>
                <w:rFonts w:eastAsia="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F01CDF" w:rsidRPr="00F01CDF" w:rsidRDefault="00F01CDF" w:rsidP="00F01CDF">
            <w:pPr>
              <w:ind w:firstLine="42"/>
              <w:jc w:val="both"/>
              <w:rPr>
                <w:rFonts w:eastAsia="Times New Roman"/>
              </w:rPr>
            </w:pPr>
            <w:r w:rsidRPr="00F01CDF">
              <w:rPr>
                <w:rFonts w:eastAsia="Times New Roman"/>
              </w:rPr>
              <w:t>осуществление необходимых природоохранных и природовосстановительных мероприятий</w:t>
            </w:r>
          </w:p>
        </w:tc>
        <w:tc>
          <w:tcPr>
            <w:tcW w:w="1955" w:type="dxa"/>
          </w:tcPr>
          <w:p w:rsidR="00F01CDF" w:rsidRPr="00F01CDF" w:rsidRDefault="00F01CDF" w:rsidP="00F01CDF">
            <w:pPr>
              <w:ind w:firstLine="720"/>
              <w:jc w:val="both"/>
              <w:rPr>
                <w:rFonts w:eastAsia="Times New Roman"/>
              </w:rPr>
            </w:pPr>
            <w:r w:rsidRPr="00F01CDF">
              <w:rPr>
                <w:rFonts w:eastAsia="Times New Roman"/>
              </w:rPr>
              <w:t>5.2</w:t>
            </w:r>
          </w:p>
        </w:tc>
      </w:tr>
      <w:tr w:rsidR="00F01CDF" w:rsidRPr="00F01CDF" w:rsidTr="00F01CDF">
        <w:trPr>
          <w:jc w:val="center"/>
        </w:trPr>
        <w:tc>
          <w:tcPr>
            <w:tcW w:w="2249" w:type="dxa"/>
          </w:tcPr>
          <w:p w:rsidR="00F01CDF" w:rsidRPr="00F01CDF" w:rsidRDefault="00F01CDF" w:rsidP="00F01CDF">
            <w:pPr>
              <w:ind w:firstLine="23"/>
              <w:jc w:val="both"/>
              <w:rPr>
                <w:rFonts w:eastAsia="Times New Roman"/>
              </w:rPr>
            </w:pPr>
            <w:r w:rsidRPr="00F01CDF">
              <w:rPr>
                <w:rFonts w:eastAsia="Times New Roman"/>
              </w:rPr>
              <w:t>Охота и рыбалка</w:t>
            </w:r>
          </w:p>
        </w:tc>
        <w:tc>
          <w:tcPr>
            <w:tcW w:w="5924" w:type="dxa"/>
          </w:tcPr>
          <w:p w:rsidR="00F01CDF" w:rsidRPr="00F01CDF" w:rsidRDefault="00F01CDF" w:rsidP="00F01CDF">
            <w:pPr>
              <w:ind w:firstLine="23"/>
              <w:jc w:val="both"/>
              <w:rPr>
                <w:rFonts w:eastAsia="Times New Roman"/>
              </w:rPr>
            </w:pPr>
            <w:r w:rsidRPr="00F01CDF">
              <w:rPr>
                <w:rFonts w:eastAsia="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955" w:type="dxa"/>
          </w:tcPr>
          <w:p w:rsidR="00F01CDF" w:rsidRPr="00F01CDF" w:rsidRDefault="00F01CDF" w:rsidP="00F01CDF">
            <w:pPr>
              <w:ind w:firstLine="23"/>
              <w:jc w:val="center"/>
              <w:rPr>
                <w:rFonts w:eastAsia="Times New Roman"/>
              </w:rPr>
            </w:pPr>
            <w:r w:rsidRPr="00F01CDF">
              <w:rPr>
                <w:rFonts w:eastAsia="Times New Roman"/>
              </w:rPr>
              <w:t>5.3</w:t>
            </w:r>
          </w:p>
        </w:tc>
      </w:tr>
      <w:tr w:rsidR="00F01CDF" w:rsidRPr="00F01CDF" w:rsidTr="00F01CDF">
        <w:trPr>
          <w:jc w:val="center"/>
        </w:trPr>
        <w:tc>
          <w:tcPr>
            <w:tcW w:w="2249" w:type="dxa"/>
          </w:tcPr>
          <w:p w:rsidR="00F01CDF" w:rsidRPr="00F01CDF" w:rsidRDefault="00F01CDF" w:rsidP="00F01CDF">
            <w:pPr>
              <w:ind w:firstLine="23"/>
              <w:jc w:val="both"/>
              <w:rPr>
                <w:rFonts w:eastAsia="Times New Roman"/>
              </w:rPr>
            </w:pPr>
            <w:r w:rsidRPr="00F01CDF">
              <w:rPr>
                <w:rFonts w:eastAsia="Times New Roman"/>
              </w:rPr>
              <w:t>Причалы для маломерных судов</w:t>
            </w:r>
          </w:p>
        </w:tc>
        <w:tc>
          <w:tcPr>
            <w:tcW w:w="5924" w:type="dxa"/>
          </w:tcPr>
          <w:p w:rsidR="00F01CDF" w:rsidRPr="00F01CDF" w:rsidRDefault="00F01CDF" w:rsidP="00F01CDF">
            <w:pPr>
              <w:ind w:firstLine="23"/>
              <w:jc w:val="both"/>
              <w:rPr>
                <w:rFonts w:eastAsia="Times New Roman"/>
              </w:rPr>
            </w:pPr>
            <w:r w:rsidRPr="00F01CDF">
              <w:rPr>
                <w:rFonts w:eastAsia="Times New Roman"/>
              </w:rPr>
              <w:t>Размещение сооружений, предназначенных для причаливания, хранения и обслуживания яхт, катеров, лодок и других маломерных судов</w:t>
            </w:r>
          </w:p>
        </w:tc>
        <w:tc>
          <w:tcPr>
            <w:tcW w:w="1955" w:type="dxa"/>
          </w:tcPr>
          <w:p w:rsidR="00F01CDF" w:rsidRPr="00F01CDF" w:rsidRDefault="00F01CDF" w:rsidP="00F01CDF">
            <w:pPr>
              <w:ind w:firstLine="23"/>
              <w:jc w:val="center"/>
              <w:rPr>
                <w:rFonts w:eastAsia="Times New Roman"/>
              </w:rPr>
            </w:pPr>
            <w:r w:rsidRPr="00F01CDF">
              <w:rPr>
                <w:rFonts w:eastAsia="Times New Roman"/>
              </w:rPr>
              <w:t>5.4</w:t>
            </w:r>
          </w:p>
        </w:tc>
      </w:tr>
      <w:tr w:rsidR="00F01CDF" w:rsidRPr="00F01CDF" w:rsidTr="00F01CDF">
        <w:trPr>
          <w:jc w:val="center"/>
        </w:trPr>
        <w:tc>
          <w:tcPr>
            <w:tcW w:w="2249" w:type="dxa"/>
          </w:tcPr>
          <w:p w:rsidR="00F01CDF" w:rsidRPr="00F01CDF" w:rsidRDefault="00F01CDF" w:rsidP="00F01CDF">
            <w:pPr>
              <w:jc w:val="both"/>
              <w:rPr>
                <w:rFonts w:eastAsia="Times New Roman"/>
              </w:rPr>
            </w:pPr>
            <w:r w:rsidRPr="00F01CDF">
              <w:rPr>
                <w:rFonts w:eastAsia="Times New Roman"/>
              </w:rPr>
              <w:t>Обеспечение внутреннего правопорядка</w:t>
            </w:r>
          </w:p>
        </w:tc>
        <w:tc>
          <w:tcPr>
            <w:tcW w:w="5924" w:type="dxa"/>
          </w:tcPr>
          <w:p w:rsidR="00F01CDF" w:rsidRPr="00F01CDF" w:rsidRDefault="00F01CDF" w:rsidP="00F01CDF">
            <w:pPr>
              <w:jc w:val="both"/>
              <w:rPr>
                <w:rFonts w:eastAsia="Times New Roman"/>
              </w:rPr>
            </w:pPr>
            <w:r w:rsidRPr="00F01CDF">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955" w:type="dxa"/>
          </w:tcPr>
          <w:p w:rsidR="00F01CDF" w:rsidRPr="00F01CDF" w:rsidRDefault="00F01CDF" w:rsidP="00F01CDF">
            <w:pPr>
              <w:jc w:val="center"/>
              <w:rPr>
                <w:rFonts w:eastAsia="Times New Roman"/>
              </w:rPr>
            </w:pPr>
            <w:r w:rsidRPr="00F01CDF">
              <w:rPr>
                <w:rFonts w:eastAsia="Times New Roman"/>
              </w:rPr>
              <w:t>8.3*</w:t>
            </w:r>
          </w:p>
        </w:tc>
      </w:tr>
      <w:tr w:rsidR="00F01CDF" w:rsidRPr="00F01CDF" w:rsidTr="00F01CDF">
        <w:trPr>
          <w:jc w:val="center"/>
        </w:trPr>
        <w:tc>
          <w:tcPr>
            <w:tcW w:w="2249" w:type="dxa"/>
          </w:tcPr>
          <w:p w:rsidR="00F01CDF" w:rsidRPr="00F01CDF" w:rsidRDefault="00F01CDF" w:rsidP="00F01CDF">
            <w:pPr>
              <w:jc w:val="both"/>
              <w:rPr>
                <w:rFonts w:eastAsia="Times New Roman"/>
              </w:rPr>
            </w:pPr>
            <w:r w:rsidRPr="00F01CDF">
              <w:rPr>
                <w:rFonts w:eastAsia="Times New Roman"/>
              </w:rPr>
              <w:t>Земельные участки (территории) общего пользования</w:t>
            </w:r>
          </w:p>
        </w:tc>
        <w:tc>
          <w:tcPr>
            <w:tcW w:w="5924" w:type="dxa"/>
          </w:tcPr>
          <w:p w:rsidR="00F01CDF" w:rsidRPr="00F01CDF" w:rsidRDefault="00F01CDF" w:rsidP="00F01CDF">
            <w:pPr>
              <w:jc w:val="both"/>
              <w:rPr>
                <w:rFonts w:eastAsia="Times New Roman"/>
              </w:rPr>
            </w:pPr>
            <w:r w:rsidRPr="00F01CDF">
              <w:rPr>
                <w:rFonts w:eastAsia="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55" w:type="dxa"/>
          </w:tcPr>
          <w:p w:rsidR="00F01CDF" w:rsidRPr="00F01CDF" w:rsidRDefault="00F01CDF" w:rsidP="00F01CDF">
            <w:pPr>
              <w:jc w:val="center"/>
              <w:rPr>
                <w:rFonts w:eastAsia="Times New Roman"/>
              </w:rPr>
            </w:pPr>
            <w:r w:rsidRPr="00F01CDF">
              <w:rPr>
                <w:rFonts w:eastAsia="Times New Roman"/>
              </w:rPr>
              <w:t>12.0</w:t>
            </w:r>
          </w:p>
        </w:tc>
      </w:tr>
      <w:tr w:rsidR="00F01CDF" w:rsidRPr="00F01CDF" w:rsidTr="00F01CDF">
        <w:trPr>
          <w:jc w:val="center"/>
        </w:trPr>
        <w:tc>
          <w:tcPr>
            <w:tcW w:w="2249" w:type="dxa"/>
          </w:tcPr>
          <w:p w:rsidR="00F01CDF" w:rsidRPr="00F01CDF" w:rsidRDefault="00F01CDF" w:rsidP="00F01CDF">
            <w:pPr>
              <w:jc w:val="both"/>
              <w:rPr>
                <w:rFonts w:eastAsia="Times New Roman"/>
              </w:rPr>
            </w:pPr>
            <w:r w:rsidRPr="00F01CDF">
              <w:rPr>
                <w:rFonts w:eastAsia="Times New Roman"/>
              </w:rPr>
              <w:t>Охрана природных территорий</w:t>
            </w:r>
          </w:p>
        </w:tc>
        <w:tc>
          <w:tcPr>
            <w:tcW w:w="5924" w:type="dxa"/>
          </w:tcPr>
          <w:p w:rsidR="00F01CDF" w:rsidRPr="00F01CDF" w:rsidRDefault="00F01CDF" w:rsidP="00F01CDF">
            <w:pPr>
              <w:jc w:val="both"/>
              <w:rPr>
                <w:rFonts w:eastAsia="Times New Roman"/>
              </w:rPr>
            </w:pPr>
            <w:r w:rsidRPr="00F01CDF">
              <w:rPr>
                <w:rFonts w:eastAsia="Times New Roman"/>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w:t>
            </w:r>
            <w:r w:rsidRPr="00F01CDF">
              <w:rPr>
                <w:rFonts w:eastAsia="Times New Roman"/>
              </w:rPr>
              <w:lastRenderedPageBreak/>
              <w:t>являющихся особо ценными</w:t>
            </w:r>
          </w:p>
        </w:tc>
        <w:tc>
          <w:tcPr>
            <w:tcW w:w="1955" w:type="dxa"/>
          </w:tcPr>
          <w:p w:rsidR="00F01CDF" w:rsidRPr="00F01CDF" w:rsidRDefault="00F01CDF" w:rsidP="00F01CDF">
            <w:pPr>
              <w:jc w:val="center"/>
              <w:rPr>
                <w:rFonts w:eastAsia="Times New Roman"/>
              </w:rPr>
            </w:pPr>
            <w:r w:rsidRPr="00F01CDF">
              <w:rPr>
                <w:rFonts w:eastAsia="Times New Roman"/>
              </w:rPr>
              <w:lastRenderedPageBreak/>
              <w:t>9.1</w:t>
            </w:r>
          </w:p>
        </w:tc>
      </w:tr>
      <w:tr w:rsidR="00F01CDF" w:rsidRPr="00F01CDF" w:rsidTr="00F01CDF">
        <w:trPr>
          <w:jc w:val="center"/>
        </w:trPr>
        <w:tc>
          <w:tcPr>
            <w:tcW w:w="2249" w:type="dxa"/>
          </w:tcPr>
          <w:p w:rsidR="00F01CDF" w:rsidRPr="00F01CDF" w:rsidRDefault="00F01CDF" w:rsidP="00F01CDF">
            <w:pPr>
              <w:jc w:val="both"/>
              <w:rPr>
                <w:rFonts w:eastAsia="Times New Roman"/>
              </w:rPr>
            </w:pPr>
            <w:r w:rsidRPr="00F01CDF">
              <w:rPr>
                <w:rFonts w:eastAsia="Times New Roman"/>
              </w:rPr>
              <w:lastRenderedPageBreak/>
              <w:t>Историко-культурная деятельность</w:t>
            </w:r>
          </w:p>
        </w:tc>
        <w:tc>
          <w:tcPr>
            <w:tcW w:w="5924" w:type="dxa"/>
          </w:tcPr>
          <w:p w:rsidR="00F01CDF" w:rsidRPr="00F01CDF" w:rsidRDefault="00F01CDF" w:rsidP="00F01CDF">
            <w:pPr>
              <w:jc w:val="both"/>
              <w:rPr>
                <w:rFonts w:eastAsia="Times New Roman"/>
              </w:rPr>
            </w:pPr>
            <w:r w:rsidRPr="00F01CDF">
              <w:rPr>
                <w:rFonts w:eastAsia="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955" w:type="dxa"/>
          </w:tcPr>
          <w:p w:rsidR="00F01CDF" w:rsidRPr="00F01CDF" w:rsidRDefault="00F01CDF" w:rsidP="00F01CDF">
            <w:pPr>
              <w:jc w:val="center"/>
              <w:rPr>
                <w:rFonts w:eastAsia="Times New Roman"/>
              </w:rPr>
            </w:pPr>
            <w:r w:rsidRPr="00F01CDF">
              <w:rPr>
                <w:rFonts w:eastAsia="Times New Roman"/>
              </w:rPr>
              <w:t>9.3</w:t>
            </w:r>
          </w:p>
        </w:tc>
      </w:tr>
      <w:tr w:rsidR="00F01CDF" w:rsidRPr="00F01CDF" w:rsidTr="00F01CDF">
        <w:trPr>
          <w:jc w:val="center"/>
        </w:trPr>
        <w:tc>
          <w:tcPr>
            <w:tcW w:w="10128" w:type="dxa"/>
            <w:gridSpan w:val="3"/>
          </w:tcPr>
          <w:p w:rsidR="00F01CDF" w:rsidRPr="00F01CDF" w:rsidRDefault="00F01CDF" w:rsidP="00F01CDF">
            <w:pPr>
              <w:jc w:val="center"/>
              <w:rPr>
                <w:rFonts w:eastAsia="Times New Roman"/>
              </w:rPr>
            </w:pPr>
            <w:r w:rsidRPr="00F01CDF">
              <w:rPr>
                <w:rFonts w:eastAsia="Times New Roman"/>
                <w:b/>
              </w:rPr>
              <w:t>Условно разрешенные виды использования</w:t>
            </w:r>
          </w:p>
        </w:tc>
      </w:tr>
      <w:tr w:rsidR="00F01CDF" w:rsidRPr="00F01CDF" w:rsidTr="00F01CDF">
        <w:trPr>
          <w:jc w:val="center"/>
        </w:trPr>
        <w:tc>
          <w:tcPr>
            <w:tcW w:w="2249" w:type="dxa"/>
          </w:tcPr>
          <w:p w:rsidR="00F01CDF" w:rsidRPr="00F01CDF" w:rsidRDefault="00F01CDF" w:rsidP="00F01CDF">
            <w:pPr>
              <w:jc w:val="both"/>
              <w:rPr>
                <w:rFonts w:eastAsia="Times New Roman"/>
              </w:rPr>
            </w:pPr>
            <w:r w:rsidRPr="00F01CDF">
              <w:rPr>
                <w:rFonts w:eastAsia="Times New Roman"/>
              </w:rPr>
              <w:t>Передвижное жилье</w:t>
            </w:r>
          </w:p>
        </w:tc>
        <w:tc>
          <w:tcPr>
            <w:tcW w:w="5924" w:type="dxa"/>
          </w:tcPr>
          <w:p w:rsidR="00F01CDF" w:rsidRPr="00F01CDF" w:rsidRDefault="00F01CDF" w:rsidP="00F01CDF">
            <w:pPr>
              <w:jc w:val="both"/>
              <w:rPr>
                <w:rFonts w:eastAsia="Times New Roman"/>
              </w:rPr>
            </w:pPr>
            <w:r w:rsidRPr="00F01CDF">
              <w:rPr>
                <w:rFonts w:eastAsia="Times New Roman"/>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955" w:type="dxa"/>
          </w:tcPr>
          <w:p w:rsidR="00F01CDF" w:rsidRPr="00F01CDF" w:rsidRDefault="00F01CDF" w:rsidP="00F01CDF">
            <w:pPr>
              <w:jc w:val="center"/>
              <w:rPr>
                <w:rFonts w:eastAsia="Times New Roman"/>
              </w:rPr>
            </w:pPr>
            <w:r w:rsidRPr="00F01CDF">
              <w:rPr>
                <w:rFonts w:eastAsia="Times New Roman"/>
              </w:rPr>
              <w:t>2.4</w:t>
            </w:r>
          </w:p>
        </w:tc>
      </w:tr>
      <w:tr w:rsidR="00F01CDF" w:rsidRPr="00F01CDF" w:rsidTr="00F01CDF">
        <w:trPr>
          <w:jc w:val="center"/>
        </w:trPr>
        <w:tc>
          <w:tcPr>
            <w:tcW w:w="2249"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Коммунальное обслуживание</w:t>
            </w:r>
          </w:p>
        </w:tc>
        <w:tc>
          <w:tcPr>
            <w:tcW w:w="5924"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55" w:type="dxa"/>
          </w:tcPr>
          <w:p w:rsidR="00F01CDF" w:rsidRPr="00F01CDF" w:rsidRDefault="00F01CDF" w:rsidP="00F01CDF">
            <w:pPr>
              <w:widowControl w:val="0"/>
              <w:autoSpaceDE w:val="0"/>
              <w:autoSpaceDN w:val="0"/>
              <w:adjustRightInd w:val="0"/>
              <w:jc w:val="center"/>
              <w:rPr>
                <w:rFonts w:eastAsia="Times New Roman"/>
              </w:rPr>
            </w:pPr>
            <w:r w:rsidRPr="00F01CDF">
              <w:rPr>
                <w:rFonts w:eastAsia="Times New Roman"/>
              </w:rPr>
              <w:t>3.1</w:t>
            </w:r>
          </w:p>
        </w:tc>
      </w:tr>
      <w:tr w:rsidR="00F01CDF" w:rsidRPr="00F01CDF" w:rsidTr="00F01CDF">
        <w:trPr>
          <w:jc w:val="center"/>
        </w:trPr>
        <w:tc>
          <w:tcPr>
            <w:tcW w:w="2249" w:type="dxa"/>
          </w:tcPr>
          <w:p w:rsidR="00F01CDF" w:rsidRPr="00F01CDF" w:rsidRDefault="00F01CDF" w:rsidP="00F01CDF">
            <w:pPr>
              <w:jc w:val="both"/>
              <w:rPr>
                <w:rFonts w:eastAsia="Times New Roman"/>
              </w:rPr>
            </w:pPr>
            <w:r w:rsidRPr="00F01CDF">
              <w:rPr>
                <w:rFonts w:eastAsia="Times New Roman"/>
              </w:rPr>
              <w:t>Развлечения</w:t>
            </w:r>
          </w:p>
        </w:tc>
        <w:tc>
          <w:tcPr>
            <w:tcW w:w="5924"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955" w:type="dxa"/>
          </w:tcPr>
          <w:p w:rsidR="00F01CDF" w:rsidRPr="00F01CDF" w:rsidRDefault="00F01CDF" w:rsidP="00F01CDF">
            <w:pPr>
              <w:jc w:val="center"/>
              <w:rPr>
                <w:rFonts w:eastAsia="Times New Roman"/>
              </w:rPr>
            </w:pPr>
            <w:r w:rsidRPr="00F01CDF">
              <w:rPr>
                <w:rFonts w:eastAsia="Times New Roman"/>
              </w:rPr>
              <w:t>4.8</w:t>
            </w:r>
          </w:p>
        </w:tc>
      </w:tr>
      <w:tr w:rsidR="00F01CDF" w:rsidRPr="00F01CDF" w:rsidTr="00F01CDF">
        <w:trPr>
          <w:jc w:val="center"/>
        </w:trPr>
        <w:tc>
          <w:tcPr>
            <w:tcW w:w="10128" w:type="dxa"/>
            <w:gridSpan w:val="3"/>
          </w:tcPr>
          <w:p w:rsidR="00F01CDF" w:rsidRPr="00F01CDF" w:rsidRDefault="00F01CDF" w:rsidP="00F01CDF">
            <w:pPr>
              <w:jc w:val="center"/>
              <w:rPr>
                <w:rFonts w:eastAsia="Times New Roman"/>
              </w:rPr>
            </w:pPr>
            <w:r w:rsidRPr="00F01CDF">
              <w:rPr>
                <w:rFonts w:eastAsia="Times New Roman"/>
                <w:b/>
              </w:rPr>
              <w:t>Вспомогательные виды разрешенного использования установлены ст.46 настоящих Правил.</w:t>
            </w:r>
          </w:p>
        </w:tc>
      </w:tr>
    </w:tbl>
    <w:p w:rsidR="00F01CDF" w:rsidRPr="00F01CDF" w:rsidRDefault="00F01CDF" w:rsidP="00F01CDF">
      <w:pPr>
        <w:tabs>
          <w:tab w:val="decimal" w:pos="340"/>
        </w:tabs>
        <w:ind w:firstLine="709"/>
        <w:jc w:val="both"/>
        <w:rPr>
          <w:rFonts w:eastAsia="Times New Roman"/>
          <w:b/>
          <w:bCs/>
          <w:shd w:val="clear" w:color="auto" w:fill="FFFFFF"/>
          <w:lang w:eastAsia="x-none"/>
        </w:rPr>
      </w:pPr>
      <w:r w:rsidRPr="00F01CDF">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3260"/>
        <w:gridCol w:w="6237"/>
      </w:tblGrid>
      <w:tr w:rsidR="00F01CDF" w:rsidRPr="00F01CDF" w:rsidTr="00F01CDF">
        <w:trPr>
          <w:tblHeader/>
          <w:jc w:val="center"/>
        </w:trPr>
        <w:tc>
          <w:tcPr>
            <w:tcW w:w="454"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lastRenderedPageBreak/>
              <w:t>№ п/п</w:t>
            </w:r>
          </w:p>
        </w:tc>
        <w:tc>
          <w:tcPr>
            <w:tcW w:w="3260"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Наименование размера, параметра</w:t>
            </w:r>
          </w:p>
        </w:tc>
        <w:tc>
          <w:tcPr>
            <w:tcW w:w="6237"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Значение, единица измерения, дополнительные условия</w:t>
            </w:r>
          </w:p>
        </w:tc>
      </w:tr>
      <w:tr w:rsidR="00F01CDF" w:rsidRPr="00F01CDF" w:rsidTr="00F01CDF">
        <w:trPr>
          <w:trHeight w:val="974"/>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1</w:t>
            </w:r>
          </w:p>
        </w:tc>
        <w:tc>
          <w:tcPr>
            <w:tcW w:w="3260"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6237"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Параметры не подлежат установлению.</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2</w:t>
            </w:r>
          </w:p>
        </w:tc>
        <w:tc>
          <w:tcPr>
            <w:tcW w:w="3260"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Минимальный отступ от границ земельных участков до зданий, строений, сооружений</w:t>
            </w:r>
          </w:p>
        </w:tc>
        <w:tc>
          <w:tcPr>
            <w:tcW w:w="6237"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Параметры не подлежат установлению.</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3</w:t>
            </w:r>
          </w:p>
        </w:tc>
        <w:tc>
          <w:tcPr>
            <w:tcW w:w="3260"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spacing w:val="2"/>
                <w:shd w:val="clear" w:color="auto" w:fill="FFFFFF"/>
              </w:rPr>
              <w:t>Предельное количество этажей или предельную высоту зданий, строений, сооружений</w:t>
            </w:r>
          </w:p>
        </w:tc>
        <w:tc>
          <w:tcPr>
            <w:tcW w:w="6237"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b/>
                <w:bCs/>
              </w:rPr>
              <w:t>1 этаж</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4</w:t>
            </w:r>
          </w:p>
        </w:tc>
        <w:tc>
          <w:tcPr>
            <w:tcW w:w="3260"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spacing w:val="2"/>
                <w:shd w:val="clear" w:color="auto" w:fill="FFFFFF"/>
              </w:rPr>
              <w:t>Максимальный процент застройки в границах земельного участка</w:t>
            </w:r>
          </w:p>
        </w:tc>
        <w:tc>
          <w:tcPr>
            <w:tcW w:w="6237"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b/>
                <w:bCs/>
              </w:rPr>
              <w:t xml:space="preserve">30%  </w:t>
            </w:r>
          </w:p>
        </w:tc>
      </w:tr>
    </w:tbl>
    <w:p w:rsidR="00F01CDF" w:rsidRPr="00F01CDF" w:rsidRDefault="00F01CDF" w:rsidP="00F01CDF">
      <w:pPr>
        <w:widowControl w:val="0"/>
        <w:autoSpaceDE w:val="0"/>
        <w:autoSpaceDN w:val="0"/>
        <w:adjustRightInd w:val="0"/>
        <w:ind w:firstLine="709"/>
        <w:jc w:val="both"/>
        <w:outlineLvl w:val="4"/>
        <w:rPr>
          <w:rFonts w:eastAsia="Times New Roman"/>
          <w:b/>
          <w:bCs/>
          <w:iCs/>
          <w:lang w:eastAsia="x-none"/>
        </w:rPr>
      </w:pPr>
      <w:r w:rsidRPr="00F01CDF">
        <w:rPr>
          <w:rFonts w:eastAsia="Times New Roman"/>
          <w:b/>
          <w:bCs/>
          <w:iCs/>
          <w:lang w:val="x-none" w:eastAsia="x-none"/>
        </w:rPr>
        <w:t>Р-3 – Зона лесов в составе земель лесного фонда</w:t>
      </w:r>
      <w:r w:rsidRPr="00F01CDF">
        <w:rPr>
          <w:rFonts w:eastAsia="Times New Roman"/>
          <w:b/>
          <w:bCs/>
          <w:i/>
          <w:iCs/>
          <w:lang w:eastAsia="x-none"/>
        </w:rPr>
        <w:t>.</w:t>
      </w:r>
    </w:p>
    <w:p w:rsidR="00F01CDF" w:rsidRPr="00F01CDF" w:rsidRDefault="00F01CDF" w:rsidP="00EF3360">
      <w:pPr>
        <w:ind w:firstLine="709"/>
        <w:jc w:val="both"/>
        <w:rPr>
          <w:rFonts w:eastAsia="Times New Roman"/>
        </w:rPr>
      </w:pPr>
      <w:r w:rsidRPr="00F01CDF">
        <w:rPr>
          <w:rFonts w:eastAsia="Times New Roman"/>
        </w:rPr>
        <w:t>В соответствии с п.6 ст.36 Градостроительные регламенты не устанавливаются.</w:t>
      </w:r>
    </w:p>
    <w:p w:rsidR="00F01CDF" w:rsidRPr="00F01CDF" w:rsidRDefault="00F01CDF" w:rsidP="00EF3360">
      <w:pPr>
        <w:ind w:firstLine="709"/>
        <w:jc w:val="both"/>
        <w:rPr>
          <w:rFonts w:eastAsia="Times New Roman"/>
        </w:rPr>
      </w:pPr>
      <w:r w:rsidRPr="00F01CDF">
        <w:rPr>
          <w:rFonts w:eastAsia="Times New Roman"/>
        </w:rPr>
        <w:t>Использование земельных участков в соответствии с Земельным кодексом Российской Федерации, Лесным кодексом Российской Федерации.</w:t>
      </w:r>
    </w:p>
    <w:p w:rsidR="00F01CDF" w:rsidRPr="00F01CDF" w:rsidRDefault="00F01CDF" w:rsidP="00EF3360">
      <w:pPr>
        <w:keepNext/>
        <w:ind w:firstLine="708"/>
        <w:jc w:val="both"/>
        <w:outlineLvl w:val="1"/>
        <w:rPr>
          <w:rFonts w:eastAsia="Times New Roman"/>
          <w:b/>
          <w:bCs/>
          <w:iCs/>
          <w:lang w:val="x-none" w:eastAsia="x-none"/>
        </w:rPr>
      </w:pPr>
      <w:bookmarkStart w:id="75" w:name="_Toc257821142"/>
      <w:bookmarkStart w:id="76" w:name="_Toc292374678"/>
      <w:r w:rsidRPr="00F01CDF">
        <w:rPr>
          <w:rFonts w:eastAsia="Times New Roman"/>
          <w:b/>
          <w:bCs/>
          <w:iCs/>
          <w:lang w:val="x-none" w:eastAsia="x-none"/>
        </w:rPr>
        <w:t>Статья </w:t>
      </w:r>
      <w:r w:rsidRPr="00F01CDF">
        <w:rPr>
          <w:rFonts w:eastAsia="Times New Roman"/>
          <w:b/>
          <w:bCs/>
          <w:iCs/>
          <w:lang w:eastAsia="x-none"/>
        </w:rPr>
        <w:t>43</w:t>
      </w:r>
      <w:r w:rsidRPr="00F01CDF">
        <w:rPr>
          <w:rFonts w:eastAsia="Times New Roman"/>
          <w:b/>
          <w:bCs/>
          <w:iCs/>
          <w:lang w:val="x-none" w:eastAsia="x-none"/>
        </w:rPr>
        <w:t>. Градостроительные регламенты. Зона промышленно-складского назначения</w:t>
      </w:r>
      <w:r w:rsidRPr="00F01CDF">
        <w:rPr>
          <w:rFonts w:eastAsia="Times New Roman"/>
          <w:b/>
          <w:bCs/>
          <w:i/>
          <w:iCs/>
          <w:lang w:val="x-none" w:eastAsia="x-none"/>
        </w:rPr>
        <w:t xml:space="preserve"> </w:t>
      </w:r>
      <w:r w:rsidRPr="00F01CDF">
        <w:rPr>
          <w:rFonts w:eastAsia="Times New Roman"/>
          <w:b/>
          <w:bCs/>
          <w:iCs/>
          <w:lang w:val="x-none" w:eastAsia="x-none"/>
        </w:rPr>
        <w:t>.</w:t>
      </w:r>
    </w:p>
    <w:p w:rsidR="00F01CDF" w:rsidRPr="00F01CDF" w:rsidRDefault="00F01CDF" w:rsidP="00F01CDF">
      <w:pPr>
        <w:widowControl w:val="0"/>
        <w:autoSpaceDE w:val="0"/>
        <w:autoSpaceDN w:val="0"/>
        <w:adjustRightInd w:val="0"/>
        <w:ind w:firstLine="709"/>
        <w:jc w:val="both"/>
        <w:outlineLvl w:val="4"/>
        <w:rPr>
          <w:rFonts w:eastAsia="Times New Roman"/>
          <w:b/>
          <w:bCs/>
          <w:iCs/>
          <w:lang w:val="x-none" w:eastAsia="x-none"/>
        </w:rPr>
      </w:pPr>
      <w:bookmarkStart w:id="77" w:name="_Toc257821143"/>
      <w:bookmarkStart w:id="78" w:name="_Toc257982226"/>
      <w:bookmarkStart w:id="79" w:name="_Toc292374680"/>
      <w:bookmarkEnd w:id="75"/>
      <w:bookmarkEnd w:id="76"/>
      <w:r w:rsidRPr="00F01CDF">
        <w:rPr>
          <w:rFonts w:eastAsia="Times New Roman"/>
          <w:b/>
          <w:bCs/>
          <w:iCs/>
          <w:lang w:val="x-none" w:eastAsia="x-none"/>
        </w:rPr>
        <w:t>П</w:t>
      </w:r>
      <w:r w:rsidRPr="00F01CDF">
        <w:rPr>
          <w:rFonts w:eastAsia="Times New Roman"/>
          <w:b/>
          <w:bCs/>
          <w:iCs/>
          <w:lang w:eastAsia="x-none"/>
        </w:rPr>
        <w:t>К-4</w:t>
      </w:r>
      <w:r w:rsidRPr="00F01CDF">
        <w:rPr>
          <w:rFonts w:eastAsia="Times New Roman"/>
          <w:b/>
          <w:bCs/>
          <w:iCs/>
          <w:lang w:val="x-none" w:eastAsia="x-none"/>
        </w:rPr>
        <w:t xml:space="preserve"> </w:t>
      </w:r>
      <w:r w:rsidRPr="00F01CDF">
        <w:rPr>
          <w:rFonts w:eastAsia="Times New Roman"/>
          <w:b/>
          <w:bCs/>
          <w:iCs/>
          <w:lang w:eastAsia="x-none"/>
        </w:rPr>
        <w:t xml:space="preserve">- </w:t>
      </w:r>
      <w:r w:rsidRPr="00F01CDF">
        <w:rPr>
          <w:rFonts w:eastAsia="Times New Roman"/>
          <w:b/>
          <w:bCs/>
          <w:iCs/>
          <w:lang w:val="x-none" w:eastAsia="x-none"/>
        </w:rPr>
        <w:t>Зона производственно-коммунальных объектов</w:t>
      </w:r>
      <w:r w:rsidRPr="00F01CDF">
        <w:rPr>
          <w:rFonts w:eastAsia="Times New Roman"/>
          <w:b/>
          <w:bCs/>
          <w:i/>
          <w:iCs/>
          <w:lang w:val="x-none" w:eastAsia="x-none"/>
        </w:rPr>
        <w:t xml:space="preserve"> </w:t>
      </w:r>
      <w:r w:rsidRPr="00F01CDF">
        <w:rPr>
          <w:rFonts w:eastAsia="Times New Roman"/>
          <w:b/>
          <w:bCs/>
          <w:iCs/>
          <w:lang w:eastAsia="x-none"/>
        </w:rPr>
        <w:t xml:space="preserve">не выше </w:t>
      </w:r>
      <w:r w:rsidRPr="00F01CDF">
        <w:rPr>
          <w:rFonts w:eastAsia="Times New Roman"/>
          <w:b/>
          <w:bCs/>
          <w:iCs/>
          <w:lang w:val="en-US" w:eastAsia="x-none"/>
        </w:rPr>
        <w:t>IV</w:t>
      </w:r>
      <w:r w:rsidRPr="00F01CDF">
        <w:rPr>
          <w:rFonts w:eastAsia="Times New Roman"/>
          <w:b/>
          <w:bCs/>
          <w:iCs/>
          <w:lang w:eastAsia="x-none"/>
        </w:rPr>
        <w:t xml:space="preserve"> класса вредности</w:t>
      </w:r>
      <w:r w:rsidRPr="00F01CDF">
        <w:rPr>
          <w:rFonts w:eastAsia="Times New Roman"/>
          <w:b/>
          <w:bCs/>
          <w:iCs/>
          <w:lang w:val="x-none" w:eastAsia="x-none"/>
        </w:rPr>
        <w:t>.</w:t>
      </w:r>
    </w:p>
    <w:p w:rsidR="00F01CDF" w:rsidRPr="00F01CDF" w:rsidRDefault="00F01CDF" w:rsidP="00EF3360">
      <w:pPr>
        <w:ind w:left="709"/>
        <w:jc w:val="both"/>
        <w:rPr>
          <w:rFonts w:eastAsia="Times New Roman"/>
          <w:b/>
          <w:bCs/>
        </w:rPr>
      </w:pPr>
      <w:r w:rsidRPr="00F01CDF">
        <w:rPr>
          <w:rFonts w:eastAsia="Times New Roman"/>
          <w:b/>
          <w:bCs/>
        </w:rPr>
        <w:t>Виды разрешенного использования</w:t>
      </w:r>
    </w:p>
    <w:tbl>
      <w:tblPr>
        <w:tblW w:w="10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522"/>
        <w:gridCol w:w="5438"/>
        <w:gridCol w:w="2065"/>
      </w:tblGrid>
      <w:tr w:rsidR="00F01CDF" w:rsidRPr="00F01CDF" w:rsidTr="00F01CDF">
        <w:trPr>
          <w:tblHeader/>
          <w:jc w:val="center"/>
        </w:trPr>
        <w:tc>
          <w:tcPr>
            <w:tcW w:w="2522" w:type="dxa"/>
            <w:vAlign w:val="center"/>
          </w:tcPr>
          <w:p w:rsidR="00F01CDF" w:rsidRPr="00F01CDF" w:rsidRDefault="00F01CDF" w:rsidP="00F01CDF">
            <w:pPr>
              <w:jc w:val="center"/>
              <w:rPr>
                <w:rFonts w:eastAsia="Times New Roman"/>
                <w:b/>
              </w:rPr>
            </w:pPr>
            <w:r w:rsidRPr="00F01CDF">
              <w:rPr>
                <w:rFonts w:eastAsia="Times New Roman"/>
                <w:b/>
              </w:rPr>
              <w:t>Наименование вида разрешенного использования земельного участка</w:t>
            </w:r>
          </w:p>
        </w:tc>
        <w:tc>
          <w:tcPr>
            <w:tcW w:w="5438" w:type="dxa"/>
            <w:vAlign w:val="center"/>
          </w:tcPr>
          <w:p w:rsidR="00F01CDF" w:rsidRPr="00F01CDF" w:rsidRDefault="00F01CDF" w:rsidP="00F01CDF">
            <w:pPr>
              <w:jc w:val="center"/>
              <w:rPr>
                <w:rFonts w:eastAsia="Times New Roman"/>
                <w:b/>
              </w:rPr>
            </w:pPr>
            <w:r w:rsidRPr="00F01CDF">
              <w:rPr>
                <w:rFonts w:eastAsia="Times New Roman"/>
                <w:b/>
              </w:rPr>
              <w:t>Описание вида разрешенного использования земельного участка</w:t>
            </w:r>
          </w:p>
        </w:tc>
        <w:tc>
          <w:tcPr>
            <w:tcW w:w="2065" w:type="dxa"/>
            <w:vAlign w:val="center"/>
          </w:tcPr>
          <w:p w:rsidR="00F01CDF" w:rsidRPr="00F01CDF" w:rsidRDefault="00F01CDF" w:rsidP="00F01CDF">
            <w:pPr>
              <w:jc w:val="center"/>
              <w:rPr>
                <w:rFonts w:eastAsia="Times New Roman"/>
                <w:b/>
              </w:rPr>
            </w:pPr>
            <w:r w:rsidRPr="00F01CDF">
              <w:rPr>
                <w:rFonts w:eastAsia="Times New Roman"/>
                <w:b/>
              </w:rPr>
              <w:t>Код (числовое обозначение вида разрешенного использования земельного участка)</w:t>
            </w:r>
          </w:p>
        </w:tc>
      </w:tr>
      <w:tr w:rsidR="00F01CDF" w:rsidRPr="00F01CDF" w:rsidTr="00F01CDF">
        <w:trPr>
          <w:jc w:val="center"/>
        </w:trPr>
        <w:tc>
          <w:tcPr>
            <w:tcW w:w="10025" w:type="dxa"/>
            <w:gridSpan w:val="3"/>
            <w:vAlign w:val="center"/>
          </w:tcPr>
          <w:p w:rsidR="00F01CDF" w:rsidRPr="00F01CDF" w:rsidRDefault="00F01CDF" w:rsidP="00F01CDF">
            <w:pPr>
              <w:jc w:val="center"/>
              <w:rPr>
                <w:rFonts w:eastAsia="Times New Roman"/>
                <w:b/>
              </w:rPr>
            </w:pPr>
            <w:r w:rsidRPr="00F01CDF">
              <w:rPr>
                <w:rFonts w:eastAsia="Times New Roman"/>
                <w:b/>
              </w:rPr>
              <w:t>Основные виды разрешенного использования</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t>Транспорт</w:t>
            </w:r>
          </w:p>
        </w:tc>
        <w:tc>
          <w:tcPr>
            <w:tcW w:w="5438" w:type="dxa"/>
          </w:tcPr>
          <w:p w:rsidR="00F01CDF" w:rsidRPr="00F01CDF" w:rsidRDefault="00F01CDF" w:rsidP="00F01CDF">
            <w:pPr>
              <w:jc w:val="both"/>
            </w:pPr>
            <w:r w:rsidRPr="00F01CDF">
              <w:rPr>
                <w:rFonts w:eastAsia="Times New Roman"/>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7.1-7.5</w:t>
            </w:r>
          </w:p>
        </w:tc>
        <w:tc>
          <w:tcPr>
            <w:tcW w:w="2065" w:type="dxa"/>
          </w:tcPr>
          <w:p w:rsidR="00F01CDF" w:rsidRPr="00F01CDF" w:rsidRDefault="00F01CDF" w:rsidP="00F01CDF">
            <w:pPr>
              <w:jc w:val="center"/>
              <w:rPr>
                <w:rFonts w:eastAsia="Times New Roman"/>
              </w:rPr>
            </w:pPr>
            <w:r w:rsidRPr="00F01CDF">
              <w:rPr>
                <w:rFonts w:eastAsia="Times New Roman"/>
              </w:rPr>
              <w:t>7.0</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t>Сельскохозяйственное использование</w:t>
            </w:r>
          </w:p>
        </w:tc>
        <w:tc>
          <w:tcPr>
            <w:tcW w:w="5438" w:type="dxa"/>
          </w:tcPr>
          <w:p w:rsidR="00F01CDF" w:rsidRPr="00F01CDF" w:rsidRDefault="00F01CDF" w:rsidP="00F01CDF">
            <w:pPr>
              <w:jc w:val="both"/>
            </w:pPr>
            <w:r w:rsidRPr="00F01CDF">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2065" w:type="dxa"/>
          </w:tcPr>
          <w:p w:rsidR="00F01CDF" w:rsidRPr="00F01CDF" w:rsidRDefault="00F01CDF" w:rsidP="00F01CDF">
            <w:pPr>
              <w:jc w:val="center"/>
              <w:rPr>
                <w:rFonts w:eastAsia="Times New Roman"/>
              </w:rPr>
            </w:pPr>
            <w:r w:rsidRPr="00F01CDF">
              <w:rPr>
                <w:rFonts w:eastAsia="Times New Roman"/>
              </w:rPr>
              <w:t>1.0</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t>Коммунальное обслуживание</w:t>
            </w:r>
          </w:p>
        </w:tc>
        <w:tc>
          <w:tcPr>
            <w:tcW w:w="5438" w:type="dxa"/>
          </w:tcPr>
          <w:p w:rsidR="00F01CDF" w:rsidRPr="00F01CDF" w:rsidRDefault="00F01CDF" w:rsidP="00F01CDF">
            <w:pPr>
              <w:jc w:val="both"/>
              <w:rPr>
                <w:rFonts w:eastAsia="Times New Roman"/>
              </w:rPr>
            </w:pPr>
            <w:r w:rsidRPr="00F01CDF">
              <w:rPr>
                <w:rFonts w:eastAsia="Times New Roman"/>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w:t>
            </w:r>
            <w:r w:rsidRPr="00F01CDF">
              <w:rPr>
                <w:rFonts w:eastAsia="Times New Roman"/>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065" w:type="dxa"/>
          </w:tcPr>
          <w:p w:rsidR="00F01CDF" w:rsidRPr="00F01CDF" w:rsidRDefault="00F01CDF" w:rsidP="00F01CDF">
            <w:pPr>
              <w:ind w:firstLine="160"/>
              <w:jc w:val="center"/>
              <w:rPr>
                <w:rFonts w:eastAsia="Times New Roman"/>
              </w:rPr>
            </w:pPr>
            <w:r w:rsidRPr="00F01CDF">
              <w:rPr>
                <w:rFonts w:eastAsia="Times New Roman"/>
              </w:rPr>
              <w:lastRenderedPageBreak/>
              <w:t>3.1</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lastRenderedPageBreak/>
              <w:t>Деловое управление</w:t>
            </w:r>
          </w:p>
        </w:tc>
        <w:tc>
          <w:tcPr>
            <w:tcW w:w="5438"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065" w:type="dxa"/>
          </w:tcPr>
          <w:p w:rsidR="00F01CDF" w:rsidRPr="00F01CDF" w:rsidRDefault="00F01CDF" w:rsidP="00F01CDF">
            <w:pPr>
              <w:ind w:firstLine="160"/>
              <w:jc w:val="center"/>
              <w:rPr>
                <w:rFonts w:eastAsia="Times New Roman"/>
              </w:rPr>
            </w:pPr>
            <w:r w:rsidRPr="00F01CDF">
              <w:rPr>
                <w:rFonts w:eastAsia="Times New Roman"/>
              </w:rPr>
              <w:t>4.1</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t>Обслуживание автотранспорта</w:t>
            </w:r>
          </w:p>
        </w:tc>
        <w:tc>
          <w:tcPr>
            <w:tcW w:w="5438" w:type="dxa"/>
          </w:tcPr>
          <w:p w:rsidR="00F01CDF" w:rsidRPr="00F01CDF" w:rsidRDefault="00F01CDF" w:rsidP="00F01CDF">
            <w:pPr>
              <w:jc w:val="both"/>
              <w:rPr>
                <w:rFonts w:eastAsia="Times New Roman"/>
              </w:rPr>
            </w:pPr>
            <w:r w:rsidRPr="00F01CDF">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4" w:anchor="block_10271" w:history="1">
              <w:r w:rsidRPr="00F01CDF">
                <w:rPr>
                  <w:rFonts w:eastAsia="Times New Roman"/>
                </w:rPr>
                <w:t>коде 2.7.1</w:t>
              </w:r>
            </w:hyperlink>
          </w:p>
        </w:tc>
        <w:tc>
          <w:tcPr>
            <w:tcW w:w="2065" w:type="dxa"/>
          </w:tcPr>
          <w:p w:rsidR="00F01CDF" w:rsidRPr="00F01CDF" w:rsidRDefault="00F01CDF" w:rsidP="00F01CDF">
            <w:pPr>
              <w:ind w:firstLine="160"/>
              <w:jc w:val="center"/>
              <w:rPr>
                <w:rFonts w:eastAsia="Times New Roman"/>
              </w:rPr>
            </w:pPr>
            <w:r w:rsidRPr="00F01CDF">
              <w:rPr>
                <w:rFonts w:eastAsia="Times New Roman"/>
              </w:rPr>
              <w:t>4.9</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t>Объекты придорожного сервиса</w:t>
            </w:r>
          </w:p>
        </w:tc>
        <w:tc>
          <w:tcPr>
            <w:tcW w:w="5438" w:type="dxa"/>
          </w:tcPr>
          <w:p w:rsidR="00F01CDF" w:rsidRPr="00F01CDF" w:rsidRDefault="00F01CDF" w:rsidP="00F01CDF">
            <w:pPr>
              <w:jc w:val="both"/>
              <w:rPr>
                <w:rFonts w:eastAsia="Times New Roman"/>
              </w:rPr>
            </w:pPr>
            <w:r w:rsidRPr="00F01CDF">
              <w:rPr>
                <w:rFonts w:eastAsia="Times New Roman"/>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065" w:type="dxa"/>
          </w:tcPr>
          <w:p w:rsidR="00F01CDF" w:rsidRPr="00F01CDF" w:rsidRDefault="00F01CDF" w:rsidP="00F01CDF">
            <w:pPr>
              <w:ind w:firstLine="160"/>
              <w:jc w:val="center"/>
              <w:rPr>
                <w:rFonts w:eastAsia="Times New Roman"/>
              </w:rPr>
            </w:pPr>
            <w:r w:rsidRPr="00F01CDF">
              <w:rPr>
                <w:rFonts w:eastAsia="Times New Roman"/>
              </w:rPr>
              <w:t>4.9.1</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t>Легкая промышленность</w:t>
            </w:r>
          </w:p>
        </w:tc>
        <w:tc>
          <w:tcPr>
            <w:tcW w:w="5438"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предназначенных для текстильной, форфоро-фаянсовой, электронной промышленности</w:t>
            </w:r>
          </w:p>
        </w:tc>
        <w:tc>
          <w:tcPr>
            <w:tcW w:w="2065" w:type="dxa"/>
          </w:tcPr>
          <w:p w:rsidR="00F01CDF" w:rsidRPr="00F01CDF" w:rsidRDefault="00F01CDF" w:rsidP="00F01CDF">
            <w:pPr>
              <w:ind w:firstLine="160"/>
              <w:jc w:val="center"/>
              <w:rPr>
                <w:rFonts w:eastAsia="Times New Roman"/>
              </w:rPr>
            </w:pPr>
            <w:r w:rsidRPr="00F01CDF">
              <w:rPr>
                <w:rFonts w:eastAsia="Times New Roman"/>
              </w:rPr>
              <w:t>6.3</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shd w:val="clear" w:color="auto" w:fill="FFFFFF"/>
              </w:rPr>
              <w:t>Фармацевтическая промышленность</w:t>
            </w:r>
          </w:p>
        </w:tc>
        <w:tc>
          <w:tcPr>
            <w:tcW w:w="5438" w:type="dxa"/>
          </w:tcPr>
          <w:p w:rsidR="00F01CDF" w:rsidRPr="00F01CDF" w:rsidRDefault="00F01CDF" w:rsidP="00F01CDF">
            <w:pPr>
              <w:jc w:val="both"/>
              <w:rPr>
                <w:rFonts w:eastAsia="Times New Roman"/>
              </w:rPr>
            </w:pPr>
            <w:r w:rsidRPr="00F01CDF">
              <w:rPr>
                <w:rFonts w:eastAsia="Times New Roman"/>
                <w:bCs/>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065" w:type="dxa"/>
          </w:tcPr>
          <w:p w:rsidR="00F01CDF" w:rsidRPr="00F01CDF" w:rsidRDefault="00F01CDF" w:rsidP="00F01CDF">
            <w:pPr>
              <w:ind w:firstLine="160"/>
              <w:jc w:val="center"/>
              <w:rPr>
                <w:rFonts w:eastAsia="Times New Roman"/>
              </w:rPr>
            </w:pPr>
            <w:r w:rsidRPr="00F01CDF">
              <w:rPr>
                <w:rFonts w:eastAsia="Times New Roman"/>
              </w:rPr>
              <w:t>6.3.1</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t>Пищевая промышленность</w:t>
            </w:r>
          </w:p>
        </w:tc>
        <w:tc>
          <w:tcPr>
            <w:tcW w:w="5438" w:type="dxa"/>
          </w:tcPr>
          <w:p w:rsidR="00F01CDF" w:rsidRPr="00F01CDF" w:rsidRDefault="00F01CDF" w:rsidP="00F01CDF">
            <w:pPr>
              <w:jc w:val="both"/>
              <w:rPr>
                <w:rFonts w:eastAsia="Times New Roman"/>
              </w:rPr>
            </w:pPr>
            <w:r w:rsidRPr="00F01CDF">
              <w:rPr>
                <w:rFonts w:eastAsia="Times New Roman"/>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w:t>
            </w:r>
            <w:r w:rsidRPr="00F01CDF">
              <w:rPr>
                <w:rFonts w:eastAsia="Times New Roman"/>
              </w:rPr>
              <w:lastRenderedPageBreak/>
              <w:t>изделий</w:t>
            </w:r>
          </w:p>
        </w:tc>
        <w:tc>
          <w:tcPr>
            <w:tcW w:w="2065" w:type="dxa"/>
          </w:tcPr>
          <w:p w:rsidR="00F01CDF" w:rsidRPr="00F01CDF" w:rsidRDefault="00F01CDF" w:rsidP="00F01CDF">
            <w:pPr>
              <w:ind w:firstLine="160"/>
              <w:jc w:val="center"/>
              <w:rPr>
                <w:rFonts w:eastAsia="Times New Roman"/>
              </w:rPr>
            </w:pPr>
            <w:r w:rsidRPr="00F01CDF">
              <w:rPr>
                <w:rFonts w:eastAsia="Times New Roman"/>
              </w:rPr>
              <w:lastRenderedPageBreak/>
              <w:t>6.4</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lastRenderedPageBreak/>
              <w:t>Строительная промышленность</w:t>
            </w:r>
          </w:p>
        </w:tc>
        <w:tc>
          <w:tcPr>
            <w:tcW w:w="5438"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065" w:type="dxa"/>
          </w:tcPr>
          <w:p w:rsidR="00F01CDF" w:rsidRPr="00F01CDF" w:rsidRDefault="00F01CDF" w:rsidP="00F01CDF">
            <w:pPr>
              <w:ind w:firstLine="160"/>
              <w:jc w:val="center"/>
              <w:rPr>
                <w:rFonts w:eastAsia="Times New Roman"/>
              </w:rPr>
            </w:pPr>
            <w:r w:rsidRPr="00F01CDF">
              <w:rPr>
                <w:rFonts w:eastAsia="Times New Roman"/>
              </w:rPr>
              <w:t>6.6</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t>Связь</w:t>
            </w:r>
          </w:p>
        </w:tc>
        <w:tc>
          <w:tcPr>
            <w:tcW w:w="5438" w:type="dxa"/>
          </w:tcPr>
          <w:p w:rsidR="00F01CDF" w:rsidRPr="00F01CDF" w:rsidRDefault="00F01CDF" w:rsidP="00F01CDF">
            <w:pPr>
              <w:jc w:val="both"/>
              <w:rPr>
                <w:rFonts w:eastAsia="Times New Roman"/>
              </w:rPr>
            </w:pPr>
            <w:r w:rsidRPr="00F01CDF">
              <w:rPr>
                <w:rFonts w:eastAsia="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35" w:anchor="block_1031" w:history="1">
              <w:r w:rsidRPr="00F01CDF">
                <w:rPr>
                  <w:rFonts w:eastAsia="Times New Roman"/>
                </w:rPr>
                <w:t>кодом 3.1</w:t>
              </w:r>
            </w:hyperlink>
          </w:p>
        </w:tc>
        <w:tc>
          <w:tcPr>
            <w:tcW w:w="2065" w:type="dxa"/>
          </w:tcPr>
          <w:p w:rsidR="00F01CDF" w:rsidRPr="00F01CDF" w:rsidRDefault="00F01CDF" w:rsidP="00F01CDF">
            <w:pPr>
              <w:ind w:firstLine="160"/>
              <w:jc w:val="center"/>
              <w:rPr>
                <w:rFonts w:eastAsia="Times New Roman"/>
              </w:rPr>
            </w:pPr>
            <w:r w:rsidRPr="00F01CDF">
              <w:rPr>
                <w:rFonts w:eastAsia="Times New Roman"/>
              </w:rPr>
              <w:t>6.8</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t>Склады</w:t>
            </w:r>
          </w:p>
        </w:tc>
        <w:tc>
          <w:tcPr>
            <w:tcW w:w="5438" w:type="dxa"/>
          </w:tcPr>
          <w:p w:rsidR="00F01CDF" w:rsidRPr="00F01CDF" w:rsidRDefault="00F01CDF" w:rsidP="00F01CDF">
            <w:pPr>
              <w:jc w:val="both"/>
              <w:rPr>
                <w:rFonts w:eastAsia="Times New Roman"/>
              </w:rPr>
            </w:pPr>
            <w:r w:rsidRPr="00F01CDF">
              <w:rPr>
                <w:rFonts w:eastAsia="Times New Roman"/>
                <w:bCs/>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065" w:type="dxa"/>
          </w:tcPr>
          <w:p w:rsidR="00F01CDF" w:rsidRPr="00F01CDF" w:rsidRDefault="00F01CDF" w:rsidP="00F01CDF">
            <w:pPr>
              <w:ind w:firstLine="160"/>
              <w:jc w:val="center"/>
              <w:rPr>
                <w:rFonts w:eastAsia="Times New Roman"/>
              </w:rPr>
            </w:pPr>
            <w:r w:rsidRPr="00F01CDF">
              <w:rPr>
                <w:rFonts w:eastAsia="Times New Roman"/>
              </w:rPr>
              <w:t>6.9</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t>Обеспечение внутреннего правопорядка</w:t>
            </w:r>
          </w:p>
        </w:tc>
        <w:tc>
          <w:tcPr>
            <w:tcW w:w="5438" w:type="dxa"/>
          </w:tcPr>
          <w:p w:rsidR="00F01CDF" w:rsidRPr="00F01CDF" w:rsidRDefault="00F01CDF" w:rsidP="00F01CDF">
            <w:pPr>
              <w:jc w:val="both"/>
              <w:rPr>
                <w:rFonts w:eastAsia="Times New Roman"/>
              </w:rPr>
            </w:pPr>
            <w:r w:rsidRPr="00F01CDF">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065" w:type="dxa"/>
          </w:tcPr>
          <w:p w:rsidR="00F01CDF" w:rsidRPr="00F01CDF" w:rsidRDefault="00F01CDF" w:rsidP="00F01CDF">
            <w:pPr>
              <w:jc w:val="center"/>
              <w:rPr>
                <w:rFonts w:eastAsia="Times New Roman"/>
              </w:rPr>
            </w:pPr>
            <w:r w:rsidRPr="00F01CDF">
              <w:rPr>
                <w:rFonts w:eastAsia="Times New Roman"/>
              </w:rPr>
              <w:t>8.3</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t>Обеспечение научной деятельности</w:t>
            </w:r>
          </w:p>
        </w:tc>
        <w:tc>
          <w:tcPr>
            <w:tcW w:w="5438"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w:t>
            </w:r>
            <w:r w:rsidRPr="00F01CDF">
              <w:rPr>
                <w:rFonts w:eastAsia="Times New Roman"/>
              </w:rPr>
              <w:lastRenderedPageBreak/>
              <w:t>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2065" w:type="dxa"/>
          </w:tcPr>
          <w:p w:rsidR="00F01CDF" w:rsidRPr="00F01CDF" w:rsidRDefault="00F01CDF" w:rsidP="00F01CDF">
            <w:pPr>
              <w:jc w:val="center"/>
              <w:rPr>
                <w:rFonts w:eastAsia="Times New Roman"/>
              </w:rPr>
            </w:pPr>
            <w:r w:rsidRPr="00F01CDF">
              <w:rPr>
                <w:rFonts w:eastAsia="Times New Roman"/>
              </w:rPr>
              <w:lastRenderedPageBreak/>
              <w:t xml:space="preserve">3.9 </w:t>
            </w:r>
          </w:p>
        </w:tc>
      </w:tr>
      <w:tr w:rsidR="00F01CDF" w:rsidRPr="00F01CDF" w:rsidTr="00F01CDF">
        <w:trPr>
          <w:jc w:val="center"/>
        </w:trPr>
        <w:tc>
          <w:tcPr>
            <w:tcW w:w="10025" w:type="dxa"/>
            <w:gridSpan w:val="3"/>
          </w:tcPr>
          <w:p w:rsidR="00F01CDF" w:rsidRPr="00F01CDF" w:rsidRDefault="00F01CDF" w:rsidP="00F01CDF">
            <w:pPr>
              <w:jc w:val="center"/>
              <w:rPr>
                <w:rFonts w:eastAsia="Times New Roman"/>
                <w:b/>
              </w:rPr>
            </w:pPr>
            <w:r w:rsidRPr="00F01CDF">
              <w:rPr>
                <w:rFonts w:eastAsia="Times New Roman"/>
                <w:b/>
              </w:rPr>
              <w:lastRenderedPageBreak/>
              <w:t>Условно разрешенные виды использования</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t>Магазины</w:t>
            </w:r>
          </w:p>
        </w:tc>
        <w:tc>
          <w:tcPr>
            <w:tcW w:w="5438" w:type="dxa"/>
          </w:tcPr>
          <w:p w:rsidR="00F01CDF" w:rsidRPr="00F01CDF" w:rsidRDefault="00F01CDF" w:rsidP="00F01CDF">
            <w:pPr>
              <w:jc w:val="both"/>
              <w:rPr>
                <w:rFonts w:eastAsia="Times New Roman"/>
              </w:rPr>
            </w:pPr>
            <w:r w:rsidRPr="00F01CDF">
              <w:rPr>
                <w:rFonts w:eastAsia="Times New Roman"/>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F01CDF">
                <w:rPr>
                  <w:rFonts w:eastAsia="Times New Roman"/>
                </w:rPr>
                <w:t>5000 кв. м</w:t>
              </w:r>
            </w:smartTag>
          </w:p>
        </w:tc>
        <w:tc>
          <w:tcPr>
            <w:tcW w:w="2065" w:type="dxa"/>
          </w:tcPr>
          <w:p w:rsidR="00F01CDF" w:rsidRPr="00F01CDF" w:rsidRDefault="00F01CDF" w:rsidP="00F01CDF">
            <w:pPr>
              <w:ind w:firstLine="160"/>
              <w:jc w:val="center"/>
              <w:rPr>
                <w:rFonts w:eastAsia="Times New Roman"/>
              </w:rPr>
            </w:pPr>
            <w:r w:rsidRPr="00F01CDF">
              <w:rPr>
                <w:rFonts w:eastAsia="Times New Roman"/>
              </w:rPr>
              <w:t>4.4</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t>Общественное питание</w:t>
            </w:r>
          </w:p>
        </w:tc>
        <w:tc>
          <w:tcPr>
            <w:tcW w:w="5438"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065" w:type="dxa"/>
          </w:tcPr>
          <w:p w:rsidR="00F01CDF" w:rsidRPr="00F01CDF" w:rsidRDefault="00F01CDF" w:rsidP="00F01CDF">
            <w:pPr>
              <w:ind w:firstLine="160"/>
              <w:jc w:val="center"/>
              <w:rPr>
                <w:rFonts w:eastAsia="Times New Roman"/>
              </w:rPr>
            </w:pPr>
            <w:r w:rsidRPr="00F01CDF">
              <w:rPr>
                <w:rFonts w:eastAsia="Times New Roman"/>
              </w:rPr>
              <w:t>4.6</w:t>
            </w:r>
          </w:p>
        </w:tc>
      </w:tr>
      <w:tr w:rsidR="00F01CDF" w:rsidRPr="00F01CDF" w:rsidTr="00F01CDF">
        <w:trPr>
          <w:jc w:val="center"/>
        </w:trPr>
        <w:tc>
          <w:tcPr>
            <w:tcW w:w="10025" w:type="dxa"/>
            <w:gridSpan w:val="3"/>
          </w:tcPr>
          <w:p w:rsidR="00F01CDF" w:rsidRPr="00F01CDF" w:rsidRDefault="00F01CDF" w:rsidP="00F01CDF">
            <w:pPr>
              <w:jc w:val="center"/>
              <w:rPr>
                <w:rFonts w:eastAsia="Times New Roman"/>
              </w:rPr>
            </w:pPr>
            <w:r w:rsidRPr="00F01CDF">
              <w:rPr>
                <w:rFonts w:eastAsia="Times New Roman"/>
                <w:b/>
              </w:rPr>
              <w:t>Вспомогательные виды разрешенного использования установлены ст.46 настоящих Правил.</w:t>
            </w:r>
          </w:p>
        </w:tc>
      </w:tr>
    </w:tbl>
    <w:p w:rsidR="00F01CDF" w:rsidRPr="00F01CDF" w:rsidRDefault="00F01CDF" w:rsidP="00F01CDF">
      <w:pPr>
        <w:tabs>
          <w:tab w:val="decimal" w:pos="340"/>
        </w:tabs>
        <w:ind w:firstLine="709"/>
        <w:jc w:val="both"/>
        <w:rPr>
          <w:rFonts w:eastAsia="Times New Roman"/>
          <w:b/>
          <w:bCs/>
          <w:shd w:val="clear" w:color="auto" w:fill="FFFFFF"/>
          <w:lang w:eastAsia="x-none"/>
        </w:rPr>
      </w:pPr>
      <w:r w:rsidRPr="00F01CDF">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6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5133"/>
        <w:gridCol w:w="4080"/>
      </w:tblGrid>
      <w:tr w:rsidR="00F01CDF" w:rsidRPr="00F01CDF" w:rsidTr="00F01CDF">
        <w:trPr>
          <w:tblHeader/>
          <w:jc w:val="center"/>
        </w:trPr>
        <w:tc>
          <w:tcPr>
            <w:tcW w:w="454"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 п/п</w:t>
            </w:r>
          </w:p>
        </w:tc>
        <w:tc>
          <w:tcPr>
            <w:tcW w:w="5133"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Наименование размера, параметра</w:t>
            </w:r>
          </w:p>
        </w:tc>
        <w:tc>
          <w:tcPr>
            <w:tcW w:w="4080"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Значение, единица измерения, дополнительные условия</w:t>
            </w:r>
          </w:p>
        </w:tc>
      </w:tr>
      <w:tr w:rsidR="00F01CDF" w:rsidRPr="00F01CDF" w:rsidTr="00F01CDF">
        <w:trPr>
          <w:trHeight w:val="508"/>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1</w:t>
            </w:r>
          </w:p>
        </w:tc>
        <w:tc>
          <w:tcPr>
            <w:tcW w:w="5133"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4080"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Параметры не подлежат установлению.</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2</w:t>
            </w:r>
          </w:p>
        </w:tc>
        <w:tc>
          <w:tcPr>
            <w:tcW w:w="5133"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Минимальный отступ от границ земельных участков до зданий, строений, сооружений</w:t>
            </w:r>
          </w:p>
        </w:tc>
        <w:tc>
          <w:tcPr>
            <w:tcW w:w="4080"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Параметры не подлежат установлению.</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3</w:t>
            </w:r>
          </w:p>
        </w:tc>
        <w:tc>
          <w:tcPr>
            <w:tcW w:w="5133"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spacing w:val="2"/>
                <w:shd w:val="clear" w:color="auto" w:fill="FFFFFF"/>
              </w:rPr>
              <w:t>Предельное количество этажей или предельную высоту зданий, строений, сооружений</w:t>
            </w:r>
          </w:p>
        </w:tc>
        <w:tc>
          <w:tcPr>
            <w:tcW w:w="4080"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 xml:space="preserve">Не более </w:t>
            </w:r>
            <w:r w:rsidRPr="00F01CDF">
              <w:rPr>
                <w:rFonts w:eastAsia="Times New Roman"/>
                <w:b/>
              </w:rPr>
              <w:t>3 этажей</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4</w:t>
            </w:r>
          </w:p>
        </w:tc>
        <w:tc>
          <w:tcPr>
            <w:tcW w:w="5133"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spacing w:val="2"/>
                <w:shd w:val="clear" w:color="auto" w:fill="FFFFFF"/>
              </w:rPr>
              <w:t>Максимальный процент застройки в границах земельного участка</w:t>
            </w:r>
          </w:p>
        </w:tc>
        <w:tc>
          <w:tcPr>
            <w:tcW w:w="4080" w:type="dxa"/>
          </w:tcPr>
          <w:p w:rsidR="00F01CDF" w:rsidRPr="00F01CDF" w:rsidRDefault="00F01CDF" w:rsidP="00F01CDF">
            <w:pPr>
              <w:widowControl w:val="0"/>
              <w:autoSpaceDE w:val="0"/>
              <w:autoSpaceDN w:val="0"/>
              <w:adjustRightInd w:val="0"/>
              <w:jc w:val="both"/>
              <w:rPr>
                <w:rFonts w:eastAsia="Times New Roman"/>
                <w:b/>
              </w:rPr>
            </w:pPr>
            <w:r w:rsidRPr="00F01CDF">
              <w:rPr>
                <w:rFonts w:eastAsia="Times New Roman"/>
                <w:b/>
              </w:rPr>
              <w:t>не более 60 %</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5</w:t>
            </w:r>
          </w:p>
        </w:tc>
        <w:tc>
          <w:tcPr>
            <w:tcW w:w="5133"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 xml:space="preserve">Иные параметры </w:t>
            </w:r>
          </w:p>
        </w:tc>
        <w:tc>
          <w:tcPr>
            <w:tcW w:w="4080"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b/>
              </w:rPr>
              <w:t xml:space="preserve">Максимальный класс </w:t>
            </w:r>
            <w:r w:rsidRPr="00F01CDF">
              <w:rPr>
                <w:rFonts w:eastAsia="Times New Roman"/>
              </w:rPr>
              <w:t xml:space="preserve">санитарной вредности в соответствии с СанПиН - </w:t>
            </w:r>
            <w:r w:rsidRPr="00F01CDF">
              <w:rPr>
                <w:rFonts w:eastAsia="Times New Roman"/>
                <w:b/>
                <w:lang w:val="en-US"/>
              </w:rPr>
              <w:t>IV</w:t>
            </w:r>
            <w:r w:rsidRPr="00F01CDF">
              <w:rPr>
                <w:rFonts w:eastAsia="Times New Roman"/>
                <w:b/>
              </w:rPr>
              <w:t xml:space="preserve"> класс </w:t>
            </w:r>
            <w:r w:rsidRPr="00F01CDF">
              <w:rPr>
                <w:rFonts w:eastAsia="Times New Roman"/>
              </w:rPr>
              <w:t xml:space="preserve">(санитарно-защитная зона </w:t>
            </w:r>
            <w:smartTag w:uri="urn:schemas-microsoft-com:office:smarttags" w:element="metricconverter">
              <w:smartTagPr>
                <w:attr w:name="ProductID" w:val="-100 м"/>
              </w:smartTagPr>
              <w:r w:rsidRPr="00F01CDF">
                <w:rPr>
                  <w:rFonts w:eastAsia="Times New Roman"/>
                </w:rPr>
                <w:t>-100 м</w:t>
              </w:r>
            </w:smartTag>
            <w:r w:rsidRPr="00F01CDF">
              <w:rPr>
                <w:rFonts w:eastAsia="Times New Roman"/>
              </w:rPr>
              <w:t>)</w:t>
            </w:r>
          </w:p>
        </w:tc>
      </w:tr>
    </w:tbl>
    <w:p w:rsidR="00F01CDF" w:rsidRPr="00F01CDF" w:rsidRDefault="00F01CDF" w:rsidP="00F01CDF">
      <w:pPr>
        <w:widowControl w:val="0"/>
        <w:autoSpaceDE w:val="0"/>
        <w:autoSpaceDN w:val="0"/>
        <w:adjustRightInd w:val="0"/>
        <w:ind w:firstLine="851"/>
        <w:jc w:val="both"/>
        <w:outlineLvl w:val="4"/>
        <w:rPr>
          <w:rFonts w:eastAsia="Times New Roman"/>
          <w:b/>
          <w:bCs/>
          <w:iCs/>
          <w:lang w:eastAsia="x-none"/>
        </w:rPr>
      </w:pPr>
      <w:r w:rsidRPr="00F01CDF">
        <w:rPr>
          <w:rFonts w:eastAsia="Times New Roman"/>
          <w:b/>
          <w:bCs/>
          <w:iCs/>
          <w:lang w:val="x-none" w:eastAsia="x-none"/>
        </w:rPr>
        <w:t>П</w:t>
      </w:r>
      <w:r w:rsidRPr="00F01CDF">
        <w:rPr>
          <w:rFonts w:eastAsia="Times New Roman"/>
          <w:b/>
          <w:bCs/>
          <w:iCs/>
          <w:lang w:eastAsia="x-none"/>
        </w:rPr>
        <w:t>К-5</w:t>
      </w:r>
      <w:r w:rsidRPr="00F01CDF">
        <w:rPr>
          <w:rFonts w:eastAsia="Times New Roman"/>
          <w:b/>
          <w:bCs/>
          <w:iCs/>
          <w:lang w:val="x-none" w:eastAsia="x-none"/>
        </w:rPr>
        <w:t xml:space="preserve"> </w:t>
      </w:r>
      <w:r w:rsidRPr="00F01CDF">
        <w:rPr>
          <w:rFonts w:eastAsia="Times New Roman"/>
          <w:b/>
          <w:bCs/>
          <w:iCs/>
          <w:lang w:eastAsia="x-none"/>
        </w:rPr>
        <w:t xml:space="preserve">– </w:t>
      </w:r>
      <w:r w:rsidRPr="00F01CDF">
        <w:rPr>
          <w:rFonts w:eastAsia="Times New Roman"/>
          <w:b/>
          <w:bCs/>
          <w:iCs/>
          <w:lang w:val="x-none" w:eastAsia="x-none"/>
        </w:rPr>
        <w:t>Зона производственно-коммунальных объектов</w:t>
      </w:r>
      <w:r w:rsidRPr="00F01CDF">
        <w:rPr>
          <w:rFonts w:eastAsia="Times New Roman"/>
          <w:b/>
          <w:bCs/>
          <w:i/>
          <w:iCs/>
          <w:lang w:val="x-none" w:eastAsia="x-none"/>
        </w:rPr>
        <w:t xml:space="preserve"> </w:t>
      </w:r>
      <w:r w:rsidRPr="00F01CDF">
        <w:rPr>
          <w:rFonts w:eastAsia="Times New Roman"/>
          <w:b/>
          <w:bCs/>
          <w:iCs/>
          <w:lang w:eastAsia="x-none"/>
        </w:rPr>
        <w:t xml:space="preserve">не выше </w:t>
      </w:r>
      <w:r w:rsidRPr="00F01CDF">
        <w:rPr>
          <w:rFonts w:eastAsia="Times New Roman"/>
          <w:b/>
          <w:bCs/>
          <w:iCs/>
          <w:lang w:val="en-US" w:eastAsia="x-none"/>
        </w:rPr>
        <w:t>V</w:t>
      </w:r>
      <w:r w:rsidRPr="00F01CDF">
        <w:rPr>
          <w:rFonts w:eastAsia="Times New Roman"/>
          <w:b/>
          <w:bCs/>
          <w:iCs/>
          <w:lang w:eastAsia="x-none"/>
        </w:rPr>
        <w:t xml:space="preserve"> класса вредности</w:t>
      </w:r>
      <w:r w:rsidRPr="00F01CDF">
        <w:rPr>
          <w:rFonts w:eastAsia="Times New Roman"/>
          <w:b/>
          <w:bCs/>
          <w:iCs/>
          <w:lang w:val="x-none" w:eastAsia="x-none"/>
        </w:rPr>
        <w:t>.</w:t>
      </w:r>
    </w:p>
    <w:tbl>
      <w:tblPr>
        <w:tblW w:w="10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522"/>
        <w:gridCol w:w="5438"/>
        <w:gridCol w:w="2065"/>
      </w:tblGrid>
      <w:tr w:rsidR="00F01CDF" w:rsidRPr="00F01CDF" w:rsidTr="00F01CDF">
        <w:trPr>
          <w:tblHeader/>
          <w:jc w:val="center"/>
        </w:trPr>
        <w:tc>
          <w:tcPr>
            <w:tcW w:w="2522" w:type="dxa"/>
            <w:vAlign w:val="center"/>
          </w:tcPr>
          <w:p w:rsidR="00F01CDF" w:rsidRPr="00F01CDF" w:rsidRDefault="00F01CDF" w:rsidP="00F01CDF">
            <w:pPr>
              <w:jc w:val="center"/>
              <w:rPr>
                <w:rFonts w:eastAsia="Times New Roman"/>
                <w:b/>
              </w:rPr>
            </w:pPr>
            <w:r w:rsidRPr="00F01CDF">
              <w:rPr>
                <w:rFonts w:eastAsia="Times New Roman"/>
                <w:b/>
              </w:rPr>
              <w:t>Наименование вида разрешенного использования земельного участка</w:t>
            </w:r>
          </w:p>
        </w:tc>
        <w:tc>
          <w:tcPr>
            <w:tcW w:w="5438" w:type="dxa"/>
            <w:vAlign w:val="center"/>
          </w:tcPr>
          <w:p w:rsidR="00F01CDF" w:rsidRPr="00F01CDF" w:rsidRDefault="00F01CDF" w:rsidP="00F01CDF">
            <w:pPr>
              <w:jc w:val="center"/>
              <w:rPr>
                <w:rFonts w:eastAsia="Times New Roman"/>
                <w:b/>
              </w:rPr>
            </w:pPr>
            <w:r w:rsidRPr="00F01CDF">
              <w:rPr>
                <w:rFonts w:eastAsia="Times New Roman"/>
                <w:b/>
              </w:rPr>
              <w:t>Описание вида разрешенного использования земельного участка</w:t>
            </w:r>
          </w:p>
        </w:tc>
        <w:tc>
          <w:tcPr>
            <w:tcW w:w="2065" w:type="dxa"/>
            <w:vAlign w:val="center"/>
          </w:tcPr>
          <w:p w:rsidR="00F01CDF" w:rsidRPr="00F01CDF" w:rsidRDefault="00F01CDF" w:rsidP="00F01CDF">
            <w:pPr>
              <w:jc w:val="center"/>
              <w:rPr>
                <w:rFonts w:eastAsia="Times New Roman"/>
                <w:b/>
              </w:rPr>
            </w:pPr>
            <w:r w:rsidRPr="00F01CDF">
              <w:rPr>
                <w:rFonts w:eastAsia="Times New Roman"/>
                <w:b/>
              </w:rPr>
              <w:t>Код (числовое обозначение вида разрешенного использования земельного участка)</w:t>
            </w:r>
          </w:p>
        </w:tc>
      </w:tr>
      <w:tr w:rsidR="00F01CDF" w:rsidRPr="00F01CDF" w:rsidTr="00F01CDF">
        <w:trPr>
          <w:jc w:val="center"/>
        </w:trPr>
        <w:tc>
          <w:tcPr>
            <w:tcW w:w="10025" w:type="dxa"/>
            <w:gridSpan w:val="3"/>
            <w:vAlign w:val="center"/>
          </w:tcPr>
          <w:p w:rsidR="00F01CDF" w:rsidRPr="00F01CDF" w:rsidRDefault="00F01CDF" w:rsidP="00F01CDF">
            <w:pPr>
              <w:jc w:val="center"/>
              <w:rPr>
                <w:rFonts w:eastAsia="Times New Roman"/>
                <w:b/>
              </w:rPr>
            </w:pPr>
            <w:r w:rsidRPr="00F01CDF">
              <w:rPr>
                <w:rFonts w:eastAsia="Times New Roman"/>
                <w:b/>
              </w:rPr>
              <w:t>Основные виды разрешенного использования</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t>Транспорт</w:t>
            </w:r>
          </w:p>
        </w:tc>
        <w:tc>
          <w:tcPr>
            <w:tcW w:w="5438" w:type="dxa"/>
          </w:tcPr>
          <w:p w:rsidR="00F01CDF" w:rsidRPr="00F01CDF" w:rsidRDefault="00F01CDF" w:rsidP="00F01CDF">
            <w:pPr>
              <w:jc w:val="both"/>
            </w:pPr>
            <w:r w:rsidRPr="00F01CDF">
              <w:rPr>
                <w:rFonts w:eastAsia="Times New Roman"/>
              </w:rPr>
              <w:t xml:space="preserve">Размещение различного рода путей сообщения и </w:t>
            </w:r>
            <w:r w:rsidRPr="00F01CDF">
              <w:rPr>
                <w:rFonts w:eastAsia="Times New Roman"/>
              </w:rPr>
              <w:lastRenderedPageBreak/>
              <w:t>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7.1-7.5</w:t>
            </w:r>
          </w:p>
        </w:tc>
        <w:tc>
          <w:tcPr>
            <w:tcW w:w="2065" w:type="dxa"/>
          </w:tcPr>
          <w:p w:rsidR="00F01CDF" w:rsidRPr="00F01CDF" w:rsidRDefault="00F01CDF" w:rsidP="00F01CDF">
            <w:pPr>
              <w:jc w:val="center"/>
              <w:rPr>
                <w:rFonts w:eastAsia="Times New Roman"/>
              </w:rPr>
            </w:pPr>
            <w:r w:rsidRPr="00F01CDF">
              <w:rPr>
                <w:rFonts w:eastAsia="Times New Roman"/>
              </w:rPr>
              <w:lastRenderedPageBreak/>
              <w:t>7.0</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lastRenderedPageBreak/>
              <w:t>Сельскохозяйственное использование</w:t>
            </w:r>
          </w:p>
        </w:tc>
        <w:tc>
          <w:tcPr>
            <w:tcW w:w="5438" w:type="dxa"/>
          </w:tcPr>
          <w:p w:rsidR="00F01CDF" w:rsidRPr="00F01CDF" w:rsidRDefault="00F01CDF" w:rsidP="00F01CDF">
            <w:pPr>
              <w:jc w:val="both"/>
            </w:pPr>
            <w:r w:rsidRPr="00F01CDF">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2065" w:type="dxa"/>
          </w:tcPr>
          <w:p w:rsidR="00F01CDF" w:rsidRPr="00F01CDF" w:rsidRDefault="00F01CDF" w:rsidP="00F01CDF">
            <w:pPr>
              <w:jc w:val="center"/>
              <w:rPr>
                <w:rFonts w:eastAsia="Times New Roman"/>
              </w:rPr>
            </w:pPr>
            <w:r w:rsidRPr="00F01CDF">
              <w:rPr>
                <w:rFonts w:eastAsia="Times New Roman"/>
              </w:rPr>
              <w:t>1.0</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t>Коммунальное обслуживание</w:t>
            </w:r>
          </w:p>
        </w:tc>
        <w:tc>
          <w:tcPr>
            <w:tcW w:w="5438"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065" w:type="dxa"/>
          </w:tcPr>
          <w:p w:rsidR="00F01CDF" w:rsidRPr="00F01CDF" w:rsidRDefault="00F01CDF" w:rsidP="00F01CDF">
            <w:pPr>
              <w:ind w:firstLine="160"/>
              <w:jc w:val="center"/>
              <w:rPr>
                <w:rFonts w:eastAsia="Times New Roman"/>
              </w:rPr>
            </w:pPr>
            <w:r w:rsidRPr="00F01CDF">
              <w:rPr>
                <w:rFonts w:eastAsia="Times New Roman"/>
              </w:rPr>
              <w:t>3.1</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t>Деловое управление</w:t>
            </w:r>
          </w:p>
        </w:tc>
        <w:tc>
          <w:tcPr>
            <w:tcW w:w="5438"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065" w:type="dxa"/>
          </w:tcPr>
          <w:p w:rsidR="00F01CDF" w:rsidRPr="00F01CDF" w:rsidRDefault="00F01CDF" w:rsidP="00F01CDF">
            <w:pPr>
              <w:ind w:firstLine="160"/>
              <w:jc w:val="center"/>
              <w:rPr>
                <w:rFonts w:eastAsia="Times New Roman"/>
              </w:rPr>
            </w:pPr>
            <w:r w:rsidRPr="00F01CDF">
              <w:rPr>
                <w:rFonts w:eastAsia="Times New Roman"/>
              </w:rPr>
              <w:t>4.1</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t>Обслуживание автотранспорта</w:t>
            </w:r>
          </w:p>
        </w:tc>
        <w:tc>
          <w:tcPr>
            <w:tcW w:w="5438" w:type="dxa"/>
          </w:tcPr>
          <w:p w:rsidR="00F01CDF" w:rsidRPr="00F01CDF" w:rsidRDefault="00F01CDF" w:rsidP="00F01CDF">
            <w:pPr>
              <w:jc w:val="both"/>
              <w:rPr>
                <w:rFonts w:eastAsia="Times New Roman"/>
              </w:rPr>
            </w:pPr>
            <w:r w:rsidRPr="00F01CDF">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6" w:anchor="block_10271" w:history="1">
              <w:r w:rsidRPr="00F01CDF">
                <w:rPr>
                  <w:rFonts w:eastAsia="Times New Roman"/>
                </w:rPr>
                <w:t>коде 2.7.1</w:t>
              </w:r>
            </w:hyperlink>
          </w:p>
        </w:tc>
        <w:tc>
          <w:tcPr>
            <w:tcW w:w="2065" w:type="dxa"/>
          </w:tcPr>
          <w:p w:rsidR="00F01CDF" w:rsidRPr="00F01CDF" w:rsidRDefault="00F01CDF" w:rsidP="00F01CDF">
            <w:pPr>
              <w:ind w:firstLine="160"/>
              <w:jc w:val="center"/>
              <w:rPr>
                <w:rFonts w:eastAsia="Times New Roman"/>
              </w:rPr>
            </w:pPr>
            <w:r w:rsidRPr="00F01CDF">
              <w:rPr>
                <w:rFonts w:eastAsia="Times New Roman"/>
              </w:rPr>
              <w:t>4.9</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t>Объекты придорожного сервиса</w:t>
            </w:r>
          </w:p>
        </w:tc>
        <w:tc>
          <w:tcPr>
            <w:tcW w:w="5438" w:type="dxa"/>
          </w:tcPr>
          <w:p w:rsidR="00F01CDF" w:rsidRPr="00F01CDF" w:rsidRDefault="00F01CDF" w:rsidP="00F01CDF">
            <w:pPr>
              <w:jc w:val="both"/>
              <w:rPr>
                <w:rFonts w:eastAsia="Times New Roman"/>
              </w:rPr>
            </w:pPr>
            <w:r w:rsidRPr="00F01CDF">
              <w:rPr>
                <w:rFonts w:eastAsia="Times New Roman"/>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w:t>
            </w:r>
            <w:r w:rsidRPr="00F01CDF">
              <w:rPr>
                <w:rFonts w:eastAsia="Times New Roman"/>
              </w:rPr>
              <w:lastRenderedPageBreak/>
              <w:t>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065" w:type="dxa"/>
          </w:tcPr>
          <w:p w:rsidR="00F01CDF" w:rsidRPr="00F01CDF" w:rsidRDefault="00F01CDF" w:rsidP="00F01CDF">
            <w:pPr>
              <w:ind w:firstLine="160"/>
              <w:jc w:val="center"/>
              <w:rPr>
                <w:rFonts w:eastAsia="Times New Roman"/>
              </w:rPr>
            </w:pPr>
            <w:r w:rsidRPr="00F01CDF">
              <w:rPr>
                <w:rFonts w:eastAsia="Times New Roman"/>
              </w:rPr>
              <w:lastRenderedPageBreak/>
              <w:t>4.9.1</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lastRenderedPageBreak/>
              <w:t>Легкая промышленность</w:t>
            </w:r>
          </w:p>
        </w:tc>
        <w:tc>
          <w:tcPr>
            <w:tcW w:w="5438"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предназначенных для текстильной, форфоро-фаянсовой, электронной промышленности</w:t>
            </w:r>
          </w:p>
        </w:tc>
        <w:tc>
          <w:tcPr>
            <w:tcW w:w="2065" w:type="dxa"/>
          </w:tcPr>
          <w:p w:rsidR="00F01CDF" w:rsidRPr="00F01CDF" w:rsidRDefault="00F01CDF" w:rsidP="00F01CDF">
            <w:pPr>
              <w:ind w:firstLine="160"/>
              <w:jc w:val="center"/>
              <w:rPr>
                <w:rFonts w:eastAsia="Times New Roman"/>
              </w:rPr>
            </w:pPr>
            <w:r w:rsidRPr="00F01CDF">
              <w:rPr>
                <w:rFonts w:eastAsia="Times New Roman"/>
              </w:rPr>
              <w:t>6.3</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shd w:val="clear" w:color="auto" w:fill="FFFFFF"/>
              </w:rPr>
              <w:t>Фармацевтическая промышленность</w:t>
            </w:r>
          </w:p>
        </w:tc>
        <w:tc>
          <w:tcPr>
            <w:tcW w:w="5438" w:type="dxa"/>
          </w:tcPr>
          <w:p w:rsidR="00F01CDF" w:rsidRPr="00F01CDF" w:rsidRDefault="00F01CDF" w:rsidP="00F01CDF">
            <w:pPr>
              <w:jc w:val="both"/>
              <w:rPr>
                <w:rFonts w:eastAsia="Times New Roman"/>
              </w:rPr>
            </w:pPr>
            <w:r w:rsidRPr="00F01CDF">
              <w:rPr>
                <w:rFonts w:eastAsia="Times New Roman"/>
                <w:bCs/>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065" w:type="dxa"/>
          </w:tcPr>
          <w:p w:rsidR="00F01CDF" w:rsidRPr="00F01CDF" w:rsidRDefault="00F01CDF" w:rsidP="00F01CDF">
            <w:pPr>
              <w:ind w:firstLine="160"/>
              <w:jc w:val="center"/>
              <w:rPr>
                <w:rFonts w:eastAsia="Times New Roman"/>
              </w:rPr>
            </w:pPr>
            <w:r w:rsidRPr="00F01CDF">
              <w:rPr>
                <w:rFonts w:eastAsia="Times New Roman"/>
              </w:rPr>
              <w:t>6.3.1</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t>Пищевая промышленность</w:t>
            </w:r>
          </w:p>
        </w:tc>
        <w:tc>
          <w:tcPr>
            <w:tcW w:w="5438" w:type="dxa"/>
          </w:tcPr>
          <w:p w:rsidR="00F01CDF" w:rsidRPr="00F01CDF" w:rsidRDefault="00F01CDF" w:rsidP="00F01CDF">
            <w:pPr>
              <w:jc w:val="both"/>
              <w:rPr>
                <w:rFonts w:eastAsia="Times New Roman"/>
              </w:rPr>
            </w:pPr>
            <w:r w:rsidRPr="00F01CDF">
              <w:rPr>
                <w:rFonts w:eastAsia="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065" w:type="dxa"/>
          </w:tcPr>
          <w:p w:rsidR="00F01CDF" w:rsidRPr="00F01CDF" w:rsidRDefault="00F01CDF" w:rsidP="00F01CDF">
            <w:pPr>
              <w:ind w:firstLine="160"/>
              <w:jc w:val="center"/>
              <w:rPr>
                <w:rFonts w:eastAsia="Times New Roman"/>
              </w:rPr>
            </w:pPr>
            <w:r w:rsidRPr="00F01CDF">
              <w:rPr>
                <w:rFonts w:eastAsia="Times New Roman"/>
              </w:rPr>
              <w:t>6.4</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t>Строительная промышленность</w:t>
            </w:r>
          </w:p>
        </w:tc>
        <w:tc>
          <w:tcPr>
            <w:tcW w:w="5438"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065" w:type="dxa"/>
          </w:tcPr>
          <w:p w:rsidR="00F01CDF" w:rsidRPr="00F01CDF" w:rsidRDefault="00F01CDF" w:rsidP="00F01CDF">
            <w:pPr>
              <w:ind w:firstLine="160"/>
              <w:jc w:val="center"/>
              <w:rPr>
                <w:rFonts w:eastAsia="Times New Roman"/>
              </w:rPr>
            </w:pPr>
            <w:r w:rsidRPr="00F01CDF">
              <w:rPr>
                <w:rFonts w:eastAsia="Times New Roman"/>
              </w:rPr>
              <w:t>6.6</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t>Связь</w:t>
            </w:r>
          </w:p>
        </w:tc>
        <w:tc>
          <w:tcPr>
            <w:tcW w:w="5438" w:type="dxa"/>
          </w:tcPr>
          <w:p w:rsidR="00F01CDF" w:rsidRPr="00F01CDF" w:rsidRDefault="00F01CDF" w:rsidP="00F01CDF">
            <w:pPr>
              <w:jc w:val="both"/>
              <w:rPr>
                <w:rFonts w:eastAsia="Times New Roman"/>
              </w:rPr>
            </w:pPr>
            <w:r w:rsidRPr="00F01CDF">
              <w:rPr>
                <w:rFonts w:eastAsia="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37" w:anchor="block_1031" w:history="1">
              <w:r w:rsidRPr="00F01CDF">
                <w:rPr>
                  <w:rFonts w:eastAsia="Times New Roman"/>
                </w:rPr>
                <w:t>кодом 3.1</w:t>
              </w:r>
            </w:hyperlink>
          </w:p>
        </w:tc>
        <w:tc>
          <w:tcPr>
            <w:tcW w:w="2065" w:type="dxa"/>
          </w:tcPr>
          <w:p w:rsidR="00F01CDF" w:rsidRPr="00F01CDF" w:rsidRDefault="00F01CDF" w:rsidP="00F01CDF">
            <w:pPr>
              <w:ind w:firstLine="160"/>
              <w:jc w:val="center"/>
              <w:rPr>
                <w:rFonts w:eastAsia="Times New Roman"/>
              </w:rPr>
            </w:pPr>
            <w:r w:rsidRPr="00F01CDF">
              <w:rPr>
                <w:rFonts w:eastAsia="Times New Roman"/>
              </w:rPr>
              <w:t>6.8</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t>Склады</w:t>
            </w:r>
          </w:p>
        </w:tc>
        <w:tc>
          <w:tcPr>
            <w:tcW w:w="5438" w:type="dxa"/>
          </w:tcPr>
          <w:p w:rsidR="00F01CDF" w:rsidRPr="00F01CDF" w:rsidRDefault="00F01CDF" w:rsidP="00F01CDF">
            <w:pPr>
              <w:jc w:val="both"/>
              <w:rPr>
                <w:rFonts w:eastAsia="Times New Roman"/>
              </w:rPr>
            </w:pPr>
            <w:r w:rsidRPr="00F01CDF">
              <w:rPr>
                <w:rFonts w:eastAsia="Times New Roman"/>
                <w:bCs/>
                <w:shd w:val="clear" w:color="auto" w:fill="FFFFFF"/>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w:t>
            </w:r>
            <w:r w:rsidRPr="00F01CDF">
              <w:rPr>
                <w:rFonts w:eastAsia="Times New Roman"/>
                <w:bCs/>
                <w:shd w:val="clear" w:color="auto" w:fill="FFFFFF"/>
              </w:rPr>
              <w:lastRenderedPageBreak/>
              <w:t>газоперекачивающие станции, элеваторы и продовольственные склады, за исключением железнодорожных перевалочных складов</w:t>
            </w:r>
          </w:p>
        </w:tc>
        <w:tc>
          <w:tcPr>
            <w:tcW w:w="2065" w:type="dxa"/>
          </w:tcPr>
          <w:p w:rsidR="00F01CDF" w:rsidRPr="00F01CDF" w:rsidRDefault="00F01CDF" w:rsidP="00F01CDF">
            <w:pPr>
              <w:ind w:firstLine="160"/>
              <w:jc w:val="center"/>
              <w:rPr>
                <w:rFonts w:eastAsia="Times New Roman"/>
              </w:rPr>
            </w:pPr>
            <w:r w:rsidRPr="00F01CDF">
              <w:rPr>
                <w:rFonts w:eastAsia="Times New Roman"/>
              </w:rPr>
              <w:lastRenderedPageBreak/>
              <w:t>6.9</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lastRenderedPageBreak/>
              <w:t>Обеспечение внутреннего правопорядка</w:t>
            </w:r>
          </w:p>
        </w:tc>
        <w:tc>
          <w:tcPr>
            <w:tcW w:w="5438" w:type="dxa"/>
          </w:tcPr>
          <w:p w:rsidR="00F01CDF" w:rsidRPr="00F01CDF" w:rsidRDefault="00F01CDF" w:rsidP="00F01CDF">
            <w:pPr>
              <w:jc w:val="both"/>
              <w:rPr>
                <w:rFonts w:eastAsia="Times New Roman"/>
              </w:rPr>
            </w:pPr>
            <w:r w:rsidRPr="00F01CDF">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065" w:type="dxa"/>
          </w:tcPr>
          <w:p w:rsidR="00F01CDF" w:rsidRPr="00F01CDF" w:rsidRDefault="00F01CDF" w:rsidP="00F01CDF">
            <w:pPr>
              <w:jc w:val="center"/>
              <w:rPr>
                <w:rFonts w:eastAsia="Times New Roman"/>
              </w:rPr>
            </w:pPr>
            <w:r w:rsidRPr="00F01CDF">
              <w:rPr>
                <w:rFonts w:eastAsia="Times New Roman"/>
              </w:rPr>
              <w:t>8.3</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t>Обеспечение научной деятельности</w:t>
            </w:r>
          </w:p>
        </w:tc>
        <w:tc>
          <w:tcPr>
            <w:tcW w:w="5438"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2065" w:type="dxa"/>
          </w:tcPr>
          <w:p w:rsidR="00F01CDF" w:rsidRPr="00F01CDF" w:rsidRDefault="00F01CDF" w:rsidP="00F01CDF">
            <w:pPr>
              <w:jc w:val="center"/>
              <w:rPr>
                <w:rFonts w:eastAsia="Times New Roman"/>
              </w:rPr>
            </w:pPr>
            <w:r w:rsidRPr="00F01CDF">
              <w:rPr>
                <w:rFonts w:eastAsia="Times New Roman"/>
              </w:rPr>
              <w:t xml:space="preserve">3.9 </w:t>
            </w:r>
          </w:p>
        </w:tc>
      </w:tr>
      <w:tr w:rsidR="00F01CDF" w:rsidRPr="00F01CDF" w:rsidTr="00F01CDF">
        <w:trPr>
          <w:jc w:val="center"/>
        </w:trPr>
        <w:tc>
          <w:tcPr>
            <w:tcW w:w="10025" w:type="dxa"/>
            <w:gridSpan w:val="3"/>
          </w:tcPr>
          <w:p w:rsidR="00F01CDF" w:rsidRPr="00F01CDF" w:rsidRDefault="00F01CDF" w:rsidP="00F01CDF">
            <w:pPr>
              <w:jc w:val="center"/>
              <w:rPr>
                <w:rFonts w:eastAsia="Times New Roman"/>
                <w:b/>
              </w:rPr>
            </w:pPr>
            <w:r w:rsidRPr="00F01CDF">
              <w:rPr>
                <w:rFonts w:eastAsia="Times New Roman"/>
                <w:b/>
              </w:rPr>
              <w:t>Условно разрешенные виды использования</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t>Магазины</w:t>
            </w:r>
          </w:p>
        </w:tc>
        <w:tc>
          <w:tcPr>
            <w:tcW w:w="5438" w:type="dxa"/>
          </w:tcPr>
          <w:p w:rsidR="00F01CDF" w:rsidRPr="00F01CDF" w:rsidRDefault="00F01CDF" w:rsidP="00F01CDF">
            <w:pPr>
              <w:jc w:val="both"/>
              <w:rPr>
                <w:rFonts w:eastAsia="Times New Roman"/>
              </w:rPr>
            </w:pPr>
            <w:r w:rsidRPr="00F01CDF">
              <w:rPr>
                <w:rFonts w:eastAsia="Times New Roman"/>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F01CDF">
                <w:rPr>
                  <w:rFonts w:eastAsia="Times New Roman"/>
                </w:rPr>
                <w:t>5000 кв. м</w:t>
              </w:r>
            </w:smartTag>
          </w:p>
        </w:tc>
        <w:tc>
          <w:tcPr>
            <w:tcW w:w="2065" w:type="dxa"/>
          </w:tcPr>
          <w:p w:rsidR="00F01CDF" w:rsidRPr="00F01CDF" w:rsidRDefault="00F01CDF" w:rsidP="00F01CDF">
            <w:pPr>
              <w:ind w:firstLine="160"/>
              <w:jc w:val="center"/>
              <w:rPr>
                <w:rFonts w:eastAsia="Times New Roman"/>
              </w:rPr>
            </w:pPr>
            <w:r w:rsidRPr="00F01CDF">
              <w:rPr>
                <w:rFonts w:eastAsia="Times New Roman"/>
              </w:rPr>
              <w:t>4.4</w:t>
            </w:r>
          </w:p>
        </w:tc>
      </w:tr>
      <w:tr w:rsidR="00F01CDF" w:rsidRPr="00F01CDF" w:rsidTr="00F01CDF">
        <w:trPr>
          <w:jc w:val="center"/>
        </w:trPr>
        <w:tc>
          <w:tcPr>
            <w:tcW w:w="2522" w:type="dxa"/>
          </w:tcPr>
          <w:p w:rsidR="00F01CDF" w:rsidRPr="00F01CDF" w:rsidRDefault="00F01CDF" w:rsidP="00F01CDF">
            <w:pPr>
              <w:jc w:val="both"/>
              <w:rPr>
                <w:rFonts w:eastAsia="Times New Roman"/>
              </w:rPr>
            </w:pPr>
            <w:r w:rsidRPr="00F01CDF">
              <w:rPr>
                <w:rFonts w:eastAsia="Times New Roman"/>
              </w:rPr>
              <w:t>Общественное питание</w:t>
            </w:r>
          </w:p>
        </w:tc>
        <w:tc>
          <w:tcPr>
            <w:tcW w:w="5438"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065" w:type="dxa"/>
          </w:tcPr>
          <w:p w:rsidR="00F01CDF" w:rsidRPr="00F01CDF" w:rsidRDefault="00F01CDF" w:rsidP="00F01CDF">
            <w:pPr>
              <w:ind w:firstLine="160"/>
              <w:jc w:val="center"/>
              <w:rPr>
                <w:rFonts w:eastAsia="Times New Roman"/>
              </w:rPr>
            </w:pPr>
            <w:r w:rsidRPr="00F01CDF">
              <w:rPr>
                <w:rFonts w:eastAsia="Times New Roman"/>
              </w:rPr>
              <w:t>4.6</w:t>
            </w:r>
          </w:p>
        </w:tc>
      </w:tr>
      <w:tr w:rsidR="00F01CDF" w:rsidRPr="00F01CDF" w:rsidTr="00F01CDF">
        <w:trPr>
          <w:jc w:val="center"/>
        </w:trPr>
        <w:tc>
          <w:tcPr>
            <w:tcW w:w="10025" w:type="dxa"/>
            <w:gridSpan w:val="3"/>
          </w:tcPr>
          <w:p w:rsidR="00F01CDF" w:rsidRPr="00F01CDF" w:rsidRDefault="00F01CDF" w:rsidP="00F01CDF">
            <w:pPr>
              <w:jc w:val="center"/>
              <w:rPr>
                <w:rFonts w:eastAsia="Times New Roman"/>
              </w:rPr>
            </w:pPr>
            <w:r w:rsidRPr="00F01CDF">
              <w:rPr>
                <w:rFonts w:eastAsia="Times New Roman"/>
                <w:b/>
              </w:rPr>
              <w:t>Вспомогательные виды разрешенного использования установлены ст.46 настоящих Правил.</w:t>
            </w:r>
          </w:p>
        </w:tc>
      </w:tr>
    </w:tbl>
    <w:p w:rsidR="00F01CDF" w:rsidRPr="00F01CDF" w:rsidRDefault="00F01CDF" w:rsidP="0034027D">
      <w:pPr>
        <w:tabs>
          <w:tab w:val="decimal" w:pos="-142"/>
        </w:tabs>
        <w:ind w:firstLine="709"/>
        <w:jc w:val="both"/>
        <w:rPr>
          <w:rFonts w:eastAsia="Times New Roman"/>
          <w:b/>
          <w:bCs/>
          <w:shd w:val="clear" w:color="auto" w:fill="FFFFFF"/>
          <w:lang w:eastAsia="x-none"/>
        </w:rPr>
      </w:pPr>
      <w:r w:rsidRPr="00F01CDF">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64" w:type="dxa"/>
        <w:jc w:val="center"/>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51"/>
        <w:gridCol w:w="5133"/>
        <w:gridCol w:w="4080"/>
      </w:tblGrid>
      <w:tr w:rsidR="00F01CDF" w:rsidRPr="00F01CDF" w:rsidTr="0034027D">
        <w:trPr>
          <w:tblHeader/>
          <w:jc w:val="center"/>
        </w:trPr>
        <w:tc>
          <w:tcPr>
            <w:tcW w:w="751"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 п/п</w:t>
            </w:r>
          </w:p>
        </w:tc>
        <w:tc>
          <w:tcPr>
            <w:tcW w:w="5133"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Наименование размера, параметра</w:t>
            </w:r>
          </w:p>
        </w:tc>
        <w:tc>
          <w:tcPr>
            <w:tcW w:w="4080"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Значение, единица измерения, дополнительные условия</w:t>
            </w:r>
          </w:p>
        </w:tc>
      </w:tr>
      <w:tr w:rsidR="00F01CDF" w:rsidRPr="00F01CDF" w:rsidTr="0034027D">
        <w:trPr>
          <w:trHeight w:val="508"/>
          <w:jc w:val="center"/>
        </w:trPr>
        <w:tc>
          <w:tcPr>
            <w:tcW w:w="751"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1</w:t>
            </w:r>
          </w:p>
        </w:tc>
        <w:tc>
          <w:tcPr>
            <w:tcW w:w="5133"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4080"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Параметры не подлежат установлению.</w:t>
            </w:r>
          </w:p>
        </w:tc>
      </w:tr>
      <w:tr w:rsidR="00F01CDF" w:rsidRPr="00F01CDF" w:rsidTr="0034027D">
        <w:trPr>
          <w:jc w:val="center"/>
        </w:trPr>
        <w:tc>
          <w:tcPr>
            <w:tcW w:w="751"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lastRenderedPageBreak/>
              <w:t>2</w:t>
            </w:r>
          </w:p>
        </w:tc>
        <w:tc>
          <w:tcPr>
            <w:tcW w:w="5133"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Минимальный отступ от границ земельных участков до зданий, строений, сооружений</w:t>
            </w:r>
          </w:p>
        </w:tc>
        <w:tc>
          <w:tcPr>
            <w:tcW w:w="4080"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Параметры не подлежат установлению.</w:t>
            </w:r>
          </w:p>
        </w:tc>
      </w:tr>
      <w:tr w:rsidR="00F01CDF" w:rsidRPr="00F01CDF" w:rsidTr="0034027D">
        <w:trPr>
          <w:jc w:val="center"/>
        </w:trPr>
        <w:tc>
          <w:tcPr>
            <w:tcW w:w="751"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3</w:t>
            </w:r>
          </w:p>
        </w:tc>
        <w:tc>
          <w:tcPr>
            <w:tcW w:w="5133"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spacing w:val="2"/>
                <w:shd w:val="clear" w:color="auto" w:fill="FFFFFF"/>
              </w:rPr>
              <w:t>Предельное количество этажей или предельную высоту зданий, строений, сооружений</w:t>
            </w:r>
          </w:p>
        </w:tc>
        <w:tc>
          <w:tcPr>
            <w:tcW w:w="4080"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 xml:space="preserve">Не более </w:t>
            </w:r>
            <w:r w:rsidRPr="00F01CDF">
              <w:rPr>
                <w:rFonts w:eastAsia="Times New Roman"/>
                <w:b/>
              </w:rPr>
              <w:t>3 этажей</w:t>
            </w:r>
          </w:p>
        </w:tc>
      </w:tr>
      <w:tr w:rsidR="00F01CDF" w:rsidRPr="00F01CDF" w:rsidTr="0034027D">
        <w:trPr>
          <w:jc w:val="center"/>
        </w:trPr>
        <w:tc>
          <w:tcPr>
            <w:tcW w:w="751"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4</w:t>
            </w:r>
          </w:p>
        </w:tc>
        <w:tc>
          <w:tcPr>
            <w:tcW w:w="5133"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spacing w:val="2"/>
                <w:shd w:val="clear" w:color="auto" w:fill="FFFFFF"/>
              </w:rPr>
              <w:t>Максимальный процент застройки в границах земельного участка</w:t>
            </w:r>
          </w:p>
        </w:tc>
        <w:tc>
          <w:tcPr>
            <w:tcW w:w="4080" w:type="dxa"/>
          </w:tcPr>
          <w:p w:rsidR="00F01CDF" w:rsidRPr="00F01CDF" w:rsidRDefault="00F01CDF" w:rsidP="00F01CDF">
            <w:pPr>
              <w:widowControl w:val="0"/>
              <w:autoSpaceDE w:val="0"/>
              <w:autoSpaceDN w:val="0"/>
              <w:adjustRightInd w:val="0"/>
              <w:jc w:val="both"/>
              <w:rPr>
                <w:rFonts w:eastAsia="Times New Roman"/>
                <w:b/>
              </w:rPr>
            </w:pPr>
            <w:r w:rsidRPr="00F01CDF">
              <w:rPr>
                <w:rFonts w:eastAsia="Times New Roman"/>
                <w:b/>
              </w:rPr>
              <w:t>не более 60 %</w:t>
            </w:r>
          </w:p>
        </w:tc>
      </w:tr>
      <w:tr w:rsidR="00F01CDF" w:rsidRPr="00F01CDF" w:rsidTr="0034027D">
        <w:trPr>
          <w:jc w:val="center"/>
        </w:trPr>
        <w:tc>
          <w:tcPr>
            <w:tcW w:w="751"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5</w:t>
            </w:r>
          </w:p>
        </w:tc>
        <w:tc>
          <w:tcPr>
            <w:tcW w:w="5133"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Иные предельные параметры разрешенного строительстваЮ реконструкции объектов капитального строительства</w:t>
            </w:r>
          </w:p>
        </w:tc>
        <w:tc>
          <w:tcPr>
            <w:tcW w:w="4080"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Максимальный класс вредности, в соответствии с СанПиН</w:t>
            </w:r>
            <w:r w:rsidRPr="00F01CDF">
              <w:rPr>
                <w:rFonts w:eastAsia="Times New Roman"/>
                <w:b/>
              </w:rPr>
              <w:t xml:space="preserve"> - </w:t>
            </w:r>
            <w:r w:rsidRPr="00F01CDF">
              <w:rPr>
                <w:rFonts w:eastAsia="Times New Roman"/>
                <w:b/>
                <w:lang w:val="en-US"/>
              </w:rPr>
              <w:t>V</w:t>
            </w:r>
            <w:r w:rsidRPr="00F01CDF">
              <w:rPr>
                <w:rFonts w:eastAsia="Times New Roman"/>
                <w:b/>
              </w:rPr>
              <w:t xml:space="preserve"> класс </w:t>
            </w:r>
            <w:r w:rsidRPr="00F01CDF">
              <w:rPr>
                <w:rFonts w:eastAsia="Times New Roman"/>
              </w:rPr>
              <w:t>санитарной вредности (Санитарно-защитная зона -50м)</w:t>
            </w:r>
          </w:p>
        </w:tc>
      </w:tr>
    </w:tbl>
    <w:p w:rsidR="00F01CDF" w:rsidRPr="00F01CDF" w:rsidRDefault="00F01CDF" w:rsidP="0034027D">
      <w:pPr>
        <w:keepNext/>
        <w:ind w:firstLine="709"/>
        <w:jc w:val="both"/>
        <w:outlineLvl w:val="1"/>
        <w:rPr>
          <w:rFonts w:eastAsia="Times New Roman"/>
          <w:b/>
          <w:bCs/>
          <w:iCs/>
          <w:lang w:val="x-none" w:eastAsia="x-none"/>
        </w:rPr>
      </w:pPr>
      <w:r w:rsidRPr="00F01CDF">
        <w:rPr>
          <w:rFonts w:eastAsia="Times New Roman"/>
          <w:b/>
          <w:bCs/>
          <w:iCs/>
          <w:lang w:val="x-none" w:eastAsia="x-none"/>
        </w:rPr>
        <w:t>Статья </w:t>
      </w:r>
      <w:r w:rsidRPr="00F01CDF">
        <w:rPr>
          <w:rFonts w:eastAsia="Times New Roman"/>
          <w:b/>
          <w:bCs/>
          <w:iCs/>
          <w:lang w:eastAsia="x-none"/>
        </w:rPr>
        <w:t>44</w:t>
      </w:r>
      <w:r w:rsidRPr="00F01CDF">
        <w:rPr>
          <w:rFonts w:eastAsia="Times New Roman"/>
          <w:b/>
          <w:bCs/>
          <w:iCs/>
          <w:lang w:val="x-none" w:eastAsia="x-none"/>
        </w:rPr>
        <w:t>. Градостроительные регламенты. Зон</w:t>
      </w:r>
      <w:r w:rsidRPr="00F01CDF">
        <w:rPr>
          <w:rFonts w:eastAsia="Times New Roman"/>
          <w:b/>
          <w:bCs/>
          <w:iCs/>
          <w:lang w:eastAsia="x-none"/>
        </w:rPr>
        <w:t>а транспортной и</w:t>
      </w:r>
      <w:r w:rsidRPr="00F01CDF">
        <w:rPr>
          <w:rFonts w:eastAsia="Times New Roman"/>
          <w:b/>
          <w:bCs/>
          <w:iCs/>
          <w:lang w:val="x-none" w:eastAsia="x-none"/>
        </w:rPr>
        <w:t xml:space="preserve"> </w:t>
      </w:r>
      <w:r w:rsidRPr="00F01CDF">
        <w:rPr>
          <w:rFonts w:eastAsia="Times New Roman"/>
          <w:b/>
          <w:bCs/>
          <w:iCs/>
          <w:lang w:eastAsia="x-none"/>
        </w:rPr>
        <w:t>инженерной инфраструктуры</w:t>
      </w:r>
      <w:r w:rsidRPr="00F01CDF">
        <w:rPr>
          <w:rFonts w:eastAsia="Times New Roman"/>
          <w:b/>
          <w:bCs/>
          <w:iCs/>
          <w:lang w:val="x-none" w:eastAsia="x-none"/>
        </w:rPr>
        <w:t>.</w:t>
      </w:r>
    </w:p>
    <w:p w:rsidR="00F01CDF" w:rsidRPr="00F01CDF" w:rsidRDefault="00F01CDF" w:rsidP="0034027D">
      <w:pPr>
        <w:ind w:firstLine="709"/>
        <w:jc w:val="both"/>
        <w:rPr>
          <w:rFonts w:eastAsia="Times New Roman"/>
        </w:rPr>
      </w:pPr>
      <w:r w:rsidRPr="00F01CDF">
        <w:rPr>
          <w:rFonts w:eastAsia="Times New Roman"/>
        </w:rPr>
        <w:t>Размещение объектов капитального строительства в целях обеспечения населения инженерной инфраструктурой.</w:t>
      </w:r>
    </w:p>
    <w:p w:rsidR="00F01CDF" w:rsidRPr="00F01CDF" w:rsidRDefault="00F01CDF" w:rsidP="0034027D">
      <w:pPr>
        <w:widowControl w:val="0"/>
        <w:autoSpaceDE w:val="0"/>
        <w:autoSpaceDN w:val="0"/>
        <w:adjustRightInd w:val="0"/>
        <w:ind w:firstLine="709"/>
        <w:jc w:val="both"/>
        <w:outlineLvl w:val="4"/>
        <w:rPr>
          <w:rFonts w:eastAsia="Times New Roman"/>
          <w:b/>
          <w:bCs/>
          <w:iCs/>
          <w:lang w:eastAsia="x-none"/>
        </w:rPr>
      </w:pPr>
      <w:r w:rsidRPr="00F01CDF">
        <w:rPr>
          <w:rFonts w:eastAsia="Times New Roman"/>
          <w:b/>
          <w:bCs/>
          <w:iCs/>
          <w:lang w:eastAsia="x-none"/>
        </w:rPr>
        <w:t>ИТ-1</w:t>
      </w:r>
      <w:r w:rsidRPr="00F01CDF">
        <w:rPr>
          <w:rFonts w:eastAsia="Times New Roman"/>
          <w:b/>
          <w:bCs/>
          <w:iCs/>
          <w:lang w:val="x-none" w:eastAsia="x-none"/>
        </w:rPr>
        <w:t xml:space="preserve"> </w:t>
      </w:r>
      <w:r w:rsidRPr="00F01CDF">
        <w:rPr>
          <w:rFonts w:eastAsia="Times New Roman"/>
          <w:b/>
          <w:bCs/>
          <w:iCs/>
          <w:lang w:eastAsia="x-none"/>
        </w:rPr>
        <w:t xml:space="preserve">- </w:t>
      </w:r>
      <w:r w:rsidRPr="00F01CDF">
        <w:rPr>
          <w:rFonts w:eastAsia="Times New Roman"/>
          <w:b/>
          <w:bCs/>
          <w:iCs/>
          <w:lang w:val="x-none" w:eastAsia="x-none"/>
        </w:rPr>
        <w:t>Зона инженерно-технической и транспортно-логистической инфраструктур</w:t>
      </w:r>
      <w:r w:rsidRPr="00F01CDF">
        <w:rPr>
          <w:rFonts w:eastAsia="Times New Roman"/>
          <w:b/>
          <w:bCs/>
          <w:i/>
          <w:iCs/>
          <w:lang w:eastAsia="x-none"/>
        </w:rPr>
        <w:t>.</w:t>
      </w:r>
    </w:p>
    <w:p w:rsidR="00F01CDF" w:rsidRPr="00F01CDF" w:rsidRDefault="00F01CDF" w:rsidP="0034027D">
      <w:pPr>
        <w:ind w:left="709"/>
        <w:jc w:val="both"/>
        <w:rPr>
          <w:rFonts w:eastAsia="Times New Roman"/>
          <w:b/>
          <w:bCs/>
        </w:rPr>
      </w:pPr>
      <w:r w:rsidRPr="00F01CDF">
        <w:rPr>
          <w:rFonts w:eastAsia="Times New Roman"/>
          <w:b/>
          <w:bCs/>
        </w:rPr>
        <w:t>Виды разрешенного использования</w:t>
      </w:r>
    </w:p>
    <w:tbl>
      <w:tblPr>
        <w:tblW w:w="10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871"/>
        <w:gridCol w:w="1930"/>
      </w:tblGrid>
      <w:tr w:rsidR="00F01CDF" w:rsidRPr="00F01CDF" w:rsidTr="00F01CDF">
        <w:trPr>
          <w:jc w:val="center"/>
        </w:trPr>
        <w:tc>
          <w:tcPr>
            <w:tcW w:w="2249" w:type="dxa"/>
            <w:vAlign w:val="center"/>
          </w:tcPr>
          <w:p w:rsidR="00F01CDF" w:rsidRPr="00F01CDF" w:rsidRDefault="00F01CDF" w:rsidP="00F01CDF">
            <w:pPr>
              <w:jc w:val="center"/>
              <w:rPr>
                <w:rFonts w:eastAsia="Times New Roman"/>
                <w:b/>
              </w:rPr>
            </w:pPr>
            <w:r w:rsidRPr="00F01CDF">
              <w:rPr>
                <w:rFonts w:eastAsia="Times New Roman"/>
                <w:b/>
              </w:rPr>
              <w:t>Наименование вида разрешенного использования земельного участка</w:t>
            </w:r>
          </w:p>
        </w:tc>
        <w:tc>
          <w:tcPr>
            <w:tcW w:w="5871" w:type="dxa"/>
            <w:vAlign w:val="center"/>
          </w:tcPr>
          <w:p w:rsidR="00F01CDF" w:rsidRPr="00F01CDF" w:rsidRDefault="00F01CDF" w:rsidP="00F01CDF">
            <w:pPr>
              <w:jc w:val="center"/>
              <w:rPr>
                <w:rFonts w:eastAsia="Times New Roman"/>
                <w:b/>
              </w:rPr>
            </w:pPr>
            <w:r w:rsidRPr="00F01CDF">
              <w:rPr>
                <w:rFonts w:eastAsia="Times New Roman"/>
                <w:b/>
              </w:rPr>
              <w:t>Описание вида разрешенного использования земельного участка</w:t>
            </w:r>
          </w:p>
        </w:tc>
        <w:tc>
          <w:tcPr>
            <w:tcW w:w="1930" w:type="dxa"/>
            <w:vAlign w:val="center"/>
          </w:tcPr>
          <w:p w:rsidR="00F01CDF" w:rsidRPr="00F01CDF" w:rsidRDefault="00F01CDF" w:rsidP="00F01CDF">
            <w:pPr>
              <w:ind w:firstLine="160"/>
              <w:jc w:val="center"/>
              <w:rPr>
                <w:rFonts w:eastAsia="Times New Roman"/>
                <w:b/>
              </w:rPr>
            </w:pPr>
            <w:r w:rsidRPr="00F01CDF">
              <w:rPr>
                <w:rFonts w:eastAsia="Times New Roman"/>
                <w:b/>
              </w:rPr>
              <w:t>Код (числовое обозначение вида разрешенного использования земельного участка)</w:t>
            </w:r>
          </w:p>
        </w:tc>
      </w:tr>
      <w:tr w:rsidR="00F01CDF" w:rsidRPr="00F01CDF" w:rsidTr="00F01CDF">
        <w:trPr>
          <w:jc w:val="center"/>
        </w:trPr>
        <w:tc>
          <w:tcPr>
            <w:tcW w:w="10050" w:type="dxa"/>
            <w:gridSpan w:val="3"/>
            <w:vAlign w:val="center"/>
          </w:tcPr>
          <w:p w:rsidR="00F01CDF" w:rsidRPr="00F01CDF" w:rsidRDefault="00F01CDF" w:rsidP="00F01CDF">
            <w:pPr>
              <w:jc w:val="center"/>
              <w:rPr>
                <w:rFonts w:eastAsia="Times New Roman"/>
                <w:b/>
              </w:rPr>
            </w:pPr>
            <w:r w:rsidRPr="00F01CDF">
              <w:rPr>
                <w:rFonts w:eastAsia="Times New Roman"/>
                <w:b/>
              </w:rPr>
              <w:t>Основные виды разрешенного использования</w:t>
            </w:r>
          </w:p>
        </w:tc>
      </w:tr>
      <w:tr w:rsidR="00F01CDF" w:rsidRPr="00F01CDF" w:rsidTr="00F01CDF">
        <w:trPr>
          <w:jc w:val="center"/>
        </w:trPr>
        <w:tc>
          <w:tcPr>
            <w:tcW w:w="2249" w:type="dxa"/>
          </w:tcPr>
          <w:p w:rsidR="00F01CDF" w:rsidRPr="00F01CDF" w:rsidRDefault="00F01CDF" w:rsidP="00F01CDF">
            <w:pPr>
              <w:jc w:val="both"/>
              <w:rPr>
                <w:rFonts w:eastAsia="Times New Roman"/>
              </w:rPr>
            </w:pPr>
            <w:r w:rsidRPr="00F01CDF">
              <w:rPr>
                <w:rFonts w:eastAsia="Times New Roman"/>
              </w:rPr>
              <w:t>Коммунальное обслуживание</w:t>
            </w:r>
          </w:p>
        </w:tc>
        <w:tc>
          <w:tcPr>
            <w:tcW w:w="5871"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в целях обеспечения населения и организаций коммунальными услугами, в частности: поставки воды, тепла, электричества, газа, предоставление услуг связи, отвод канализационных стоков, очистка и уборки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930" w:type="dxa"/>
          </w:tcPr>
          <w:p w:rsidR="00F01CDF" w:rsidRPr="00F01CDF" w:rsidRDefault="00F01CDF" w:rsidP="00F01CDF">
            <w:pPr>
              <w:ind w:firstLine="160"/>
              <w:jc w:val="center"/>
              <w:rPr>
                <w:rFonts w:eastAsia="Times New Roman"/>
              </w:rPr>
            </w:pPr>
            <w:r w:rsidRPr="00F01CDF">
              <w:rPr>
                <w:rFonts w:eastAsia="Times New Roman"/>
              </w:rPr>
              <w:t>3.1</w:t>
            </w:r>
          </w:p>
        </w:tc>
      </w:tr>
      <w:tr w:rsidR="00F01CDF" w:rsidRPr="00F01CDF" w:rsidTr="00F01CDF">
        <w:trPr>
          <w:jc w:val="center"/>
        </w:trPr>
        <w:tc>
          <w:tcPr>
            <w:tcW w:w="2249" w:type="dxa"/>
          </w:tcPr>
          <w:p w:rsidR="00F01CDF" w:rsidRPr="00F01CDF" w:rsidRDefault="00F01CDF" w:rsidP="00F01CDF">
            <w:pPr>
              <w:rPr>
                <w:rFonts w:eastAsia="Times New Roman"/>
              </w:rPr>
            </w:pPr>
            <w:r w:rsidRPr="00F01CDF">
              <w:rPr>
                <w:rFonts w:eastAsia="Times New Roman"/>
              </w:rPr>
              <w:t>Склады</w:t>
            </w:r>
          </w:p>
        </w:tc>
        <w:tc>
          <w:tcPr>
            <w:tcW w:w="5871" w:type="dxa"/>
          </w:tcPr>
          <w:p w:rsidR="00F01CDF" w:rsidRPr="00F01CDF" w:rsidRDefault="00F01CDF" w:rsidP="00F01CDF">
            <w:pPr>
              <w:rPr>
                <w:rFonts w:eastAsia="Times New Roman"/>
              </w:rPr>
            </w:pPr>
            <w:r w:rsidRPr="00F01CDF">
              <w:rPr>
                <w:rFonts w:eastAsia="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w:t>
            </w:r>
            <w:r w:rsidRPr="00F01CDF">
              <w:rPr>
                <w:rFonts w:eastAsia="Times New Roman"/>
              </w:rPr>
              <w:lastRenderedPageBreak/>
              <w:t>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930" w:type="dxa"/>
          </w:tcPr>
          <w:p w:rsidR="00F01CDF" w:rsidRPr="00F01CDF" w:rsidRDefault="00F01CDF" w:rsidP="00F01CDF">
            <w:pPr>
              <w:jc w:val="center"/>
              <w:rPr>
                <w:rFonts w:eastAsia="Times New Roman"/>
              </w:rPr>
            </w:pPr>
            <w:r w:rsidRPr="00F01CDF">
              <w:rPr>
                <w:rFonts w:eastAsia="Times New Roman"/>
              </w:rPr>
              <w:lastRenderedPageBreak/>
              <w:t>6.9</w:t>
            </w:r>
          </w:p>
        </w:tc>
      </w:tr>
      <w:tr w:rsidR="00F01CDF" w:rsidRPr="00F01CDF" w:rsidTr="00F01CDF">
        <w:trPr>
          <w:jc w:val="center"/>
        </w:trPr>
        <w:tc>
          <w:tcPr>
            <w:tcW w:w="2249" w:type="dxa"/>
          </w:tcPr>
          <w:p w:rsidR="00F01CDF" w:rsidRPr="00F01CDF" w:rsidRDefault="00F01CDF" w:rsidP="00F01CDF">
            <w:pPr>
              <w:rPr>
                <w:rFonts w:eastAsia="Times New Roman"/>
              </w:rPr>
            </w:pPr>
            <w:r w:rsidRPr="00F01CDF">
              <w:rPr>
                <w:rFonts w:eastAsia="Times New Roman"/>
              </w:rPr>
              <w:lastRenderedPageBreak/>
              <w:t>Трубопроводный транспорт</w:t>
            </w:r>
          </w:p>
        </w:tc>
        <w:tc>
          <w:tcPr>
            <w:tcW w:w="5871" w:type="dxa"/>
          </w:tcPr>
          <w:p w:rsidR="00F01CDF" w:rsidRPr="00F01CDF" w:rsidRDefault="00F01CDF" w:rsidP="00F01CDF">
            <w:pPr>
              <w:rPr>
                <w:rFonts w:eastAsia="Times New Roman"/>
              </w:rPr>
            </w:pPr>
            <w:r w:rsidRPr="00F01CDF">
              <w:rPr>
                <w:rFonts w:eastAsia="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930" w:type="dxa"/>
          </w:tcPr>
          <w:p w:rsidR="00F01CDF" w:rsidRPr="00F01CDF" w:rsidRDefault="00F01CDF" w:rsidP="00F01CDF">
            <w:pPr>
              <w:jc w:val="center"/>
              <w:rPr>
                <w:rFonts w:eastAsia="Times New Roman"/>
              </w:rPr>
            </w:pPr>
            <w:r w:rsidRPr="00F01CDF">
              <w:rPr>
                <w:rFonts w:eastAsia="Times New Roman"/>
              </w:rPr>
              <w:t>7.5</w:t>
            </w:r>
          </w:p>
        </w:tc>
      </w:tr>
      <w:tr w:rsidR="00F01CDF" w:rsidRPr="00F01CDF" w:rsidTr="00F01CDF">
        <w:trPr>
          <w:jc w:val="center"/>
        </w:trPr>
        <w:tc>
          <w:tcPr>
            <w:tcW w:w="2249" w:type="dxa"/>
          </w:tcPr>
          <w:p w:rsidR="00F01CDF" w:rsidRPr="00F01CDF" w:rsidRDefault="00F01CDF" w:rsidP="00F01CDF">
            <w:pPr>
              <w:jc w:val="both"/>
              <w:rPr>
                <w:rFonts w:eastAsia="Times New Roman"/>
              </w:rPr>
            </w:pPr>
            <w:r w:rsidRPr="00F01CDF">
              <w:rPr>
                <w:rFonts w:eastAsia="Times New Roman"/>
              </w:rPr>
              <w:t>Обслуживание автотранспорта</w:t>
            </w:r>
          </w:p>
        </w:tc>
        <w:tc>
          <w:tcPr>
            <w:tcW w:w="5871" w:type="dxa"/>
          </w:tcPr>
          <w:p w:rsidR="00F01CDF" w:rsidRPr="00F01CDF" w:rsidRDefault="00F01CDF" w:rsidP="00F01CDF">
            <w:pPr>
              <w:jc w:val="both"/>
              <w:rPr>
                <w:rFonts w:eastAsia="Times New Roman"/>
              </w:rPr>
            </w:pPr>
            <w:r w:rsidRPr="00F01CDF">
              <w:rPr>
                <w:rFonts w:eastAsia="Times New Roma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930" w:type="dxa"/>
          </w:tcPr>
          <w:p w:rsidR="00F01CDF" w:rsidRPr="00F01CDF" w:rsidRDefault="00F01CDF" w:rsidP="00F01CDF">
            <w:pPr>
              <w:jc w:val="center"/>
              <w:rPr>
                <w:rFonts w:eastAsia="Times New Roman"/>
              </w:rPr>
            </w:pPr>
            <w:r w:rsidRPr="00F01CDF">
              <w:rPr>
                <w:rFonts w:eastAsia="Times New Roman"/>
              </w:rPr>
              <w:t>4.9</w:t>
            </w:r>
          </w:p>
        </w:tc>
      </w:tr>
      <w:tr w:rsidR="00F01CDF" w:rsidRPr="00F01CDF" w:rsidTr="00F01CDF">
        <w:trPr>
          <w:jc w:val="center"/>
        </w:trPr>
        <w:tc>
          <w:tcPr>
            <w:tcW w:w="2249" w:type="dxa"/>
          </w:tcPr>
          <w:p w:rsidR="00F01CDF" w:rsidRPr="00F01CDF" w:rsidRDefault="00F01CDF" w:rsidP="00F01CDF">
            <w:pPr>
              <w:jc w:val="both"/>
              <w:rPr>
                <w:rFonts w:eastAsia="Times New Roman"/>
              </w:rPr>
            </w:pPr>
            <w:r w:rsidRPr="00F01CDF">
              <w:rPr>
                <w:rFonts w:eastAsia="Times New Roman"/>
                <w:shd w:val="clear" w:color="auto" w:fill="FFFFFF"/>
              </w:rPr>
              <w:t>Объекты придорожного сервиса</w:t>
            </w:r>
          </w:p>
        </w:tc>
        <w:tc>
          <w:tcPr>
            <w:tcW w:w="5871" w:type="dxa"/>
          </w:tcPr>
          <w:p w:rsidR="00F01CDF" w:rsidRPr="00F01CDF" w:rsidRDefault="00F01CDF" w:rsidP="00F01CDF">
            <w:pPr>
              <w:jc w:val="both"/>
              <w:rPr>
                <w:rFonts w:eastAsia="Times New Roman"/>
              </w:rPr>
            </w:pPr>
            <w:r w:rsidRPr="00F01CDF">
              <w:rPr>
                <w:rFonts w:eastAsia="Times New Roman"/>
                <w:bCs/>
                <w:shd w:val="clear" w:color="auto" w:fill="FFFFFF"/>
              </w:rPr>
              <w:t>Размещение автозаправочных станций (бензиновых, газовых); размещение магазинов сопутствующей торговли;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30" w:type="dxa"/>
          </w:tcPr>
          <w:p w:rsidR="00F01CDF" w:rsidRPr="00F01CDF" w:rsidRDefault="00F01CDF" w:rsidP="00F01CDF">
            <w:pPr>
              <w:jc w:val="center"/>
              <w:rPr>
                <w:rFonts w:eastAsia="Times New Roman"/>
              </w:rPr>
            </w:pPr>
            <w:r w:rsidRPr="00F01CDF">
              <w:rPr>
                <w:rFonts w:eastAsia="Times New Roman"/>
              </w:rPr>
              <w:t>4.9.1</w:t>
            </w:r>
          </w:p>
        </w:tc>
      </w:tr>
      <w:tr w:rsidR="00F01CDF" w:rsidRPr="00F01CDF" w:rsidTr="00F01CDF">
        <w:trPr>
          <w:jc w:val="center"/>
        </w:trPr>
        <w:tc>
          <w:tcPr>
            <w:tcW w:w="2249" w:type="dxa"/>
          </w:tcPr>
          <w:p w:rsidR="00F01CDF" w:rsidRPr="00F01CDF" w:rsidRDefault="00F01CDF" w:rsidP="00F01CDF">
            <w:pPr>
              <w:jc w:val="both"/>
              <w:rPr>
                <w:rFonts w:eastAsia="Times New Roman"/>
              </w:rPr>
            </w:pPr>
            <w:r w:rsidRPr="00F01CDF">
              <w:rPr>
                <w:rFonts w:eastAsia="Times New Roman"/>
              </w:rPr>
              <w:t>Связь</w:t>
            </w:r>
          </w:p>
        </w:tc>
        <w:tc>
          <w:tcPr>
            <w:tcW w:w="5871" w:type="dxa"/>
          </w:tcPr>
          <w:p w:rsidR="00F01CDF" w:rsidRPr="00F01CDF" w:rsidRDefault="00F01CDF" w:rsidP="00F01CDF">
            <w:pPr>
              <w:ind w:firstLine="720"/>
              <w:jc w:val="both"/>
              <w:rPr>
                <w:rFonts w:eastAsia="Times New Roman"/>
              </w:rPr>
            </w:pPr>
            <w:r w:rsidRPr="00F01CDF">
              <w:rPr>
                <w:rFonts w:eastAsia="Times New Roman"/>
              </w:rPr>
              <w:t>Размещение объектов связи, радиовещания, телевидения, включая воздушные радиорелейные, надземные и подземные кабельные линии связи,линии радиофикации, антенные поля, усилительные пункты на кабельных линиях связи, инфраструктуру спутниковой связи и телерадиовещания.</w:t>
            </w:r>
          </w:p>
        </w:tc>
        <w:tc>
          <w:tcPr>
            <w:tcW w:w="1930" w:type="dxa"/>
          </w:tcPr>
          <w:p w:rsidR="00F01CDF" w:rsidRPr="00F01CDF" w:rsidRDefault="00F01CDF" w:rsidP="00F01CDF">
            <w:pPr>
              <w:jc w:val="center"/>
              <w:rPr>
                <w:rFonts w:eastAsia="Times New Roman"/>
              </w:rPr>
            </w:pPr>
            <w:r w:rsidRPr="00F01CDF">
              <w:rPr>
                <w:rFonts w:eastAsia="Times New Roman"/>
              </w:rPr>
              <w:t>6.8</w:t>
            </w:r>
          </w:p>
        </w:tc>
      </w:tr>
      <w:tr w:rsidR="00F01CDF" w:rsidRPr="00F01CDF" w:rsidTr="00F01CDF">
        <w:trPr>
          <w:jc w:val="center"/>
        </w:trPr>
        <w:tc>
          <w:tcPr>
            <w:tcW w:w="2249" w:type="dxa"/>
          </w:tcPr>
          <w:p w:rsidR="00F01CDF" w:rsidRPr="00F01CDF" w:rsidRDefault="00F01CDF" w:rsidP="00F01CDF">
            <w:pPr>
              <w:jc w:val="both"/>
              <w:rPr>
                <w:rFonts w:eastAsia="Times New Roman"/>
                <w:shd w:val="clear" w:color="auto" w:fill="FFFFFF"/>
              </w:rPr>
            </w:pPr>
            <w:r w:rsidRPr="00F01CDF">
              <w:rPr>
                <w:rFonts w:eastAsia="Times New Roman"/>
                <w:shd w:val="clear" w:color="auto" w:fill="FFFFFF"/>
              </w:rPr>
              <w:t>Транспорт</w:t>
            </w:r>
          </w:p>
        </w:tc>
        <w:tc>
          <w:tcPr>
            <w:tcW w:w="5871" w:type="dxa"/>
          </w:tcPr>
          <w:p w:rsidR="00F01CDF" w:rsidRPr="00F01CDF" w:rsidRDefault="00F01CDF" w:rsidP="00F01CDF">
            <w:pPr>
              <w:jc w:val="both"/>
              <w:rPr>
                <w:rFonts w:eastAsia="Times New Roman"/>
                <w:bCs/>
                <w:shd w:val="clear" w:color="auto" w:fill="FFFFFF"/>
              </w:rPr>
            </w:pPr>
            <w:r w:rsidRPr="00F01CDF">
              <w:rPr>
                <w:rFonts w:eastAsia="Times New Roman"/>
                <w:bCs/>
                <w:shd w:val="clear" w:color="auto" w:fill="FFFFFF"/>
              </w:rPr>
              <w:t>Размещение различного рода путей сообщения и сооружений, используемых для перевозки людей или грузов, либо передачи веществ.</w:t>
            </w:r>
          </w:p>
          <w:p w:rsidR="00F01CDF" w:rsidRPr="00F01CDF" w:rsidRDefault="00F01CDF" w:rsidP="00F01CDF">
            <w:pPr>
              <w:jc w:val="both"/>
              <w:rPr>
                <w:rFonts w:eastAsia="Times New Roman"/>
                <w:bCs/>
                <w:shd w:val="clear" w:color="auto" w:fill="FFFFFF"/>
              </w:rPr>
            </w:pPr>
            <w:r w:rsidRPr="00F01CDF">
              <w:rPr>
                <w:rFonts w:eastAsia="Times New Roman"/>
                <w:bCs/>
                <w:shd w:val="clear" w:color="auto" w:fill="FFFFFF"/>
              </w:rPr>
              <w:t>Содержание данного вида разрешенного использования включает в себя содержание видов разрешенного использования с кодами 7.1 – 7.5</w:t>
            </w:r>
          </w:p>
        </w:tc>
        <w:tc>
          <w:tcPr>
            <w:tcW w:w="1930" w:type="dxa"/>
          </w:tcPr>
          <w:p w:rsidR="00F01CDF" w:rsidRPr="00F01CDF" w:rsidRDefault="00F01CDF" w:rsidP="00F01CDF">
            <w:pPr>
              <w:jc w:val="center"/>
              <w:rPr>
                <w:rFonts w:eastAsia="Times New Roman"/>
              </w:rPr>
            </w:pPr>
            <w:r w:rsidRPr="00F01CDF">
              <w:rPr>
                <w:rFonts w:eastAsia="Times New Roman"/>
              </w:rPr>
              <w:t>7.0</w:t>
            </w:r>
          </w:p>
        </w:tc>
      </w:tr>
      <w:tr w:rsidR="00F01CDF" w:rsidRPr="00F01CDF" w:rsidTr="00F01CDF">
        <w:trPr>
          <w:jc w:val="center"/>
        </w:trPr>
        <w:tc>
          <w:tcPr>
            <w:tcW w:w="10050" w:type="dxa"/>
            <w:gridSpan w:val="3"/>
          </w:tcPr>
          <w:p w:rsidR="00F01CDF" w:rsidRPr="00F01CDF" w:rsidRDefault="00F01CDF" w:rsidP="00F01CDF">
            <w:pPr>
              <w:jc w:val="center"/>
              <w:rPr>
                <w:rFonts w:eastAsia="Times New Roman"/>
                <w:b/>
              </w:rPr>
            </w:pPr>
            <w:r w:rsidRPr="00F01CDF">
              <w:rPr>
                <w:rFonts w:eastAsia="Times New Roman"/>
                <w:b/>
              </w:rPr>
              <w:t>Условно разрешенные виды использования</w:t>
            </w:r>
          </w:p>
        </w:tc>
      </w:tr>
      <w:tr w:rsidR="00F01CDF" w:rsidRPr="00F01CDF" w:rsidTr="00F01CDF">
        <w:trPr>
          <w:jc w:val="center"/>
        </w:trPr>
        <w:tc>
          <w:tcPr>
            <w:tcW w:w="2249" w:type="dxa"/>
          </w:tcPr>
          <w:p w:rsidR="00F01CDF" w:rsidRPr="00F01CDF" w:rsidRDefault="00F01CDF" w:rsidP="00F01CDF">
            <w:pPr>
              <w:jc w:val="both"/>
              <w:rPr>
                <w:rFonts w:eastAsia="Times New Roman"/>
              </w:rPr>
            </w:pPr>
            <w:r w:rsidRPr="00F01CDF">
              <w:rPr>
                <w:rFonts w:eastAsia="Times New Roman"/>
              </w:rPr>
              <w:t>Общественное питание</w:t>
            </w:r>
          </w:p>
        </w:tc>
        <w:tc>
          <w:tcPr>
            <w:tcW w:w="5871"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930" w:type="dxa"/>
          </w:tcPr>
          <w:p w:rsidR="00F01CDF" w:rsidRPr="00F01CDF" w:rsidRDefault="00F01CDF" w:rsidP="00F01CDF">
            <w:pPr>
              <w:ind w:firstLine="160"/>
              <w:jc w:val="center"/>
              <w:rPr>
                <w:rFonts w:eastAsia="Times New Roman"/>
              </w:rPr>
            </w:pPr>
            <w:r w:rsidRPr="00F01CDF">
              <w:rPr>
                <w:rFonts w:eastAsia="Times New Roman"/>
              </w:rPr>
              <w:t>4.6</w:t>
            </w:r>
          </w:p>
        </w:tc>
      </w:tr>
      <w:tr w:rsidR="00F01CDF" w:rsidRPr="00F01CDF" w:rsidTr="00F01CDF">
        <w:trPr>
          <w:jc w:val="center"/>
        </w:trPr>
        <w:tc>
          <w:tcPr>
            <w:tcW w:w="10050" w:type="dxa"/>
            <w:gridSpan w:val="3"/>
          </w:tcPr>
          <w:p w:rsidR="00F01CDF" w:rsidRPr="00F01CDF" w:rsidRDefault="00F01CDF" w:rsidP="00F01CDF">
            <w:pPr>
              <w:ind w:firstLine="160"/>
              <w:jc w:val="center"/>
              <w:rPr>
                <w:rFonts w:eastAsia="Times New Roman"/>
              </w:rPr>
            </w:pPr>
            <w:r w:rsidRPr="00F01CDF">
              <w:rPr>
                <w:rFonts w:eastAsia="Times New Roman"/>
                <w:b/>
              </w:rPr>
              <w:t>Вспомогательные виды разрешенного использования установлены ст.47 настоящих Правил.</w:t>
            </w:r>
          </w:p>
        </w:tc>
      </w:tr>
    </w:tbl>
    <w:p w:rsidR="00F01CDF" w:rsidRPr="00F01CDF" w:rsidRDefault="00F01CDF" w:rsidP="0034027D">
      <w:pPr>
        <w:tabs>
          <w:tab w:val="decimal" w:pos="-284"/>
        </w:tabs>
        <w:ind w:firstLine="709"/>
        <w:jc w:val="both"/>
        <w:rPr>
          <w:rFonts w:eastAsia="Times New Roman"/>
          <w:b/>
          <w:bCs/>
          <w:shd w:val="clear" w:color="auto" w:fill="FFFFFF"/>
          <w:lang w:eastAsia="x-none"/>
        </w:rPr>
      </w:pPr>
      <w:r w:rsidRPr="00F01CDF">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6328"/>
        <w:gridCol w:w="3271"/>
      </w:tblGrid>
      <w:tr w:rsidR="00F01CDF" w:rsidRPr="00F01CDF" w:rsidTr="00F01CDF">
        <w:trPr>
          <w:tblHeader/>
          <w:jc w:val="center"/>
        </w:trPr>
        <w:tc>
          <w:tcPr>
            <w:tcW w:w="454"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 п/п</w:t>
            </w:r>
          </w:p>
        </w:tc>
        <w:tc>
          <w:tcPr>
            <w:tcW w:w="6328"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Наименование размера, параметра</w:t>
            </w:r>
          </w:p>
        </w:tc>
        <w:tc>
          <w:tcPr>
            <w:tcW w:w="3271"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Значение, единица измерения, дополнительные условия</w:t>
            </w:r>
          </w:p>
        </w:tc>
      </w:tr>
      <w:tr w:rsidR="00F01CDF" w:rsidRPr="00F01CDF" w:rsidTr="00F01CDF">
        <w:trPr>
          <w:trHeight w:val="974"/>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1</w:t>
            </w:r>
          </w:p>
        </w:tc>
        <w:tc>
          <w:tcPr>
            <w:tcW w:w="6328"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3271"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Параметры не подлежат установлению.</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2</w:t>
            </w:r>
          </w:p>
        </w:tc>
        <w:tc>
          <w:tcPr>
            <w:tcW w:w="6328"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Минимальный отступ от границ земельных участков до зданий, строений, сооружений</w:t>
            </w:r>
          </w:p>
        </w:tc>
        <w:tc>
          <w:tcPr>
            <w:tcW w:w="3271"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Параметры не подлежат установлению.</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3</w:t>
            </w:r>
          </w:p>
        </w:tc>
        <w:tc>
          <w:tcPr>
            <w:tcW w:w="6328"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spacing w:val="2"/>
                <w:shd w:val="clear" w:color="auto" w:fill="FFFFFF"/>
              </w:rPr>
              <w:t>Предельное количество этажей или предельную высоту зданий, строений, сооружений</w:t>
            </w:r>
          </w:p>
        </w:tc>
        <w:tc>
          <w:tcPr>
            <w:tcW w:w="3271"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 xml:space="preserve">Не более </w:t>
            </w:r>
            <w:r w:rsidRPr="00F01CDF">
              <w:rPr>
                <w:rFonts w:eastAsia="Times New Roman"/>
                <w:b/>
              </w:rPr>
              <w:t>2 этажей</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lastRenderedPageBreak/>
              <w:t>4</w:t>
            </w:r>
          </w:p>
        </w:tc>
        <w:tc>
          <w:tcPr>
            <w:tcW w:w="6328"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spacing w:val="2"/>
                <w:shd w:val="clear" w:color="auto" w:fill="FFFFFF"/>
              </w:rPr>
              <w:t>Максимальный процент застройки в границах земельного участка</w:t>
            </w:r>
          </w:p>
        </w:tc>
        <w:tc>
          <w:tcPr>
            <w:tcW w:w="3271" w:type="dxa"/>
          </w:tcPr>
          <w:p w:rsidR="00F01CDF" w:rsidRPr="00F01CDF" w:rsidRDefault="00F01CDF" w:rsidP="00F01CDF">
            <w:pPr>
              <w:widowControl w:val="0"/>
              <w:autoSpaceDE w:val="0"/>
              <w:autoSpaceDN w:val="0"/>
              <w:adjustRightInd w:val="0"/>
              <w:jc w:val="both"/>
              <w:rPr>
                <w:rFonts w:eastAsia="Times New Roman"/>
                <w:b/>
              </w:rPr>
            </w:pPr>
            <w:r w:rsidRPr="00F01CDF">
              <w:rPr>
                <w:rFonts w:eastAsia="Times New Roman"/>
                <w:b/>
              </w:rPr>
              <w:t>не более 50 %</w:t>
            </w:r>
          </w:p>
        </w:tc>
      </w:tr>
    </w:tbl>
    <w:p w:rsidR="00F01CDF" w:rsidRPr="00F01CDF" w:rsidRDefault="00F01CDF" w:rsidP="0034027D">
      <w:pPr>
        <w:keepNext/>
        <w:ind w:firstLine="709"/>
        <w:jc w:val="both"/>
        <w:outlineLvl w:val="1"/>
        <w:rPr>
          <w:rFonts w:eastAsia="Times New Roman"/>
          <w:b/>
          <w:bCs/>
          <w:iCs/>
          <w:lang w:val="x-none" w:eastAsia="x-none"/>
        </w:rPr>
      </w:pPr>
      <w:r w:rsidRPr="00F01CDF">
        <w:rPr>
          <w:rFonts w:eastAsia="Times New Roman"/>
          <w:b/>
          <w:bCs/>
          <w:iCs/>
          <w:lang w:val="x-none" w:eastAsia="x-none"/>
        </w:rPr>
        <w:t>Статья </w:t>
      </w:r>
      <w:r w:rsidRPr="00F01CDF">
        <w:rPr>
          <w:rFonts w:eastAsia="Times New Roman"/>
          <w:b/>
          <w:bCs/>
          <w:iCs/>
          <w:lang w:eastAsia="x-none"/>
        </w:rPr>
        <w:t>45</w:t>
      </w:r>
      <w:r w:rsidRPr="00F01CDF">
        <w:rPr>
          <w:rFonts w:eastAsia="Times New Roman"/>
          <w:b/>
          <w:bCs/>
          <w:iCs/>
          <w:lang w:val="x-none" w:eastAsia="x-none"/>
        </w:rPr>
        <w:t xml:space="preserve">. Градостроительные регламенты. Зоны </w:t>
      </w:r>
      <w:r w:rsidRPr="00F01CDF">
        <w:rPr>
          <w:rFonts w:eastAsia="Times New Roman"/>
          <w:b/>
          <w:bCs/>
          <w:iCs/>
          <w:lang w:eastAsia="x-none"/>
        </w:rPr>
        <w:t>объектов специального назначения</w:t>
      </w:r>
      <w:r w:rsidRPr="00F01CDF">
        <w:rPr>
          <w:rFonts w:eastAsia="Times New Roman"/>
          <w:b/>
          <w:bCs/>
          <w:iCs/>
          <w:lang w:val="x-none" w:eastAsia="x-none"/>
        </w:rPr>
        <w:t>.</w:t>
      </w:r>
    </w:p>
    <w:p w:rsidR="00F01CDF" w:rsidRPr="00F01CDF" w:rsidRDefault="00F01CDF" w:rsidP="00F01CDF">
      <w:pPr>
        <w:widowControl w:val="0"/>
        <w:autoSpaceDE w:val="0"/>
        <w:autoSpaceDN w:val="0"/>
        <w:adjustRightInd w:val="0"/>
        <w:ind w:firstLine="709"/>
        <w:jc w:val="both"/>
        <w:outlineLvl w:val="4"/>
        <w:rPr>
          <w:rFonts w:eastAsia="Times New Roman"/>
          <w:b/>
          <w:bCs/>
          <w:iCs/>
          <w:lang w:val="x-none" w:eastAsia="x-none"/>
        </w:rPr>
      </w:pPr>
      <w:r w:rsidRPr="00F01CDF">
        <w:rPr>
          <w:rFonts w:eastAsia="Times New Roman"/>
          <w:b/>
          <w:bCs/>
          <w:iCs/>
          <w:lang w:eastAsia="x-none"/>
        </w:rPr>
        <w:t>Сп1 -</w:t>
      </w:r>
      <w:r w:rsidRPr="00F01CDF">
        <w:rPr>
          <w:rFonts w:eastAsia="Times New Roman"/>
          <w:b/>
          <w:bCs/>
          <w:iCs/>
          <w:lang w:val="x-none" w:eastAsia="x-none"/>
        </w:rPr>
        <w:t xml:space="preserve"> зона </w:t>
      </w:r>
      <w:r w:rsidRPr="00F01CDF">
        <w:rPr>
          <w:rFonts w:eastAsia="Times New Roman"/>
          <w:b/>
          <w:bCs/>
          <w:iCs/>
          <w:lang w:eastAsia="x-none"/>
        </w:rPr>
        <w:t>специального назначения, связанная с захоронениями</w:t>
      </w:r>
      <w:r w:rsidRPr="00F01CDF">
        <w:rPr>
          <w:rFonts w:eastAsia="Times New Roman"/>
          <w:b/>
          <w:bCs/>
          <w:iCs/>
          <w:lang w:val="x-none" w:eastAsia="x-none"/>
        </w:rPr>
        <w:t>.</w:t>
      </w:r>
    </w:p>
    <w:p w:rsidR="00F01CDF" w:rsidRPr="00F01CDF" w:rsidRDefault="00F01CDF" w:rsidP="0034027D">
      <w:pPr>
        <w:ind w:left="709"/>
        <w:jc w:val="both"/>
        <w:rPr>
          <w:rFonts w:eastAsia="Times New Roman"/>
          <w:b/>
          <w:bCs/>
        </w:rPr>
      </w:pPr>
      <w:r w:rsidRPr="00F01CDF">
        <w:rPr>
          <w:rFonts w:eastAsia="Times New Roman"/>
          <w:b/>
          <w:bCs/>
        </w:rPr>
        <w:t>Виды разрешенного использования</w:t>
      </w:r>
    </w:p>
    <w:tbl>
      <w:tblPr>
        <w:tblW w:w="9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382"/>
        <w:gridCol w:w="2254"/>
      </w:tblGrid>
      <w:tr w:rsidR="00F01CDF" w:rsidRPr="00F01CDF" w:rsidTr="00F01CDF">
        <w:trPr>
          <w:jc w:val="center"/>
        </w:trPr>
        <w:tc>
          <w:tcPr>
            <w:tcW w:w="2249" w:type="dxa"/>
            <w:vAlign w:val="center"/>
          </w:tcPr>
          <w:p w:rsidR="00F01CDF" w:rsidRPr="00F01CDF" w:rsidRDefault="00F01CDF" w:rsidP="00F01CDF">
            <w:pPr>
              <w:jc w:val="center"/>
              <w:rPr>
                <w:rFonts w:eastAsia="Times New Roman"/>
                <w:b/>
              </w:rPr>
            </w:pPr>
            <w:r w:rsidRPr="00F01CDF">
              <w:rPr>
                <w:rFonts w:eastAsia="Times New Roman"/>
                <w:b/>
              </w:rPr>
              <w:t>Наименование вида разрешенного использования земельного участка</w:t>
            </w:r>
          </w:p>
        </w:tc>
        <w:tc>
          <w:tcPr>
            <w:tcW w:w="5382" w:type="dxa"/>
            <w:vAlign w:val="center"/>
          </w:tcPr>
          <w:p w:rsidR="00F01CDF" w:rsidRPr="00F01CDF" w:rsidRDefault="00F01CDF" w:rsidP="00F01CDF">
            <w:pPr>
              <w:jc w:val="center"/>
              <w:rPr>
                <w:rFonts w:eastAsia="Times New Roman"/>
                <w:b/>
              </w:rPr>
            </w:pPr>
            <w:r w:rsidRPr="00F01CDF">
              <w:rPr>
                <w:rFonts w:eastAsia="Times New Roman"/>
                <w:b/>
              </w:rPr>
              <w:t>Описание вида разрешенного использования земельного участка</w:t>
            </w:r>
          </w:p>
        </w:tc>
        <w:tc>
          <w:tcPr>
            <w:tcW w:w="2254" w:type="dxa"/>
            <w:vAlign w:val="center"/>
          </w:tcPr>
          <w:p w:rsidR="00F01CDF" w:rsidRPr="00F01CDF" w:rsidRDefault="00F01CDF" w:rsidP="00F01CDF">
            <w:pPr>
              <w:jc w:val="center"/>
              <w:rPr>
                <w:rFonts w:eastAsia="Times New Roman"/>
                <w:b/>
              </w:rPr>
            </w:pPr>
            <w:r w:rsidRPr="00F01CDF">
              <w:rPr>
                <w:rFonts w:eastAsia="Times New Roman"/>
                <w:b/>
              </w:rPr>
              <w:t>Код (числовое обозначение вида разрешенного использования земельного участка)</w:t>
            </w:r>
          </w:p>
        </w:tc>
      </w:tr>
      <w:tr w:rsidR="00F01CDF" w:rsidRPr="00F01CDF" w:rsidTr="00F01CDF">
        <w:trPr>
          <w:jc w:val="center"/>
        </w:trPr>
        <w:tc>
          <w:tcPr>
            <w:tcW w:w="9885" w:type="dxa"/>
            <w:gridSpan w:val="3"/>
            <w:vAlign w:val="center"/>
          </w:tcPr>
          <w:p w:rsidR="00F01CDF" w:rsidRPr="00F01CDF" w:rsidRDefault="00F01CDF" w:rsidP="00F01CDF">
            <w:pPr>
              <w:jc w:val="center"/>
              <w:rPr>
                <w:rFonts w:eastAsia="Times New Roman"/>
                <w:b/>
              </w:rPr>
            </w:pPr>
            <w:r w:rsidRPr="00F01CDF">
              <w:rPr>
                <w:rFonts w:eastAsia="Times New Roman"/>
                <w:b/>
              </w:rPr>
              <w:t>Основные виды разрешенного использования</w:t>
            </w:r>
          </w:p>
        </w:tc>
      </w:tr>
      <w:tr w:rsidR="00F01CDF" w:rsidRPr="00F01CDF" w:rsidTr="00F01CDF">
        <w:trPr>
          <w:jc w:val="center"/>
        </w:trPr>
        <w:tc>
          <w:tcPr>
            <w:tcW w:w="2249" w:type="dxa"/>
          </w:tcPr>
          <w:p w:rsidR="00F01CDF" w:rsidRPr="00F01CDF" w:rsidRDefault="00F01CDF" w:rsidP="00F01CDF">
            <w:pPr>
              <w:jc w:val="both"/>
              <w:rPr>
                <w:rFonts w:eastAsia="Times New Roman"/>
              </w:rPr>
            </w:pPr>
            <w:r w:rsidRPr="00F01CDF">
              <w:rPr>
                <w:rFonts w:eastAsia="Times New Roman"/>
              </w:rPr>
              <w:t>Ритуальная деятельность</w:t>
            </w:r>
          </w:p>
        </w:tc>
        <w:tc>
          <w:tcPr>
            <w:tcW w:w="5382" w:type="dxa"/>
          </w:tcPr>
          <w:p w:rsidR="00F01CDF" w:rsidRPr="00F01CDF" w:rsidRDefault="00F01CDF" w:rsidP="00F01CDF">
            <w:pPr>
              <w:jc w:val="both"/>
              <w:rPr>
                <w:rFonts w:eastAsia="Times New Roman"/>
              </w:rPr>
            </w:pPr>
            <w:r w:rsidRPr="00F01CDF">
              <w:rPr>
                <w:rFonts w:eastAsia="Times New Roman"/>
              </w:rPr>
              <w:t>Размещение кладбищ, крематориев и мест захоронения, размещение соответствующих культовых сооружений</w:t>
            </w:r>
          </w:p>
        </w:tc>
        <w:tc>
          <w:tcPr>
            <w:tcW w:w="2254" w:type="dxa"/>
          </w:tcPr>
          <w:p w:rsidR="00F01CDF" w:rsidRPr="00F01CDF" w:rsidRDefault="00F01CDF" w:rsidP="00F01CDF">
            <w:pPr>
              <w:jc w:val="center"/>
              <w:rPr>
                <w:rFonts w:eastAsia="Times New Roman"/>
              </w:rPr>
            </w:pPr>
            <w:r w:rsidRPr="00F01CDF">
              <w:rPr>
                <w:rFonts w:eastAsia="Times New Roman"/>
              </w:rPr>
              <w:t>12.1</w:t>
            </w:r>
          </w:p>
        </w:tc>
      </w:tr>
      <w:tr w:rsidR="00F01CDF" w:rsidRPr="00F01CDF" w:rsidTr="00F01CDF">
        <w:trPr>
          <w:jc w:val="center"/>
        </w:trPr>
        <w:tc>
          <w:tcPr>
            <w:tcW w:w="2249" w:type="dxa"/>
          </w:tcPr>
          <w:p w:rsidR="00F01CDF" w:rsidRPr="00F01CDF" w:rsidRDefault="00F01CDF" w:rsidP="00F01CDF">
            <w:pPr>
              <w:jc w:val="both"/>
              <w:rPr>
                <w:rFonts w:eastAsia="Times New Roman"/>
              </w:rPr>
            </w:pPr>
            <w:r w:rsidRPr="00F01CDF">
              <w:rPr>
                <w:rFonts w:eastAsia="Times New Roman"/>
              </w:rPr>
              <w:t>Религиозное использование</w:t>
            </w:r>
          </w:p>
        </w:tc>
        <w:tc>
          <w:tcPr>
            <w:tcW w:w="5382"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254" w:type="dxa"/>
          </w:tcPr>
          <w:p w:rsidR="00F01CDF" w:rsidRPr="00F01CDF" w:rsidRDefault="00F01CDF" w:rsidP="00F01CDF">
            <w:pPr>
              <w:jc w:val="center"/>
              <w:rPr>
                <w:rFonts w:eastAsia="Times New Roman"/>
              </w:rPr>
            </w:pPr>
            <w:r w:rsidRPr="00F01CDF">
              <w:rPr>
                <w:rFonts w:eastAsia="Times New Roman"/>
              </w:rPr>
              <w:t>3.7</w:t>
            </w:r>
          </w:p>
        </w:tc>
      </w:tr>
      <w:tr w:rsidR="00F01CDF" w:rsidRPr="00F01CDF" w:rsidTr="00F01CDF">
        <w:trPr>
          <w:jc w:val="center"/>
        </w:trPr>
        <w:tc>
          <w:tcPr>
            <w:tcW w:w="9885" w:type="dxa"/>
            <w:gridSpan w:val="3"/>
          </w:tcPr>
          <w:p w:rsidR="00F01CDF" w:rsidRPr="00F01CDF" w:rsidRDefault="00F01CDF" w:rsidP="00F01CDF">
            <w:pPr>
              <w:jc w:val="center"/>
              <w:rPr>
                <w:rFonts w:eastAsia="Times New Roman"/>
                <w:b/>
              </w:rPr>
            </w:pPr>
            <w:r w:rsidRPr="00F01CDF">
              <w:rPr>
                <w:rFonts w:eastAsia="Times New Roman"/>
                <w:b/>
              </w:rPr>
              <w:t>Условно разрешенные виды использования</w:t>
            </w:r>
          </w:p>
        </w:tc>
      </w:tr>
      <w:tr w:rsidR="00F01CDF" w:rsidRPr="00F01CDF" w:rsidTr="00F01CDF">
        <w:trPr>
          <w:jc w:val="center"/>
        </w:trPr>
        <w:tc>
          <w:tcPr>
            <w:tcW w:w="2249"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Коммунальное обслуживание</w:t>
            </w:r>
          </w:p>
        </w:tc>
        <w:tc>
          <w:tcPr>
            <w:tcW w:w="5382"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w:t>
            </w:r>
          </w:p>
        </w:tc>
        <w:tc>
          <w:tcPr>
            <w:tcW w:w="2254" w:type="dxa"/>
          </w:tcPr>
          <w:p w:rsidR="00F01CDF" w:rsidRPr="00F01CDF" w:rsidRDefault="00F01CDF" w:rsidP="00F01CDF">
            <w:pPr>
              <w:widowControl w:val="0"/>
              <w:autoSpaceDE w:val="0"/>
              <w:autoSpaceDN w:val="0"/>
              <w:adjustRightInd w:val="0"/>
              <w:jc w:val="center"/>
              <w:rPr>
                <w:rFonts w:eastAsia="Times New Roman"/>
              </w:rPr>
            </w:pPr>
            <w:r w:rsidRPr="00F01CDF">
              <w:rPr>
                <w:rFonts w:eastAsia="Times New Roman"/>
              </w:rPr>
              <w:t>3.1*</w:t>
            </w:r>
          </w:p>
        </w:tc>
      </w:tr>
      <w:tr w:rsidR="00F01CDF" w:rsidRPr="00F01CDF" w:rsidTr="00F01CDF">
        <w:trPr>
          <w:jc w:val="center"/>
        </w:trPr>
        <w:tc>
          <w:tcPr>
            <w:tcW w:w="2249" w:type="dxa"/>
          </w:tcPr>
          <w:p w:rsidR="00F01CDF" w:rsidRPr="00F01CDF" w:rsidRDefault="00F01CDF" w:rsidP="00F01CDF">
            <w:pPr>
              <w:jc w:val="both"/>
              <w:rPr>
                <w:rFonts w:eastAsia="Times New Roman"/>
              </w:rPr>
            </w:pPr>
            <w:r w:rsidRPr="00F01CDF">
              <w:rPr>
                <w:rFonts w:eastAsia="Times New Roman"/>
              </w:rPr>
              <w:t>Магазины</w:t>
            </w:r>
          </w:p>
        </w:tc>
        <w:tc>
          <w:tcPr>
            <w:tcW w:w="5382" w:type="dxa"/>
          </w:tcPr>
          <w:p w:rsidR="00F01CDF" w:rsidRPr="00F01CDF" w:rsidRDefault="00F01CDF" w:rsidP="00F01CDF">
            <w:pPr>
              <w:jc w:val="both"/>
              <w:rPr>
                <w:rFonts w:eastAsia="Times New Roman"/>
              </w:rPr>
            </w:pPr>
            <w:r w:rsidRPr="00F01CDF">
              <w:rPr>
                <w:rFonts w:eastAsia="Times New Roman"/>
              </w:rPr>
              <w:t>Размещение объектов капитального строительства, предназначенных для продажи товаров</w:t>
            </w:r>
          </w:p>
        </w:tc>
        <w:tc>
          <w:tcPr>
            <w:tcW w:w="2254" w:type="dxa"/>
          </w:tcPr>
          <w:p w:rsidR="00F01CDF" w:rsidRPr="00F01CDF" w:rsidRDefault="00F01CDF" w:rsidP="00F01CDF">
            <w:pPr>
              <w:jc w:val="center"/>
              <w:rPr>
                <w:rFonts w:eastAsia="Times New Roman"/>
              </w:rPr>
            </w:pPr>
            <w:r w:rsidRPr="00F01CDF">
              <w:rPr>
                <w:rFonts w:eastAsia="Times New Roman"/>
              </w:rPr>
              <w:t>4.4</w:t>
            </w:r>
          </w:p>
        </w:tc>
      </w:tr>
      <w:tr w:rsidR="00F01CDF" w:rsidRPr="00F01CDF" w:rsidTr="00F01CDF">
        <w:trPr>
          <w:jc w:val="center"/>
        </w:trPr>
        <w:tc>
          <w:tcPr>
            <w:tcW w:w="9885" w:type="dxa"/>
            <w:gridSpan w:val="3"/>
          </w:tcPr>
          <w:p w:rsidR="00F01CDF" w:rsidRPr="00F01CDF" w:rsidRDefault="00F01CDF" w:rsidP="00F01CDF">
            <w:pPr>
              <w:widowControl w:val="0"/>
              <w:autoSpaceDE w:val="0"/>
              <w:autoSpaceDN w:val="0"/>
              <w:adjustRightInd w:val="0"/>
              <w:jc w:val="center"/>
              <w:rPr>
                <w:rFonts w:eastAsia="Times New Roman"/>
              </w:rPr>
            </w:pPr>
            <w:r w:rsidRPr="00F01CDF">
              <w:rPr>
                <w:rFonts w:eastAsia="Times New Roman"/>
                <w:b/>
              </w:rPr>
              <w:t xml:space="preserve">Вспомогательные виды разрешенного использования установлены ст.47 настоящих </w:t>
            </w:r>
            <w:r w:rsidRPr="00F01CDF">
              <w:rPr>
                <w:rFonts w:eastAsia="Times New Roman"/>
                <w:b/>
              </w:rPr>
              <w:lastRenderedPageBreak/>
              <w:t>Правил.</w:t>
            </w:r>
          </w:p>
        </w:tc>
      </w:tr>
    </w:tbl>
    <w:p w:rsidR="00F01CDF" w:rsidRPr="00F01CDF" w:rsidRDefault="00F01CDF" w:rsidP="00F01CDF">
      <w:pPr>
        <w:tabs>
          <w:tab w:val="decimal" w:pos="340"/>
        </w:tabs>
        <w:ind w:firstLine="709"/>
        <w:jc w:val="both"/>
        <w:rPr>
          <w:rFonts w:eastAsia="Times New Roman"/>
          <w:b/>
          <w:bCs/>
          <w:lang w:eastAsia="x-none"/>
        </w:rPr>
      </w:pPr>
      <w:r w:rsidRPr="00F01CDF">
        <w:rPr>
          <w:rFonts w:eastAsia="Times New Roman"/>
          <w:b/>
          <w:bCs/>
          <w:shd w:val="clear" w:color="auto" w:fill="FFFFFF"/>
          <w:lang w:val="x-none" w:eastAsia="x-none"/>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4514"/>
        <w:gridCol w:w="5030"/>
      </w:tblGrid>
      <w:tr w:rsidR="00F01CDF" w:rsidRPr="00F01CDF" w:rsidTr="00F01CDF">
        <w:trPr>
          <w:tblHeader/>
          <w:jc w:val="center"/>
        </w:trPr>
        <w:tc>
          <w:tcPr>
            <w:tcW w:w="454"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 п/п</w:t>
            </w:r>
          </w:p>
        </w:tc>
        <w:tc>
          <w:tcPr>
            <w:tcW w:w="4514"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Наименование размера, параметра</w:t>
            </w:r>
          </w:p>
        </w:tc>
        <w:tc>
          <w:tcPr>
            <w:tcW w:w="5030"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Значение, единица измерения, дополнительные условия</w:t>
            </w:r>
          </w:p>
        </w:tc>
      </w:tr>
      <w:tr w:rsidR="00F01CDF" w:rsidRPr="00F01CDF" w:rsidTr="00F01CDF">
        <w:trPr>
          <w:trHeight w:val="634"/>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1</w:t>
            </w:r>
          </w:p>
        </w:tc>
        <w:tc>
          <w:tcPr>
            <w:tcW w:w="4514"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5030"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Параметры не подлежат установлению.</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2</w:t>
            </w:r>
          </w:p>
        </w:tc>
        <w:tc>
          <w:tcPr>
            <w:tcW w:w="4514"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Минимальный отступ от границ земельных участков до зданий, строений, сооружений</w:t>
            </w:r>
          </w:p>
        </w:tc>
        <w:tc>
          <w:tcPr>
            <w:tcW w:w="5030"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Параметры не подлежат установлению.</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3</w:t>
            </w:r>
          </w:p>
        </w:tc>
        <w:tc>
          <w:tcPr>
            <w:tcW w:w="4514"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spacing w:val="2"/>
                <w:shd w:val="clear" w:color="auto" w:fill="FFFFFF"/>
              </w:rPr>
              <w:t>Предельное количество этажей или предельную высоту зданий, строений, сооружений</w:t>
            </w:r>
          </w:p>
        </w:tc>
        <w:tc>
          <w:tcPr>
            <w:tcW w:w="5030" w:type="dxa"/>
          </w:tcPr>
          <w:p w:rsidR="00F01CDF" w:rsidRPr="00F01CDF" w:rsidRDefault="00F01CDF" w:rsidP="00F01CDF">
            <w:pPr>
              <w:widowControl w:val="0"/>
              <w:autoSpaceDE w:val="0"/>
              <w:autoSpaceDN w:val="0"/>
              <w:adjustRightInd w:val="0"/>
              <w:jc w:val="both"/>
              <w:rPr>
                <w:rFonts w:eastAsia="Times New Roman"/>
                <w:b/>
              </w:rPr>
            </w:pPr>
            <w:r w:rsidRPr="00F01CDF">
              <w:rPr>
                <w:rFonts w:eastAsia="Times New Roman"/>
                <w:bCs/>
              </w:rPr>
              <w:t xml:space="preserve">не более </w:t>
            </w:r>
            <w:r w:rsidRPr="00F01CDF">
              <w:rPr>
                <w:rFonts w:eastAsia="Times New Roman"/>
                <w:b/>
                <w:bCs/>
              </w:rPr>
              <w:t>2 этажей</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4</w:t>
            </w:r>
          </w:p>
        </w:tc>
        <w:tc>
          <w:tcPr>
            <w:tcW w:w="4514"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spacing w:val="2"/>
                <w:shd w:val="clear" w:color="auto" w:fill="FFFFFF"/>
              </w:rPr>
              <w:t>Максимальный процент застройки в границах земельного участка</w:t>
            </w:r>
          </w:p>
        </w:tc>
        <w:tc>
          <w:tcPr>
            <w:tcW w:w="5030" w:type="dxa"/>
          </w:tcPr>
          <w:p w:rsidR="00F01CDF" w:rsidRPr="00F01CDF" w:rsidRDefault="00F01CDF" w:rsidP="00F01CDF">
            <w:pPr>
              <w:jc w:val="both"/>
              <w:rPr>
                <w:rFonts w:eastAsia="Times New Roman"/>
                <w:color w:val="000000"/>
              </w:rPr>
            </w:pPr>
            <w:r w:rsidRPr="00F01CDF">
              <w:rPr>
                <w:rFonts w:eastAsia="Times New Roman"/>
                <w:color w:val="000000"/>
              </w:rPr>
              <w:t xml:space="preserve">1) </w:t>
            </w:r>
            <w:r w:rsidRPr="00F01CDF">
              <w:rPr>
                <w:rFonts w:eastAsia="Times New Roman"/>
                <w:b/>
                <w:color w:val="000000"/>
              </w:rPr>
              <w:t>30%</w:t>
            </w:r>
            <w:r w:rsidRPr="00F01CDF">
              <w:rPr>
                <w:rFonts w:eastAsia="Times New Roman"/>
                <w:color w:val="000000"/>
              </w:rPr>
              <w:t xml:space="preserve"> для кладбищ;</w:t>
            </w:r>
          </w:p>
          <w:p w:rsidR="00F01CDF" w:rsidRPr="00F01CDF" w:rsidRDefault="00F01CDF" w:rsidP="00F01CDF">
            <w:pPr>
              <w:widowControl w:val="0"/>
              <w:autoSpaceDE w:val="0"/>
              <w:autoSpaceDN w:val="0"/>
              <w:adjustRightInd w:val="0"/>
              <w:jc w:val="both"/>
              <w:rPr>
                <w:rFonts w:eastAsia="Times New Roman"/>
              </w:rPr>
            </w:pPr>
            <w:r w:rsidRPr="00F01CDF">
              <w:rPr>
                <w:rFonts w:eastAsia="Times New Roman"/>
                <w:color w:val="000000"/>
              </w:rPr>
              <w:t xml:space="preserve">2) </w:t>
            </w:r>
            <w:r w:rsidRPr="00F01CDF">
              <w:rPr>
                <w:rFonts w:eastAsia="Times New Roman"/>
                <w:b/>
                <w:color w:val="000000"/>
              </w:rPr>
              <w:t>80%</w:t>
            </w:r>
            <w:r w:rsidRPr="00F01CDF">
              <w:rPr>
                <w:rFonts w:eastAsia="Times New Roman"/>
                <w:color w:val="000000"/>
              </w:rPr>
              <w:t xml:space="preserve"> для иных объектов капитального строительства</w:t>
            </w:r>
          </w:p>
        </w:tc>
      </w:tr>
    </w:tbl>
    <w:p w:rsidR="00F01CDF" w:rsidRPr="00F01CDF" w:rsidRDefault="00F01CDF" w:rsidP="0034027D">
      <w:pPr>
        <w:keepNext/>
        <w:ind w:firstLine="709"/>
        <w:jc w:val="both"/>
        <w:outlineLvl w:val="1"/>
        <w:rPr>
          <w:rFonts w:eastAsia="Times New Roman"/>
          <w:b/>
          <w:bCs/>
          <w:iCs/>
          <w:lang w:eastAsia="x-none"/>
        </w:rPr>
      </w:pPr>
      <w:r w:rsidRPr="00F01CDF">
        <w:rPr>
          <w:rFonts w:eastAsia="Times New Roman"/>
          <w:b/>
          <w:bCs/>
          <w:iCs/>
          <w:lang w:val="x-none" w:eastAsia="x-none"/>
        </w:rPr>
        <w:t>Статья </w:t>
      </w:r>
      <w:r w:rsidRPr="00F01CDF">
        <w:rPr>
          <w:rFonts w:eastAsia="Times New Roman"/>
          <w:b/>
          <w:bCs/>
          <w:iCs/>
          <w:lang w:eastAsia="x-none"/>
        </w:rPr>
        <w:t>46</w:t>
      </w:r>
      <w:r w:rsidRPr="00F01CDF">
        <w:rPr>
          <w:rFonts w:eastAsia="Times New Roman"/>
          <w:b/>
          <w:bCs/>
          <w:iCs/>
          <w:lang w:val="x-none" w:eastAsia="x-none"/>
        </w:rPr>
        <w:t xml:space="preserve">. Градостроительные регламенты. </w:t>
      </w:r>
      <w:bookmarkEnd w:id="77"/>
      <w:bookmarkEnd w:id="78"/>
      <w:r w:rsidRPr="00F01CDF">
        <w:rPr>
          <w:rFonts w:eastAsia="Times New Roman"/>
          <w:b/>
          <w:bCs/>
          <w:iCs/>
          <w:lang w:val="x-none" w:eastAsia="x-none"/>
        </w:rPr>
        <w:t>Зон</w:t>
      </w:r>
      <w:r w:rsidRPr="00F01CDF">
        <w:rPr>
          <w:rFonts w:eastAsia="Times New Roman"/>
          <w:b/>
          <w:bCs/>
          <w:iCs/>
          <w:lang w:eastAsia="x-none"/>
        </w:rPr>
        <w:t>а</w:t>
      </w:r>
      <w:r w:rsidRPr="00F01CDF">
        <w:rPr>
          <w:rFonts w:eastAsia="Times New Roman"/>
          <w:b/>
          <w:bCs/>
          <w:iCs/>
          <w:lang w:val="x-none" w:eastAsia="x-none"/>
        </w:rPr>
        <w:t xml:space="preserve"> сельскохозяйственного </w:t>
      </w:r>
      <w:r w:rsidRPr="00F01CDF">
        <w:rPr>
          <w:rFonts w:eastAsia="Times New Roman"/>
          <w:b/>
          <w:bCs/>
          <w:iCs/>
          <w:lang w:eastAsia="x-none"/>
        </w:rPr>
        <w:t>назначения</w:t>
      </w:r>
      <w:r w:rsidRPr="00F01CDF">
        <w:rPr>
          <w:rFonts w:eastAsia="Times New Roman"/>
          <w:b/>
          <w:bCs/>
          <w:iCs/>
          <w:lang w:val="x-none" w:eastAsia="x-none"/>
        </w:rPr>
        <w:t>.</w:t>
      </w:r>
      <w:bookmarkEnd w:id="79"/>
    </w:p>
    <w:p w:rsidR="00F01CDF" w:rsidRPr="00F01CDF" w:rsidRDefault="00F01CDF" w:rsidP="0034027D">
      <w:pPr>
        <w:widowControl w:val="0"/>
        <w:autoSpaceDE w:val="0"/>
        <w:autoSpaceDN w:val="0"/>
        <w:adjustRightInd w:val="0"/>
        <w:ind w:firstLine="709"/>
        <w:jc w:val="both"/>
        <w:outlineLvl w:val="4"/>
        <w:rPr>
          <w:rFonts w:eastAsia="Times New Roman"/>
          <w:b/>
          <w:bCs/>
          <w:iCs/>
          <w:lang w:eastAsia="x-none"/>
        </w:rPr>
      </w:pPr>
      <w:r w:rsidRPr="00F01CDF">
        <w:rPr>
          <w:rFonts w:eastAsia="Times New Roman"/>
          <w:b/>
          <w:bCs/>
          <w:iCs/>
          <w:lang w:val="x-none" w:eastAsia="x-none"/>
        </w:rPr>
        <w:t>С</w:t>
      </w:r>
      <w:r w:rsidRPr="00F01CDF">
        <w:rPr>
          <w:rFonts w:eastAsia="Times New Roman"/>
          <w:b/>
          <w:bCs/>
          <w:iCs/>
          <w:lang w:eastAsia="x-none"/>
        </w:rPr>
        <w:t>х1</w:t>
      </w:r>
      <w:r w:rsidRPr="00F01CDF">
        <w:rPr>
          <w:rFonts w:eastAsia="Times New Roman"/>
          <w:b/>
          <w:bCs/>
          <w:iCs/>
          <w:lang w:val="x-none" w:eastAsia="x-none"/>
        </w:rPr>
        <w:t xml:space="preserve"> </w:t>
      </w:r>
      <w:r w:rsidRPr="00F01CDF">
        <w:rPr>
          <w:rFonts w:eastAsia="Times New Roman"/>
          <w:b/>
          <w:bCs/>
          <w:iCs/>
          <w:lang w:eastAsia="x-none"/>
        </w:rPr>
        <w:t xml:space="preserve">- </w:t>
      </w:r>
      <w:r w:rsidRPr="00F01CDF">
        <w:rPr>
          <w:rFonts w:eastAsia="Times New Roman"/>
          <w:b/>
          <w:bCs/>
          <w:iCs/>
          <w:lang w:val="x-none" w:eastAsia="x-none"/>
        </w:rPr>
        <w:t>зона сельскохозяйственн</w:t>
      </w:r>
      <w:r w:rsidRPr="00F01CDF">
        <w:rPr>
          <w:rFonts w:eastAsia="Times New Roman"/>
          <w:b/>
          <w:bCs/>
          <w:iCs/>
          <w:lang w:eastAsia="x-none"/>
        </w:rPr>
        <w:t>ых</w:t>
      </w:r>
      <w:r w:rsidRPr="00F01CDF">
        <w:rPr>
          <w:rFonts w:eastAsia="Times New Roman"/>
          <w:b/>
          <w:bCs/>
          <w:iCs/>
          <w:lang w:val="x-none" w:eastAsia="x-none"/>
        </w:rPr>
        <w:t xml:space="preserve"> </w:t>
      </w:r>
      <w:r w:rsidRPr="00F01CDF">
        <w:rPr>
          <w:rFonts w:eastAsia="Times New Roman"/>
          <w:b/>
          <w:bCs/>
          <w:iCs/>
          <w:lang w:eastAsia="x-none"/>
        </w:rPr>
        <w:t>угодий</w:t>
      </w:r>
      <w:r w:rsidRPr="00F01CDF">
        <w:rPr>
          <w:rFonts w:eastAsia="Times New Roman"/>
          <w:b/>
          <w:bCs/>
          <w:iCs/>
          <w:lang w:val="x-none" w:eastAsia="x-none"/>
        </w:rPr>
        <w:t>.</w:t>
      </w:r>
    </w:p>
    <w:p w:rsidR="00F01CDF" w:rsidRPr="00F01CDF" w:rsidRDefault="00F01CDF" w:rsidP="0034027D">
      <w:pPr>
        <w:tabs>
          <w:tab w:val="left" w:pos="851"/>
        </w:tabs>
        <w:ind w:firstLine="709"/>
        <w:jc w:val="both"/>
        <w:rPr>
          <w:rFonts w:eastAsia="Times New Roman"/>
        </w:rPr>
      </w:pPr>
      <w:r w:rsidRPr="00F01CDF">
        <w:rPr>
          <w:rFonts w:eastAsia="Times New Roman"/>
          <w:spacing w:val="2"/>
          <w:shd w:val="clear" w:color="auto" w:fill="FFFFFF"/>
        </w:rPr>
        <w:t>Градостроительные регламенты не устанавливаются для земель сельскохозяйственных угодий в составе земель сельскохозяйственного назначения</w:t>
      </w:r>
      <w:r w:rsidRPr="00F01CDF">
        <w:rPr>
          <w:rFonts w:eastAsia="Times New Roman"/>
        </w:rPr>
        <w:t xml:space="preserve"> в соответствии с Градостроительным кодексом РФ п.6 ст. 36.</w:t>
      </w:r>
    </w:p>
    <w:p w:rsidR="00F01CDF" w:rsidRPr="00F01CDF" w:rsidRDefault="00F01CDF" w:rsidP="0034027D">
      <w:pPr>
        <w:widowControl w:val="0"/>
        <w:autoSpaceDE w:val="0"/>
        <w:autoSpaceDN w:val="0"/>
        <w:adjustRightInd w:val="0"/>
        <w:ind w:firstLine="709"/>
        <w:jc w:val="both"/>
        <w:outlineLvl w:val="4"/>
        <w:rPr>
          <w:rFonts w:eastAsia="Times New Roman"/>
          <w:b/>
          <w:bCs/>
          <w:iCs/>
          <w:lang w:eastAsia="x-none"/>
        </w:rPr>
      </w:pPr>
      <w:r w:rsidRPr="00F01CDF">
        <w:rPr>
          <w:rFonts w:eastAsia="Times New Roman"/>
          <w:b/>
          <w:bCs/>
          <w:iCs/>
          <w:lang w:val="x-none" w:eastAsia="x-none"/>
        </w:rPr>
        <w:t>С</w:t>
      </w:r>
      <w:r w:rsidRPr="00F01CDF">
        <w:rPr>
          <w:rFonts w:eastAsia="Times New Roman"/>
          <w:b/>
          <w:bCs/>
          <w:iCs/>
          <w:lang w:eastAsia="x-none"/>
        </w:rPr>
        <w:t>х2</w:t>
      </w:r>
      <w:r w:rsidRPr="00F01CDF">
        <w:rPr>
          <w:rFonts w:eastAsia="Times New Roman"/>
          <w:b/>
          <w:bCs/>
          <w:iCs/>
          <w:lang w:val="x-none" w:eastAsia="x-none"/>
        </w:rPr>
        <w:t xml:space="preserve"> </w:t>
      </w:r>
      <w:r w:rsidRPr="00F01CDF">
        <w:rPr>
          <w:rFonts w:eastAsia="Times New Roman"/>
          <w:b/>
          <w:bCs/>
          <w:iCs/>
          <w:lang w:eastAsia="x-none"/>
        </w:rPr>
        <w:t xml:space="preserve">- </w:t>
      </w:r>
      <w:r w:rsidRPr="00F01CDF">
        <w:rPr>
          <w:rFonts w:eastAsia="Times New Roman"/>
          <w:b/>
          <w:bCs/>
          <w:iCs/>
          <w:lang w:val="x-none" w:eastAsia="x-none"/>
        </w:rPr>
        <w:t>зона сельскохозяйственн</w:t>
      </w:r>
      <w:r w:rsidRPr="00F01CDF">
        <w:rPr>
          <w:rFonts w:eastAsia="Times New Roman"/>
          <w:b/>
          <w:bCs/>
          <w:iCs/>
          <w:lang w:eastAsia="x-none"/>
        </w:rPr>
        <w:t>ого</w:t>
      </w:r>
      <w:r w:rsidRPr="00F01CDF">
        <w:rPr>
          <w:rFonts w:eastAsia="Times New Roman"/>
          <w:b/>
          <w:bCs/>
          <w:iCs/>
          <w:lang w:val="x-none" w:eastAsia="x-none"/>
        </w:rPr>
        <w:t xml:space="preserve"> </w:t>
      </w:r>
      <w:r w:rsidRPr="00F01CDF">
        <w:rPr>
          <w:rFonts w:eastAsia="Times New Roman"/>
          <w:b/>
          <w:bCs/>
          <w:iCs/>
          <w:lang w:eastAsia="x-none"/>
        </w:rPr>
        <w:t>назначения</w:t>
      </w:r>
      <w:r w:rsidRPr="00F01CDF">
        <w:rPr>
          <w:rFonts w:eastAsia="Times New Roman"/>
          <w:b/>
          <w:bCs/>
          <w:iCs/>
          <w:lang w:val="x-none" w:eastAsia="x-none"/>
        </w:rPr>
        <w:t>.</w:t>
      </w:r>
    </w:p>
    <w:p w:rsidR="00F01CDF" w:rsidRPr="00F01CDF" w:rsidRDefault="00F01CDF" w:rsidP="0034027D">
      <w:pPr>
        <w:ind w:left="709"/>
        <w:jc w:val="both"/>
        <w:rPr>
          <w:rFonts w:eastAsia="Times New Roman"/>
          <w:b/>
          <w:bCs/>
        </w:rPr>
      </w:pPr>
      <w:r w:rsidRPr="00F01CDF">
        <w:rPr>
          <w:rFonts w:eastAsia="Times New Roman"/>
          <w:b/>
          <w:bCs/>
        </w:rPr>
        <w:t>Виды разрешенного использования</w:t>
      </w:r>
    </w:p>
    <w:tbl>
      <w:tblPr>
        <w:tblW w:w="100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308"/>
        <w:gridCol w:w="5655"/>
        <w:gridCol w:w="2070"/>
      </w:tblGrid>
      <w:tr w:rsidR="00F01CDF" w:rsidRPr="00F01CDF" w:rsidTr="00F01CDF">
        <w:trPr>
          <w:tblHeader/>
          <w:jc w:val="center"/>
        </w:trPr>
        <w:tc>
          <w:tcPr>
            <w:tcW w:w="2308" w:type="dxa"/>
            <w:vAlign w:val="center"/>
          </w:tcPr>
          <w:p w:rsidR="00F01CDF" w:rsidRPr="00F01CDF" w:rsidRDefault="00F01CDF" w:rsidP="00F01CDF">
            <w:pPr>
              <w:jc w:val="center"/>
              <w:rPr>
                <w:rFonts w:eastAsia="Times New Roman"/>
                <w:b/>
              </w:rPr>
            </w:pPr>
            <w:r w:rsidRPr="00F01CDF">
              <w:rPr>
                <w:rFonts w:eastAsia="Times New Roman"/>
                <w:b/>
              </w:rPr>
              <w:t>Наименование вида разрешенного использования земельного участка</w:t>
            </w:r>
          </w:p>
        </w:tc>
        <w:tc>
          <w:tcPr>
            <w:tcW w:w="5655" w:type="dxa"/>
            <w:vAlign w:val="center"/>
          </w:tcPr>
          <w:p w:rsidR="00F01CDF" w:rsidRPr="00F01CDF" w:rsidRDefault="00F01CDF" w:rsidP="00F01CDF">
            <w:pPr>
              <w:jc w:val="center"/>
              <w:rPr>
                <w:rFonts w:eastAsia="Times New Roman"/>
                <w:b/>
              </w:rPr>
            </w:pPr>
            <w:r w:rsidRPr="00F01CDF">
              <w:rPr>
                <w:rFonts w:eastAsia="Times New Roman"/>
                <w:b/>
              </w:rPr>
              <w:t>Описание вида разрешенного использования земельного участка</w:t>
            </w:r>
          </w:p>
        </w:tc>
        <w:tc>
          <w:tcPr>
            <w:tcW w:w="2070" w:type="dxa"/>
            <w:vAlign w:val="center"/>
          </w:tcPr>
          <w:p w:rsidR="00F01CDF" w:rsidRPr="00F01CDF" w:rsidRDefault="00F01CDF" w:rsidP="00F01CDF">
            <w:pPr>
              <w:jc w:val="center"/>
              <w:rPr>
                <w:rFonts w:eastAsia="Times New Roman"/>
                <w:b/>
              </w:rPr>
            </w:pPr>
            <w:r w:rsidRPr="00F01CDF">
              <w:rPr>
                <w:rFonts w:eastAsia="Times New Roman"/>
                <w:b/>
              </w:rPr>
              <w:t>Код (числовое обозначение вида разрешенного использования земельного участка)</w:t>
            </w:r>
          </w:p>
        </w:tc>
      </w:tr>
      <w:tr w:rsidR="00F01CDF" w:rsidRPr="00F01CDF" w:rsidTr="00F01CDF">
        <w:trPr>
          <w:jc w:val="center"/>
        </w:trPr>
        <w:tc>
          <w:tcPr>
            <w:tcW w:w="10033" w:type="dxa"/>
            <w:gridSpan w:val="3"/>
            <w:vAlign w:val="center"/>
          </w:tcPr>
          <w:p w:rsidR="00F01CDF" w:rsidRPr="00F01CDF" w:rsidRDefault="00F01CDF" w:rsidP="00F01CDF">
            <w:pPr>
              <w:jc w:val="center"/>
              <w:rPr>
                <w:rFonts w:eastAsia="Times New Roman"/>
                <w:b/>
              </w:rPr>
            </w:pPr>
            <w:r w:rsidRPr="00F01CDF">
              <w:rPr>
                <w:rFonts w:eastAsia="Times New Roman"/>
                <w:b/>
              </w:rPr>
              <w:t>Основные виды разрешенного использования</w:t>
            </w:r>
          </w:p>
        </w:tc>
      </w:tr>
      <w:tr w:rsidR="00F01CDF" w:rsidRPr="00F01CDF" w:rsidTr="00F01CDF">
        <w:trPr>
          <w:jc w:val="center"/>
        </w:trPr>
        <w:tc>
          <w:tcPr>
            <w:tcW w:w="2308" w:type="dxa"/>
          </w:tcPr>
          <w:p w:rsidR="00F01CDF" w:rsidRPr="00F01CDF" w:rsidRDefault="00F01CDF" w:rsidP="00F01CDF">
            <w:pPr>
              <w:jc w:val="both"/>
              <w:rPr>
                <w:rFonts w:eastAsia="Times New Roman"/>
              </w:rPr>
            </w:pPr>
            <w:r w:rsidRPr="00F01CDF">
              <w:rPr>
                <w:rFonts w:eastAsia="Times New Roman"/>
              </w:rPr>
              <w:t>Ведение огородничества</w:t>
            </w:r>
          </w:p>
        </w:tc>
        <w:tc>
          <w:tcPr>
            <w:tcW w:w="5655" w:type="dxa"/>
          </w:tcPr>
          <w:p w:rsidR="00F01CDF" w:rsidRPr="00F01CDF" w:rsidRDefault="00F01CDF" w:rsidP="00F01CDF">
            <w:pPr>
              <w:jc w:val="both"/>
              <w:rPr>
                <w:rFonts w:eastAsia="Times New Roman"/>
              </w:rPr>
            </w:pPr>
            <w:r w:rsidRPr="00F01CDF">
              <w:rPr>
                <w:rFonts w:eastAsia="Times New Roman"/>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070" w:type="dxa"/>
          </w:tcPr>
          <w:p w:rsidR="00F01CDF" w:rsidRPr="00F01CDF" w:rsidRDefault="00F01CDF" w:rsidP="00F01CDF">
            <w:pPr>
              <w:jc w:val="center"/>
              <w:rPr>
                <w:rFonts w:eastAsia="Times New Roman"/>
              </w:rPr>
            </w:pPr>
            <w:r w:rsidRPr="00F01CDF">
              <w:rPr>
                <w:rFonts w:eastAsia="Times New Roman"/>
              </w:rPr>
              <w:t>13.1</w:t>
            </w:r>
          </w:p>
        </w:tc>
      </w:tr>
      <w:tr w:rsidR="00F01CDF" w:rsidRPr="00F01CDF" w:rsidTr="00F01CDF">
        <w:trPr>
          <w:jc w:val="center"/>
        </w:trPr>
        <w:tc>
          <w:tcPr>
            <w:tcW w:w="2308" w:type="dxa"/>
          </w:tcPr>
          <w:p w:rsidR="00F01CDF" w:rsidRPr="00F01CDF" w:rsidRDefault="00F01CDF" w:rsidP="00F01CDF">
            <w:pPr>
              <w:jc w:val="both"/>
              <w:rPr>
                <w:rFonts w:eastAsia="Times New Roman"/>
              </w:rPr>
            </w:pPr>
            <w:r w:rsidRPr="00F01CDF">
              <w:rPr>
                <w:rFonts w:eastAsia="Times New Roman"/>
                <w:shd w:val="clear" w:color="auto" w:fill="FFFFFF"/>
              </w:rPr>
              <w:t>Ведение садоводства</w:t>
            </w:r>
          </w:p>
        </w:tc>
        <w:tc>
          <w:tcPr>
            <w:tcW w:w="5655" w:type="dxa"/>
          </w:tcPr>
          <w:p w:rsidR="00F01CDF" w:rsidRPr="00F01CDF" w:rsidRDefault="00F01CDF" w:rsidP="00F01CDF">
            <w:pPr>
              <w:jc w:val="both"/>
              <w:rPr>
                <w:rFonts w:eastAsia="Times New Roman"/>
              </w:rPr>
            </w:pPr>
            <w:r w:rsidRPr="00F01CDF">
              <w:rPr>
                <w:rFonts w:eastAsia="Times New Roman"/>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2070" w:type="dxa"/>
          </w:tcPr>
          <w:p w:rsidR="00F01CDF" w:rsidRPr="00F01CDF" w:rsidRDefault="00F01CDF" w:rsidP="00F01CDF">
            <w:pPr>
              <w:jc w:val="center"/>
              <w:rPr>
                <w:rFonts w:eastAsia="Times New Roman"/>
              </w:rPr>
            </w:pPr>
            <w:r w:rsidRPr="00F01CDF">
              <w:rPr>
                <w:rFonts w:eastAsia="Times New Roman"/>
              </w:rPr>
              <w:t>13.2</w:t>
            </w:r>
          </w:p>
        </w:tc>
      </w:tr>
      <w:tr w:rsidR="00F01CDF" w:rsidRPr="00F01CDF" w:rsidTr="00F01CDF">
        <w:trPr>
          <w:jc w:val="center"/>
        </w:trPr>
        <w:tc>
          <w:tcPr>
            <w:tcW w:w="10033" w:type="dxa"/>
            <w:gridSpan w:val="3"/>
          </w:tcPr>
          <w:p w:rsidR="00F01CDF" w:rsidRPr="00F01CDF" w:rsidRDefault="00F01CDF" w:rsidP="00F01CDF">
            <w:pPr>
              <w:jc w:val="center"/>
              <w:rPr>
                <w:rFonts w:eastAsia="Times New Roman"/>
              </w:rPr>
            </w:pPr>
            <w:r w:rsidRPr="00F01CDF">
              <w:rPr>
                <w:rFonts w:eastAsia="Times New Roman"/>
                <w:b/>
              </w:rPr>
              <w:t>Условно разрешенные виды использования</w:t>
            </w:r>
          </w:p>
        </w:tc>
      </w:tr>
      <w:tr w:rsidR="00F01CDF" w:rsidRPr="00F01CDF" w:rsidTr="00F01CDF">
        <w:trPr>
          <w:jc w:val="center"/>
        </w:trPr>
        <w:tc>
          <w:tcPr>
            <w:tcW w:w="2308" w:type="dxa"/>
          </w:tcPr>
          <w:p w:rsidR="00F01CDF" w:rsidRPr="00F01CDF" w:rsidRDefault="00F01CDF" w:rsidP="00F01CDF">
            <w:pPr>
              <w:jc w:val="both"/>
              <w:rPr>
                <w:rFonts w:eastAsia="Times New Roman"/>
                <w:shd w:val="clear" w:color="auto" w:fill="FFFFFF"/>
              </w:rPr>
            </w:pPr>
            <w:r w:rsidRPr="00F01CDF">
              <w:rPr>
                <w:rFonts w:eastAsia="Times New Roman"/>
                <w:shd w:val="clear" w:color="auto" w:fill="FFFFFF"/>
              </w:rPr>
              <w:t>Передвижное жилье</w:t>
            </w:r>
          </w:p>
        </w:tc>
        <w:tc>
          <w:tcPr>
            <w:tcW w:w="5655" w:type="dxa"/>
          </w:tcPr>
          <w:p w:rsidR="00F01CDF" w:rsidRPr="00F01CDF" w:rsidRDefault="00F01CDF" w:rsidP="00F01CDF">
            <w:pPr>
              <w:jc w:val="both"/>
              <w:rPr>
                <w:rFonts w:eastAsia="Times New Roman"/>
                <w:shd w:val="clear" w:color="auto" w:fill="FFFFFF"/>
              </w:rPr>
            </w:pPr>
            <w:r w:rsidRPr="00F01CDF">
              <w:rPr>
                <w:rFonts w:eastAsia="Times New Roman"/>
                <w:shd w:val="clear" w:color="auto" w:fill="FFFFFF"/>
              </w:rPr>
              <w:t xml:space="preserve">Размещение сооружений, пригодных к использованию в качестве жилья (палаточные городки, кемпинги, жилые вагончики, жилые </w:t>
            </w:r>
            <w:r w:rsidRPr="00F01CDF">
              <w:rPr>
                <w:rFonts w:eastAsia="Times New Roman"/>
                <w:shd w:val="clear" w:color="auto" w:fill="FFFFFF"/>
              </w:rPr>
              <w:lastRenderedPageBreak/>
              <w:t>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2070" w:type="dxa"/>
          </w:tcPr>
          <w:p w:rsidR="00F01CDF" w:rsidRPr="00F01CDF" w:rsidRDefault="00F01CDF" w:rsidP="00F01CDF">
            <w:pPr>
              <w:jc w:val="center"/>
              <w:rPr>
                <w:rFonts w:eastAsia="Times New Roman"/>
                <w:shd w:val="clear" w:color="auto" w:fill="FFFFFF"/>
              </w:rPr>
            </w:pPr>
            <w:r w:rsidRPr="00F01CDF">
              <w:rPr>
                <w:rFonts w:eastAsia="Times New Roman"/>
                <w:shd w:val="clear" w:color="auto" w:fill="FFFFFF"/>
              </w:rPr>
              <w:lastRenderedPageBreak/>
              <w:t>2.4</w:t>
            </w:r>
          </w:p>
        </w:tc>
      </w:tr>
      <w:tr w:rsidR="00F01CDF" w:rsidRPr="00F01CDF" w:rsidTr="00F01CDF">
        <w:trPr>
          <w:jc w:val="center"/>
        </w:trPr>
        <w:tc>
          <w:tcPr>
            <w:tcW w:w="10033" w:type="dxa"/>
            <w:gridSpan w:val="3"/>
          </w:tcPr>
          <w:p w:rsidR="00F01CDF" w:rsidRPr="00F01CDF" w:rsidRDefault="00F01CDF" w:rsidP="00F01CDF">
            <w:pPr>
              <w:jc w:val="center"/>
              <w:rPr>
                <w:rFonts w:eastAsia="Times New Roman"/>
              </w:rPr>
            </w:pPr>
            <w:r w:rsidRPr="00F01CDF">
              <w:rPr>
                <w:rFonts w:eastAsia="Times New Roman"/>
                <w:b/>
              </w:rPr>
              <w:lastRenderedPageBreak/>
              <w:t>Вспомогательные виды разрешенного использования установлены ст.46 настоящих Правил.</w:t>
            </w:r>
          </w:p>
        </w:tc>
      </w:tr>
    </w:tbl>
    <w:p w:rsidR="00F01CDF" w:rsidRPr="00F01CDF" w:rsidRDefault="00F01CDF" w:rsidP="0034027D">
      <w:pPr>
        <w:tabs>
          <w:tab w:val="decimal" w:pos="-709"/>
        </w:tabs>
        <w:ind w:firstLine="709"/>
        <w:jc w:val="both"/>
        <w:rPr>
          <w:rFonts w:eastAsia="Times New Roman"/>
          <w:b/>
          <w:bCs/>
          <w:shd w:val="clear" w:color="auto" w:fill="FFFFFF"/>
          <w:lang w:eastAsia="x-none"/>
        </w:rPr>
      </w:pPr>
      <w:r w:rsidRPr="00F01CDF">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4431"/>
        <w:gridCol w:w="5628"/>
      </w:tblGrid>
      <w:tr w:rsidR="00F01CDF" w:rsidRPr="00F01CDF" w:rsidTr="00F01CDF">
        <w:trPr>
          <w:tblHeader/>
          <w:jc w:val="center"/>
        </w:trPr>
        <w:tc>
          <w:tcPr>
            <w:tcW w:w="454"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 п/п</w:t>
            </w:r>
          </w:p>
        </w:tc>
        <w:tc>
          <w:tcPr>
            <w:tcW w:w="4431"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Наименование размера, параметра</w:t>
            </w:r>
          </w:p>
        </w:tc>
        <w:tc>
          <w:tcPr>
            <w:tcW w:w="5628" w:type="dxa"/>
            <w:vAlign w:val="center"/>
          </w:tcPr>
          <w:p w:rsidR="00F01CDF" w:rsidRPr="00F01CDF" w:rsidRDefault="00F01CDF" w:rsidP="00F01CDF">
            <w:pPr>
              <w:tabs>
                <w:tab w:val="decimal" w:pos="284"/>
                <w:tab w:val="left" w:pos="1134"/>
              </w:tabs>
              <w:jc w:val="center"/>
              <w:rPr>
                <w:rFonts w:eastAsia="Times New Roman"/>
                <w:b/>
                <w:bCs/>
                <w:lang w:eastAsia="x-none"/>
              </w:rPr>
            </w:pPr>
            <w:r w:rsidRPr="00F01CDF">
              <w:rPr>
                <w:rFonts w:eastAsia="Times New Roman"/>
                <w:b/>
                <w:bCs/>
                <w:lang w:eastAsia="x-none"/>
              </w:rPr>
              <w:t>Значение, единица измерения, дополнительные условия</w:t>
            </w:r>
          </w:p>
        </w:tc>
      </w:tr>
      <w:tr w:rsidR="00F01CDF" w:rsidRPr="00F01CDF" w:rsidTr="00F01CDF">
        <w:trPr>
          <w:trHeight w:val="96"/>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1</w:t>
            </w:r>
          </w:p>
        </w:tc>
        <w:tc>
          <w:tcPr>
            <w:tcW w:w="4431"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5628" w:type="dxa"/>
          </w:tcPr>
          <w:p w:rsidR="00F01CDF" w:rsidRPr="00F01CDF" w:rsidRDefault="00F01CDF" w:rsidP="00F01CDF">
            <w:pPr>
              <w:widowControl w:val="0"/>
              <w:tabs>
                <w:tab w:val="left" w:pos="216"/>
              </w:tabs>
              <w:jc w:val="both"/>
              <w:rPr>
                <w:rFonts w:eastAsia="Times New Roman"/>
              </w:rPr>
            </w:pPr>
            <w:r w:rsidRPr="00F01CDF">
              <w:rPr>
                <w:rFonts w:eastAsia="Times New Roman"/>
              </w:rPr>
              <w:t xml:space="preserve">1) минимальная площадь земельного участка для ведения садоводства, огородничества - </w:t>
            </w:r>
            <w:smartTag w:uri="urn:schemas-microsoft-com:office:smarttags" w:element="metricconverter">
              <w:smartTagPr>
                <w:attr w:name="ProductID" w:val="200 кв. м"/>
              </w:smartTagPr>
              <w:r w:rsidRPr="00F01CDF">
                <w:rPr>
                  <w:rFonts w:eastAsia="Times New Roman"/>
                  <w:b/>
                  <w:bCs/>
                </w:rPr>
                <w:t>200 кв. м</w:t>
              </w:r>
            </w:smartTag>
            <w:r w:rsidRPr="00F01CDF">
              <w:rPr>
                <w:rFonts w:eastAsia="Times New Roman"/>
                <w:b/>
                <w:bCs/>
              </w:rPr>
              <w:t>;</w:t>
            </w:r>
          </w:p>
          <w:p w:rsidR="00F01CDF" w:rsidRPr="00F01CDF" w:rsidRDefault="00F01CDF" w:rsidP="00F01CDF">
            <w:pPr>
              <w:widowControl w:val="0"/>
              <w:tabs>
                <w:tab w:val="left" w:pos="216"/>
              </w:tabs>
              <w:jc w:val="both"/>
              <w:rPr>
                <w:rFonts w:eastAsia="Times New Roman"/>
              </w:rPr>
            </w:pPr>
            <w:r w:rsidRPr="00F01CDF">
              <w:rPr>
                <w:rFonts w:eastAsia="Times New Roman"/>
              </w:rPr>
              <w:t xml:space="preserve">2) максимальная площадь земельного участка для ведения садоводства, огородничества - </w:t>
            </w:r>
            <w:smartTag w:uri="urn:schemas-microsoft-com:office:smarttags" w:element="metricconverter">
              <w:smartTagPr>
                <w:attr w:name="ProductID" w:val="2500 кв. м"/>
              </w:smartTagPr>
              <w:r w:rsidRPr="00F01CDF">
                <w:rPr>
                  <w:rFonts w:eastAsia="Times New Roman"/>
                  <w:b/>
                  <w:bCs/>
                </w:rPr>
                <w:t>2500 кв. м</w:t>
              </w:r>
            </w:smartTag>
            <w:r w:rsidRPr="00F01CDF">
              <w:rPr>
                <w:rFonts w:eastAsia="Times New Roman"/>
                <w:b/>
                <w:bCs/>
              </w:rPr>
              <w:t>;</w:t>
            </w:r>
          </w:p>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 xml:space="preserve">3) </w:t>
            </w:r>
            <w:r w:rsidRPr="00F01CDF">
              <w:rPr>
                <w:rFonts w:eastAsia="Times New Roman"/>
                <w:bCs/>
                <w:color w:val="000000"/>
              </w:rPr>
              <w:t>максимальный и минимальный размер земельного участка для иных объектов не подлежит установлению</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2</w:t>
            </w:r>
          </w:p>
        </w:tc>
        <w:tc>
          <w:tcPr>
            <w:tcW w:w="4431"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Минимальный отступ от границ земельных участков до зданий, строений, сооружений</w:t>
            </w:r>
          </w:p>
        </w:tc>
        <w:tc>
          <w:tcPr>
            <w:tcW w:w="5628"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b/>
                <w:bCs/>
              </w:rPr>
              <w:t xml:space="preserve"> 1м</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3</w:t>
            </w:r>
          </w:p>
        </w:tc>
        <w:tc>
          <w:tcPr>
            <w:tcW w:w="4431"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spacing w:val="2"/>
                <w:shd w:val="clear" w:color="auto" w:fill="FFFFFF"/>
              </w:rPr>
              <w:t>Предельное количество этажей или предельную высоту зданий, строений, сооружений</w:t>
            </w:r>
          </w:p>
        </w:tc>
        <w:tc>
          <w:tcPr>
            <w:tcW w:w="5628"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b/>
                <w:bCs/>
              </w:rPr>
              <w:t xml:space="preserve"> 2 этажа</w:t>
            </w:r>
          </w:p>
        </w:tc>
      </w:tr>
      <w:tr w:rsidR="00F01CDF" w:rsidRPr="00F01CDF" w:rsidTr="00F01CDF">
        <w:trPr>
          <w:jc w:val="center"/>
        </w:trPr>
        <w:tc>
          <w:tcPr>
            <w:tcW w:w="454" w:type="dxa"/>
          </w:tcPr>
          <w:p w:rsidR="00F01CDF" w:rsidRPr="00F01CDF" w:rsidRDefault="00F01CDF" w:rsidP="00F01CDF">
            <w:pPr>
              <w:tabs>
                <w:tab w:val="decimal" w:pos="284"/>
                <w:tab w:val="left" w:pos="1134"/>
              </w:tabs>
              <w:jc w:val="both"/>
              <w:rPr>
                <w:rFonts w:eastAsia="Times New Roman"/>
                <w:bCs/>
                <w:lang w:eastAsia="x-none"/>
              </w:rPr>
            </w:pPr>
            <w:r w:rsidRPr="00F01CDF">
              <w:rPr>
                <w:rFonts w:eastAsia="Times New Roman"/>
                <w:bCs/>
                <w:lang w:eastAsia="x-none"/>
              </w:rPr>
              <w:t>4</w:t>
            </w:r>
          </w:p>
        </w:tc>
        <w:tc>
          <w:tcPr>
            <w:tcW w:w="4431"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spacing w:val="2"/>
                <w:shd w:val="clear" w:color="auto" w:fill="FFFFFF"/>
              </w:rPr>
              <w:t>Максимальный процент застройки в границах земельного участка</w:t>
            </w:r>
          </w:p>
        </w:tc>
        <w:tc>
          <w:tcPr>
            <w:tcW w:w="5628" w:type="dxa"/>
          </w:tcPr>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 xml:space="preserve">1) </w:t>
            </w:r>
            <w:r w:rsidRPr="00F01CDF">
              <w:rPr>
                <w:rFonts w:eastAsia="Times New Roman"/>
                <w:b/>
              </w:rPr>
              <w:t>30%</w:t>
            </w:r>
            <w:r w:rsidRPr="00F01CDF">
              <w:rPr>
                <w:rFonts w:eastAsia="Times New Roman"/>
              </w:rPr>
              <w:t xml:space="preserve"> для размещения садового дома;</w:t>
            </w:r>
          </w:p>
          <w:p w:rsidR="00F01CDF" w:rsidRPr="00F01CDF" w:rsidRDefault="00F01CDF" w:rsidP="00F01CDF">
            <w:pPr>
              <w:widowControl w:val="0"/>
              <w:autoSpaceDE w:val="0"/>
              <w:autoSpaceDN w:val="0"/>
              <w:adjustRightInd w:val="0"/>
              <w:jc w:val="both"/>
              <w:rPr>
                <w:rFonts w:eastAsia="Times New Roman"/>
              </w:rPr>
            </w:pPr>
            <w:r w:rsidRPr="00F01CDF">
              <w:rPr>
                <w:rFonts w:eastAsia="Times New Roman"/>
              </w:rPr>
              <w:t xml:space="preserve">2) максимальный процент застройки в границах земельного участка для иных объектов </w:t>
            </w:r>
            <w:r w:rsidRPr="00F01CDF">
              <w:rPr>
                <w:rFonts w:eastAsia="Times New Roman"/>
                <w:b/>
              </w:rPr>
              <w:t>60%</w:t>
            </w:r>
          </w:p>
        </w:tc>
      </w:tr>
    </w:tbl>
    <w:p w:rsidR="00F01CDF" w:rsidRPr="00F01CDF" w:rsidRDefault="00F01CDF" w:rsidP="00F01CDF">
      <w:pPr>
        <w:ind w:firstLine="709"/>
        <w:jc w:val="both"/>
        <w:rPr>
          <w:rFonts w:eastAsia="TimesNewRoman"/>
        </w:rPr>
      </w:pPr>
      <w:r w:rsidRPr="00F01CDF">
        <w:rPr>
          <w:rFonts w:eastAsia="Times New Roman"/>
          <w:b/>
        </w:rPr>
        <w:t>Примечание:</w:t>
      </w:r>
      <w:r w:rsidRPr="00F01CDF">
        <w:rPr>
          <w:rFonts w:eastAsia="Times New Roman"/>
        </w:rPr>
        <w:t xml:space="preserve"> </w:t>
      </w:r>
      <w:r w:rsidRPr="00F01CDF">
        <w:rPr>
          <w:rFonts w:eastAsia="TimesNewRoman"/>
        </w:rPr>
        <w:t>Инженерно-технические объекты, сооружения и коммуникации, обеспечивающие реализацию разрешенного использования в пределах одной или нескольких территориальных зон (электро-, водо-, газообеспечение, канализация, телефонизация и т.д.), являются всегда разрешенными, при условии соответствия стандартам и правилам, технологическим стандартам, строительным, противопожарным нормам и правилам, технологическим стандартам безопасности, санитарным нормам, что должно подтверждаться при согласовании проектной документации.</w:t>
      </w:r>
    </w:p>
    <w:p w:rsidR="00F01CDF" w:rsidRPr="00F01CDF" w:rsidRDefault="00F01CDF" w:rsidP="0034027D">
      <w:pPr>
        <w:widowControl w:val="0"/>
        <w:autoSpaceDE w:val="0"/>
        <w:autoSpaceDN w:val="0"/>
        <w:adjustRightInd w:val="0"/>
        <w:ind w:firstLine="709"/>
        <w:jc w:val="both"/>
        <w:rPr>
          <w:rFonts w:eastAsia="Times New Roman"/>
          <w:b/>
        </w:rPr>
      </w:pPr>
      <w:r w:rsidRPr="00F01CDF">
        <w:rPr>
          <w:rFonts w:eastAsia="Times New Roman"/>
          <w:b/>
        </w:rPr>
        <w:t>Статья 47. Вспомогательные виды разрешенного использования земельных участков и объектов капитального строительства</w:t>
      </w:r>
    </w:p>
    <w:p w:rsidR="00F01CDF" w:rsidRPr="00F01CDF" w:rsidRDefault="00F01CDF" w:rsidP="00F01CDF">
      <w:pPr>
        <w:widowControl w:val="0"/>
        <w:autoSpaceDE w:val="0"/>
        <w:autoSpaceDN w:val="0"/>
        <w:adjustRightInd w:val="0"/>
        <w:ind w:firstLine="540"/>
        <w:jc w:val="both"/>
        <w:rPr>
          <w:rFonts w:eastAsia="Times New Roman"/>
        </w:rPr>
      </w:pPr>
      <w:r w:rsidRPr="00F01CDF">
        <w:rPr>
          <w:rFonts w:eastAsia="Times New Roman"/>
        </w:rPr>
        <w:t>1. Вспомогательные виды разрешенного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F01CDF" w:rsidRPr="00F01CDF" w:rsidRDefault="00F01CDF" w:rsidP="00F01CDF">
      <w:pPr>
        <w:widowControl w:val="0"/>
        <w:autoSpaceDE w:val="0"/>
        <w:autoSpaceDN w:val="0"/>
        <w:adjustRightInd w:val="0"/>
        <w:ind w:firstLine="540"/>
        <w:jc w:val="both"/>
        <w:rPr>
          <w:rFonts w:eastAsia="Times New Roman"/>
        </w:rPr>
      </w:pPr>
      <w:r w:rsidRPr="00F01CDF">
        <w:rPr>
          <w:rFonts w:eastAsia="Times New Roman"/>
        </w:rPr>
        <w:t>2. Для всех объектов основных и условно разрешенных видов использования вспомогательными видами разрешенного использования являются следующие:</w:t>
      </w:r>
    </w:p>
    <w:p w:rsidR="00F01CDF" w:rsidRPr="00F01CDF" w:rsidRDefault="00F01CDF" w:rsidP="00F01CDF">
      <w:pPr>
        <w:autoSpaceDE w:val="0"/>
        <w:autoSpaceDN w:val="0"/>
        <w:adjustRightInd w:val="0"/>
        <w:ind w:firstLine="709"/>
        <w:jc w:val="both"/>
        <w:rPr>
          <w:rFonts w:eastAsia="Times New Roman"/>
          <w:bCs/>
        </w:rPr>
      </w:pPr>
      <w:r w:rsidRPr="00F01CDF">
        <w:rPr>
          <w:rFonts w:eastAsia="Times New Roman"/>
          <w:bCs/>
        </w:rPr>
        <w:t xml:space="preserve">- земельные участки (территории) общего пользования (размещение объектов улично-дорожной сети, автомобильных дорог и пешеходных тротуаров в границах населенных пунктов, </w:t>
      </w:r>
      <w:r w:rsidRPr="00F01CDF">
        <w:rPr>
          <w:rFonts w:eastAsia="Times New Roman"/>
          <w:bCs/>
        </w:rPr>
        <w:lastRenderedPageBreak/>
        <w:t>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F01CDF" w:rsidRPr="00F01CDF" w:rsidRDefault="00F01CDF" w:rsidP="00F01CDF">
      <w:pPr>
        <w:autoSpaceDE w:val="0"/>
        <w:autoSpaceDN w:val="0"/>
        <w:adjustRightInd w:val="0"/>
        <w:ind w:firstLine="709"/>
        <w:jc w:val="both"/>
        <w:rPr>
          <w:rFonts w:eastAsia="Times New Roman"/>
          <w:bCs/>
        </w:rPr>
      </w:pPr>
      <w:r w:rsidRPr="00F01CDF">
        <w:rPr>
          <w:rFonts w:eastAsia="Times New Roman"/>
          <w:bCs/>
        </w:rPr>
        <w:t>- скважины для забора воды (для территориальных зон Ж1, Ж1а, Ж2);</w:t>
      </w:r>
    </w:p>
    <w:p w:rsidR="00F01CDF" w:rsidRPr="00F01CDF" w:rsidRDefault="00F01CDF" w:rsidP="00F01CDF">
      <w:pPr>
        <w:autoSpaceDE w:val="0"/>
        <w:autoSpaceDN w:val="0"/>
        <w:adjustRightInd w:val="0"/>
        <w:ind w:firstLine="709"/>
        <w:jc w:val="both"/>
        <w:rPr>
          <w:rFonts w:eastAsia="Times New Roman"/>
          <w:bCs/>
        </w:rPr>
      </w:pPr>
      <w:r w:rsidRPr="00F01CDF">
        <w:rPr>
          <w:rFonts w:eastAsia="Times New Roman"/>
          <w:bCs/>
        </w:rPr>
        <w:t>- гостевые открытые автостоянки для временного пребывания автотранспорта (за исключением территориальных зон Сх, И);</w:t>
      </w:r>
    </w:p>
    <w:p w:rsidR="00F01CDF" w:rsidRPr="00F01CDF" w:rsidRDefault="00F01CDF" w:rsidP="00F01CDF">
      <w:pPr>
        <w:autoSpaceDE w:val="0"/>
        <w:autoSpaceDN w:val="0"/>
        <w:adjustRightInd w:val="0"/>
        <w:ind w:firstLine="709"/>
        <w:jc w:val="both"/>
        <w:rPr>
          <w:rFonts w:eastAsia="Times New Roman"/>
          <w:bCs/>
        </w:rPr>
      </w:pPr>
      <w:r w:rsidRPr="00F01CDF">
        <w:rPr>
          <w:rFonts w:eastAsia="Times New Roman"/>
          <w:bCs/>
        </w:rPr>
        <w:t>- объекты пожарной охраны, в том числе гидранты, резервуары, пожарные водоемы;</w:t>
      </w:r>
    </w:p>
    <w:p w:rsidR="00F01CDF" w:rsidRPr="00F01CDF" w:rsidRDefault="00F01CDF" w:rsidP="00F01CDF">
      <w:pPr>
        <w:autoSpaceDE w:val="0"/>
        <w:autoSpaceDN w:val="0"/>
        <w:adjustRightInd w:val="0"/>
        <w:ind w:firstLine="709"/>
        <w:jc w:val="both"/>
        <w:rPr>
          <w:rFonts w:eastAsia="Times New Roman"/>
          <w:bCs/>
        </w:rPr>
      </w:pPr>
      <w:r w:rsidRPr="00F01CDF">
        <w:rPr>
          <w:rFonts w:eastAsia="Times New Roman"/>
          <w:bCs/>
        </w:rPr>
        <w:t>- сооружения гражданской обороны (за исключением территориальной зоны Сх);</w:t>
      </w:r>
    </w:p>
    <w:p w:rsidR="00F01CDF" w:rsidRPr="00F01CDF" w:rsidRDefault="00F01CDF" w:rsidP="00F01CDF">
      <w:pPr>
        <w:autoSpaceDE w:val="0"/>
        <w:autoSpaceDN w:val="0"/>
        <w:adjustRightInd w:val="0"/>
        <w:ind w:firstLine="709"/>
        <w:jc w:val="both"/>
        <w:rPr>
          <w:rFonts w:eastAsia="Times New Roman"/>
          <w:bCs/>
        </w:rPr>
      </w:pPr>
      <w:r w:rsidRPr="00F01CDF">
        <w:rPr>
          <w:rFonts w:eastAsia="Times New Roman"/>
          <w:bCs/>
        </w:rPr>
        <w:t>- объекты внешнего благоустройства, в том числе фонтаны, памятники, монументы, малые архитектурные формы (за исключением территориальных зон Сх, И);</w:t>
      </w:r>
    </w:p>
    <w:p w:rsidR="00F01CDF" w:rsidRPr="00F01CDF" w:rsidRDefault="00F01CDF" w:rsidP="00F01CDF">
      <w:pPr>
        <w:autoSpaceDE w:val="0"/>
        <w:autoSpaceDN w:val="0"/>
        <w:adjustRightInd w:val="0"/>
        <w:ind w:firstLine="709"/>
        <w:jc w:val="both"/>
        <w:rPr>
          <w:rFonts w:eastAsia="Times New Roman"/>
          <w:bCs/>
        </w:rPr>
      </w:pPr>
      <w:r w:rsidRPr="00F01CDF">
        <w:rPr>
          <w:rFonts w:eastAsia="Times New Roman"/>
          <w:bCs/>
        </w:rPr>
        <w:t>- детские площадки, площадки для отдыха, спортивные площадки (за исключением территориальных зон П1, П1а, Сх, Т, Сп1);</w:t>
      </w:r>
    </w:p>
    <w:p w:rsidR="00F01CDF" w:rsidRPr="00F01CDF" w:rsidRDefault="00F01CDF" w:rsidP="00F01CDF">
      <w:pPr>
        <w:autoSpaceDE w:val="0"/>
        <w:autoSpaceDN w:val="0"/>
        <w:adjustRightInd w:val="0"/>
        <w:ind w:firstLine="709"/>
        <w:jc w:val="both"/>
        <w:rPr>
          <w:rFonts w:eastAsia="Times New Roman"/>
          <w:bCs/>
        </w:rPr>
      </w:pPr>
      <w:r w:rsidRPr="00F01CDF">
        <w:rPr>
          <w:rFonts w:eastAsia="Times New Roman"/>
          <w:bCs/>
        </w:rPr>
        <w:t>- площадки хозяйственные, в том числе площадки для мусоросборников (за исключением сельскохозяйственных зон, территориальной зоны Сх);</w:t>
      </w:r>
    </w:p>
    <w:p w:rsidR="00F01CDF" w:rsidRPr="00F01CDF" w:rsidRDefault="00F01CDF" w:rsidP="00F01CDF">
      <w:pPr>
        <w:autoSpaceDE w:val="0"/>
        <w:autoSpaceDN w:val="0"/>
        <w:adjustRightInd w:val="0"/>
        <w:ind w:firstLine="709"/>
        <w:jc w:val="both"/>
        <w:rPr>
          <w:rFonts w:eastAsia="Times New Roman"/>
          <w:bCs/>
        </w:rPr>
      </w:pPr>
      <w:r w:rsidRPr="00F01CDF">
        <w:rPr>
          <w:rFonts w:eastAsia="Times New Roman"/>
          <w:bCs/>
        </w:rPr>
        <w:t>- зеленые насаждения, объекты озеленения, благоустроенные озелененные территории (за исключением сельскохозяйственных зон, территориальной зоны Сх);</w:t>
      </w:r>
    </w:p>
    <w:p w:rsidR="00F01CDF" w:rsidRPr="00F01CDF" w:rsidRDefault="00F01CDF" w:rsidP="00F01CDF">
      <w:pPr>
        <w:autoSpaceDE w:val="0"/>
        <w:autoSpaceDN w:val="0"/>
        <w:adjustRightInd w:val="0"/>
        <w:ind w:firstLine="709"/>
        <w:jc w:val="both"/>
        <w:rPr>
          <w:rFonts w:eastAsia="Times New Roman"/>
          <w:bCs/>
        </w:rPr>
      </w:pPr>
      <w:r w:rsidRPr="00F01CDF">
        <w:rPr>
          <w:rFonts w:eastAsia="Times New Roman"/>
          <w:bCs/>
        </w:rPr>
        <w:t>- ограждения (дорожные, газонные), ограды, парапеты (за исключением сельскохозяйственных зон, территориальной зоны Сх);</w:t>
      </w:r>
    </w:p>
    <w:p w:rsidR="00F01CDF" w:rsidRDefault="00F01CDF" w:rsidP="00F01CDF">
      <w:pPr>
        <w:ind w:firstLine="709"/>
        <w:jc w:val="both"/>
        <w:rPr>
          <w:rFonts w:eastAsia="Times New Roman"/>
          <w:bCs/>
        </w:rPr>
      </w:pPr>
      <w:r w:rsidRPr="00F01CDF">
        <w:rPr>
          <w:rFonts w:eastAsia="Times New Roman"/>
          <w:bCs/>
        </w:rPr>
        <w:t>- ведение садоводства и огородничества (только для территориальных зон Ж1, Ж1а).</w:t>
      </w:r>
    </w:p>
    <w:p w:rsidR="00111EFD" w:rsidRDefault="00111EFD">
      <w:pPr>
        <w:spacing w:after="200" w:line="276" w:lineRule="auto"/>
        <w:rPr>
          <w:rFonts w:eastAsia="Times New Roman"/>
          <w:bCs/>
        </w:rPr>
      </w:pPr>
      <w:r>
        <w:rPr>
          <w:rFonts w:eastAsia="Times New Roman"/>
          <w:bCs/>
        </w:rPr>
        <w:br w:type="page"/>
      </w:r>
    </w:p>
    <w:p w:rsidR="00111EFD" w:rsidRPr="00F01CDF" w:rsidRDefault="00111EFD" w:rsidP="00F01CDF">
      <w:pPr>
        <w:ind w:firstLine="709"/>
        <w:jc w:val="both"/>
        <w:rPr>
          <w:rFonts w:eastAsia="Times New Roman"/>
        </w:rPr>
      </w:pPr>
    </w:p>
    <w:p w:rsidR="00F01CDF" w:rsidRPr="00F01CDF" w:rsidRDefault="00F01CDF" w:rsidP="00F01CDF">
      <w:pPr>
        <w:jc w:val="center"/>
        <w:rPr>
          <w:rFonts w:eastAsia="Times New Roman"/>
          <w:lang w:eastAsia="x-none"/>
        </w:rPr>
      </w:pPr>
      <w:r w:rsidRPr="00F01CDF">
        <w:rPr>
          <w:rFonts w:eastAsia="Times New Roman"/>
          <w:lang w:eastAsia="x-none"/>
        </w:rPr>
        <w:br w:type="page"/>
      </w:r>
      <w:r>
        <w:rPr>
          <w:rFonts w:eastAsia="Times New Roman"/>
          <w:noProof/>
        </w:rPr>
        <w:drawing>
          <wp:anchor distT="0" distB="0" distL="114300" distR="114300" simplePos="0" relativeHeight="251659264" behindDoc="1" locked="0" layoutInCell="1" allowOverlap="1">
            <wp:simplePos x="0" y="0"/>
            <wp:positionH relativeFrom="column">
              <wp:posOffset>41910</wp:posOffset>
            </wp:positionH>
            <wp:positionV relativeFrom="paragraph">
              <wp:posOffset>2540</wp:posOffset>
            </wp:positionV>
            <wp:extent cx="6315075" cy="6162675"/>
            <wp:effectExtent l="0" t="0" r="0" b="0"/>
            <wp:wrapThrough wrapText="bothSides">
              <wp:wrapPolygon edited="0">
                <wp:start x="0" y="0"/>
                <wp:lineTo x="0" y="21600"/>
                <wp:lineTo x="21600" y="21600"/>
                <wp:lineTo x="21600" y="0"/>
              </wp:wrapPolygon>
            </wp:wrapThrough>
            <wp:docPr id="5" name="Рисунок 5" descr="ПЗЗ_ст_42_Глуховский_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ЗЗ_ст_42_Глуховский_сс"/>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15075" cy="616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CDF" w:rsidRPr="00F01CDF" w:rsidRDefault="00F01CDF" w:rsidP="00F01CDF">
      <w:pPr>
        <w:rPr>
          <w:rFonts w:eastAsia="Times New Roman"/>
          <w:lang w:eastAsia="x-none"/>
        </w:rPr>
      </w:pPr>
    </w:p>
    <w:p w:rsidR="00F01CDF" w:rsidRPr="00F01CDF" w:rsidRDefault="00F01CDF" w:rsidP="00F01CDF">
      <w:pPr>
        <w:tabs>
          <w:tab w:val="left" w:pos="6390"/>
        </w:tabs>
        <w:rPr>
          <w:rFonts w:eastAsia="Times New Roman"/>
          <w:lang w:eastAsia="x-none"/>
        </w:rPr>
      </w:pPr>
      <w:r w:rsidRPr="00F01CDF">
        <w:rPr>
          <w:rFonts w:eastAsia="Times New Roman"/>
          <w:lang w:eastAsia="x-none"/>
        </w:rPr>
        <w:tab/>
      </w:r>
    </w:p>
    <w:p w:rsidR="00F01CDF" w:rsidRPr="00F01CDF" w:rsidRDefault="00F01CDF" w:rsidP="00F01CDF">
      <w:pPr>
        <w:tabs>
          <w:tab w:val="left" w:pos="6390"/>
        </w:tabs>
        <w:rPr>
          <w:rFonts w:eastAsia="Times New Roman"/>
          <w:lang w:eastAsia="x-none"/>
        </w:rPr>
      </w:pPr>
      <w:r>
        <w:rPr>
          <w:rFonts w:eastAsia="Times New Roman"/>
          <w:noProof/>
        </w:rPr>
        <w:drawing>
          <wp:anchor distT="0" distB="0" distL="114300" distR="114300" simplePos="0" relativeHeight="251660288" behindDoc="1" locked="0" layoutInCell="1" allowOverlap="1">
            <wp:simplePos x="0" y="0"/>
            <wp:positionH relativeFrom="column">
              <wp:posOffset>10795</wp:posOffset>
            </wp:positionH>
            <wp:positionV relativeFrom="paragraph">
              <wp:posOffset>1304925</wp:posOffset>
            </wp:positionV>
            <wp:extent cx="6400800" cy="5162550"/>
            <wp:effectExtent l="0" t="0" r="0" b="0"/>
            <wp:wrapThrough wrapText="bothSides">
              <wp:wrapPolygon edited="0">
                <wp:start x="0" y="0"/>
                <wp:lineTo x="0" y="21520"/>
                <wp:lineTo x="21536" y="21520"/>
                <wp:lineTo x="21536" y="0"/>
                <wp:lineTo x="0" y="0"/>
              </wp:wrapPolygon>
            </wp:wrapThrough>
            <wp:docPr id="4" name="Рисунок 4" descr="ПЗЗ_5_ст_42_1_Глуховский_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ЗЗ_5_ст_42_1_Глуховский_сс"/>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00800" cy="516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CDF">
        <w:rPr>
          <w:rFonts w:eastAsia="Times New Roman"/>
          <w:lang w:eastAsia="x-none"/>
        </w:rPr>
        <w:br w:type="page"/>
      </w:r>
      <w:r>
        <w:rPr>
          <w:rFonts w:eastAsia="Times New Roman"/>
          <w:noProof/>
        </w:rPr>
        <w:lastRenderedPageBreak/>
        <w:drawing>
          <wp:anchor distT="0" distB="0" distL="114300" distR="114300" simplePos="0" relativeHeight="251661312" behindDoc="1" locked="0" layoutInCell="1" allowOverlap="1">
            <wp:simplePos x="0" y="0"/>
            <wp:positionH relativeFrom="column">
              <wp:posOffset>153670</wp:posOffset>
            </wp:positionH>
            <wp:positionV relativeFrom="paragraph">
              <wp:posOffset>2312670</wp:posOffset>
            </wp:positionV>
            <wp:extent cx="5874385" cy="4900930"/>
            <wp:effectExtent l="0" t="0" r="0" b="0"/>
            <wp:wrapThrough wrapText="bothSides">
              <wp:wrapPolygon edited="0">
                <wp:start x="0" y="0"/>
                <wp:lineTo x="0" y="21600"/>
                <wp:lineTo x="21600" y="21600"/>
                <wp:lineTo x="21600" y="0"/>
              </wp:wrapPolygon>
            </wp:wrapThrough>
            <wp:docPr id="3" name="Рисунок 3" descr="ПЗЗ_ст_43_Глуховский_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ЗЗ_ст_43_Глуховский_сс"/>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74385" cy="4900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CDF">
        <w:rPr>
          <w:rFonts w:eastAsia="Times New Roman"/>
          <w:lang w:eastAsia="x-none"/>
        </w:rPr>
        <w:br w:type="page"/>
      </w:r>
      <w:r>
        <w:rPr>
          <w:rFonts w:eastAsia="Times New Roman"/>
          <w:noProof/>
        </w:rPr>
        <w:lastRenderedPageBreak/>
        <w:drawing>
          <wp:anchor distT="0" distB="0" distL="114300" distR="114300" simplePos="0" relativeHeight="251662336" behindDoc="1" locked="0" layoutInCell="1" allowOverlap="1">
            <wp:simplePos x="0" y="0"/>
            <wp:positionH relativeFrom="column">
              <wp:align>outside</wp:align>
            </wp:positionH>
            <wp:positionV relativeFrom="paragraph">
              <wp:posOffset>635</wp:posOffset>
            </wp:positionV>
            <wp:extent cx="6227445" cy="4900930"/>
            <wp:effectExtent l="0" t="0" r="1905" b="0"/>
            <wp:wrapThrough wrapText="bothSides">
              <wp:wrapPolygon edited="0">
                <wp:start x="0" y="0"/>
                <wp:lineTo x="0" y="21494"/>
                <wp:lineTo x="21541" y="21494"/>
                <wp:lineTo x="21541" y="0"/>
                <wp:lineTo x="0" y="0"/>
              </wp:wrapPolygon>
            </wp:wrapThrough>
            <wp:docPr id="2" name="Рисунок 2" descr="ПЗЗ_5_ст_43_1_Глуховский_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ЗЗ_5_ст_43_1_Глуховский_сс"/>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27445" cy="49009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01CDF" w:rsidRPr="00F01CDF" w:rsidSect="00610040">
      <w:headerReference w:type="default" r:id="rId42"/>
      <w:pgSz w:w="11906" w:h="16838" w:code="9"/>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B38" w:rsidRDefault="00CB0B38" w:rsidP="00052ED6">
      <w:r>
        <w:separator/>
      </w:r>
    </w:p>
  </w:endnote>
  <w:endnote w:type="continuationSeparator" w:id="0">
    <w:p w:rsidR="00CB0B38" w:rsidRDefault="00CB0B38" w:rsidP="00052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Peterburg">
    <w:charset w:val="00"/>
    <w:family w:val="auto"/>
    <w:pitch w:val="variable"/>
    <w:sig w:usb0="00000287" w:usb1="00000000" w:usb2="00000000" w:usb3="00000000" w:csb0="0000001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NewRoman,Bold">
    <w:panose1 w:val="00000000000000000000"/>
    <w:charset w:val="00"/>
    <w:family w:val="roman"/>
    <w:notTrueType/>
    <w:pitch w:val="default"/>
  </w:font>
  <w:font w:name="TimesNew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B38" w:rsidRDefault="00CB0B38" w:rsidP="00052ED6">
      <w:r>
        <w:separator/>
      </w:r>
    </w:p>
  </w:footnote>
  <w:footnote w:type="continuationSeparator" w:id="0">
    <w:p w:rsidR="00CB0B38" w:rsidRDefault="00CB0B38" w:rsidP="00052E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0908382"/>
      <w:docPartObj>
        <w:docPartGallery w:val="Page Numbers (Top of Page)"/>
        <w:docPartUnique/>
      </w:docPartObj>
    </w:sdtPr>
    <w:sdtContent>
      <w:p w:rsidR="00F01CDF" w:rsidRDefault="00F01CDF">
        <w:pPr>
          <w:pStyle w:val="a7"/>
          <w:jc w:val="center"/>
        </w:pPr>
        <w:r>
          <w:fldChar w:fldCharType="begin"/>
        </w:r>
        <w:r>
          <w:instrText>PAGE   \* MERGEFORMAT</w:instrText>
        </w:r>
        <w:r>
          <w:fldChar w:fldCharType="separate"/>
        </w:r>
        <w:r w:rsidR="00D00118">
          <w:rPr>
            <w:noProof/>
          </w:rPr>
          <w:t>2</w:t>
        </w:r>
        <w:r>
          <w:fldChar w:fldCharType="end"/>
        </w:r>
      </w:p>
    </w:sdtContent>
  </w:sdt>
  <w:p w:rsidR="00F01CDF" w:rsidRDefault="00F01CD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4">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5">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6">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7">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8">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9">
    <w:nsid w:val="00000015"/>
    <w:multiLevelType w:val="multilevel"/>
    <w:tmpl w:val="0000001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0">
    <w:nsid w:val="00000017"/>
    <w:multiLevelType w:val="multilevel"/>
    <w:tmpl w:val="0000001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1">
    <w:nsid w:val="00000041"/>
    <w:multiLevelType w:val="multilevel"/>
    <w:tmpl w:val="0000004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2">
    <w:nsid w:val="00000043"/>
    <w:multiLevelType w:val="multilevel"/>
    <w:tmpl w:val="0000004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3">
    <w:nsid w:val="00000045"/>
    <w:multiLevelType w:val="multilevel"/>
    <w:tmpl w:val="0000004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4">
    <w:nsid w:val="00000047"/>
    <w:multiLevelType w:val="multilevel"/>
    <w:tmpl w:val="0000004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5">
    <w:nsid w:val="00000049"/>
    <w:multiLevelType w:val="multilevel"/>
    <w:tmpl w:val="00000048"/>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6">
    <w:nsid w:val="0000004B"/>
    <w:multiLevelType w:val="multilevel"/>
    <w:tmpl w:val="0000004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7">
    <w:nsid w:val="0000004D"/>
    <w:multiLevelType w:val="multilevel"/>
    <w:tmpl w:val="0000004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abstractNum>
  <w:abstractNum w:abstractNumId="18">
    <w:nsid w:val="00000055"/>
    <w:multiLevelType w:val="multilevel"/>
    <w:tmpl w:val="0000005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9">
    <w:nsid w:val="00000061"/>
    <w:multiLevelType w:val="multilevel"/>
    <w:tmpl w:val="0000006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20">
    <w:nsid w:val="120031EA"/>
    <w:multiLevelType w:val="hybridMultilevel"/>
    <w:tmpl w:val="74CC28D2"/>
    <w:lvl w:ilvl="0" w:tplc="DFE4CF20">
      <w:start w:val="1"/>
      <w:numFmt w:val="decimal"/>
      <w:lvlText w:val="%1)"/>
      <w:lvlJc w:val="left"/>
      <w:pPr>
        <w:ind w:left="443" w:hanging="360"/>
      </w:pPr>
      <w:rPr>
        <w:rFonts w:hint="default"/>
        <w:color w:val="000000"/>
      </w:rPr>
    </w:lvl>
    <w:lvl w:ilvl="1" w:tplc="04190019" w:tentative="1">
      <w:start w:val="1"/>
      <w:numFmt w:val="lowerLetter"/>
      <w:lvlText w:val="%2."/>
      <w:lvlJc w:val="left"/>
      <w:pPr>
        <w:ind w:left="1163" w:hanging="360"/>
      </w:pPr>
    </w:lvl>
    <w:lvl w:ilvl="2" w:tplc="0419001B" w:tentative="1">
      <w:start w:val="1"/>
      <w:numFmt w:val="lowerRoman"/>
      <w:lvlText w:val="%3."/>
      <w:lvlJc w:val="right"/>
      <w:pPr>
        <w:ind w:left="1883" w:hanging="180"/>
      </w:pPr>
    </w:lvl>
    <w:lvl w:ilvl="3" w:tplc="0419000F" w:tentative="1">
      <w:start w:val="1"/>
      <w:numFmt w:val="decimal"/>
      <w:lvlText w:val="%4."/>
      <w:lvlJc w:val="left"/>
      <w:pPr>
        <w:ind w:left="2603" w:hanging="360"/>
      </w:pPr>
    </w:lvl>
    <w:lvl w:ilvl="4" w:tplc="04190019" w:tentative="1">
      <w:start w:val="1"/>
      <w:numFmt w:val="lowerLetter"/>
      <w:lvlText w:val="%5."/>
      <w:lvlJc w:val="left"/>
      <w:pPr>
        <w:ind w:left="3323" w:hanging="360"/>
      </w:pPr>
    </w:lvl>
    <w:lvl w:ilvl="5" w:tplc="0419001B" w:tentative="1">
      <w:start w:val="1"/>
      <w:numFmt w:val="lowerRoman"/>
      <w:lvlText w:val="%6."/>
      <w:lvlJc w:val="right"/>
      <w:pPr>
        <w:ind w:left="4043" w:hanging="180"/>
      </w:pPr>
    </w:lvl>
    <w:lvl w:ilvl="6" w:tplc="0419000F" w:tentative="1">
      <w:start w:val="1"/>
      <w:numFmt w:val="decimal"/>
      <w:lvlText w:val="%7."/>
      <w:lvlJc w:val="left"/>
      <w:pPr>
        <w:ind w:left="4763" w:hanging="360"/>
      </w:pPr>
    </w:lvl>
    <w:lvl w:ilvl="7" w:tplc="04190019" w:tentative="1">
      <w:start w:val="1"/>
      <w:numFmt w:val="lowerLetter"/>
      <w:lvlText w:val="%8."/>
      <w:lvlJc w:val="left"/>
      <w:pPr>
        <w:ind w:left="5483" w:hanging="360"/>
      </w:pPr>
    </w:lvl>
    <w:lvl w:ilvl="8" w:tplc="0419001B" w:tentative="1">
      <w:start w:val="1"/>
      <w:numFmt w:val="lowerRoman"/>
      <w:lvlText w:val="%9."/>
      <w:lvlJc w:val="right"/>
      <w:pPr>
        <w:ind w:left="6203" w:hanging="180"/>
      </w:pPr>
    </w:lvl>
  </w:abstractNum>
  <w:abstractNum w:abstractNumId="21">
    <w:nsid w:val="2EC02F01"/>
    <w:multiLevelType w:val="hybridMultilevel"/>
    <w:tmpl w:val="FB160714"/>
    <w:lvl w:ilvl="0" w:tplc="8B84DE20">
      <w:start w:val="1"/>
      <w:numFmt w:val="decimal"/>
      <w:lvlText w:val="%1)"/>
      <w:lvlJc w:val="left"/>
      <w:pPr>
        <w:ind w:left="383" w:hanging="360"/>
      </w:pPr>
      <w:rPr>
        <w:rFonts w:hint="default"/>
        <w:b w:val="0"/>
      </w:rPr>
    </w:lvl>
    <w:lvl w:ilvl="1" w:tplc="04190019" w:tentative="1">
      <w:start w:val="1"/>
      <w:numFmt w:val="lowerLetter"/>
      <w:lvlText w:val="%2."/>
      <w:lvlJc w:val="left"/>
      <w:pPr>
        <w:ind w:left="1103" w:hanging="360"/>
      </w:pPr>
    </w:lvl>
    <w:lvl w:ilvl="2" w:tplc="0419001B" w:tentative="1">
      <w:start w:val="1"/>
      <w:numFmt w:val="lowerRoman"/>
      <w:lvlText w:val="%3."/>
      <w:lvlJc w:val="right"/>
      <w:pPr>
        <w:ind w:left="1823" w:hanging="180"/>
      </w:pPr>
    </w:lvl>
    <w:lvl w:ilvl="3" w:tplc="0419000F" w:tentative="1">
      <w:start w:val="1"/>
      <w:numFmt w:val="decimal"/>
      <w:lvlText w:val="%4."/>
      <w:lvlJc w:val="left"/>
      <w:pPr>
        <w:ind w:left="2543" w:hanging="360"/>
      </w:pPr>
    </w:lvl>
    <w:lvl w:ilvl="4" w:tplc="04190019" w:tentative="1">
      <w:start w:val="1"/>
      <w:numFmt w:val="lowerLetter"/>
      <w:lvlText w:val="%5."/>
      <w:lvlJc w:val="left"/>
      <w:pPr>
        <w:ind w:left="3263" w:hanging="360"/>
      </w:pPr>
    </w:lvl>
    <w:lvl w:ilvl="5" w:tplc="0419001B" w:tentative="1">
      <w:start w:val="1"/>
      <w:numFmt w:val="lowerRoman"/>
      <w:lvlText w:val="%6."/>
      <w:lvlJc w:val="right"/>
      <w:pPr>
        <w:ind w:left="3983" w:hanging="180"/>
      </w:pPr>
    </w:lvl>
    <w:lvl w:ilvl="6" w:tplc="0419000F" w:tentative="1">
      <w:start w:val="1"/>
      <w:numFmt w:val="decimal"/>
      <w:lvlText w:val="%7."/>
      <w:lvlJc w:val="left"/>
      <w:pPr>
        <w:ind w:left="4703" w:hanging="360"/>
      </w:pPr>
    </w:lvl>
    <w:lvl w:ilvl="7" w:tplc="04190019" w:tentative="1">
      <w:start w:val="1"/>
      <w:numFmt w:val="lowerLetter"/>
      <w:lvlText w:val="%8."/>
      <w:lvlJc w:val="left"/>
      <w:pPr>
        <w:ind w:left="5423" w:hanging="360"/>
      </w:pPr>
    </w:lvl>
    <w:lvl w:ilvl="8" w:tplc="0419001B" w:tentative="1">
      <w:start w:val="1"/>
      <w:numFmt w:val="lowerRoman"/>
      <w:lvlText w:val="%9."/>
      <w:lvlJc w:val="right"/>
      <w:pPr>
        <w:ind w:left="6143" w:hanging="180"/>
      </w:pPr>
    </w:lvl>
  </w:abstractNum>
  <w:abstractNum w:abstractNumId="22">
    <w:nsid w:val="37D10640"/>
    <w:multiLevelType w:val="hybridMultilevel"/>
    <w:tmpl w:val="139A3E9E"/>
    <w:lvl w:ilvl="0" w:tplc="A60812D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7A27A5"/>
    <w:multiLevelType w:val="hybridMultilevel"/>
    <w:tmpl w:val="C7E08528"/>
    <w:lvl w:ilvl="0" w:tplc="04190011">
      <w:start w:val="1"/>
      <w:numFmt w:val="decimal"/>
      <w:lvlText w:val="%1)"/>
      <w:lvlJc w:val="left"/>
      <w:pPr>
        <w:ind w:left="720" w:hanging="360"/>
      </w:pPr>
      <w:rPr>
        <w:rFonts w:hint="default"/>
      </w:rPr>
    </w:lvl>
    <w:lvl w:ilvl="1" w:tplc="DE10A0E8">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7901C6D"/>
    <w:multiLevelType w:val="hybridMultilevel"/>
    <w:tmpl w:val="81868584"/>
    <w:lvl w:ilvl="0" w:tplc="50181D3A">
      <w:start w:val="1"/>
      <w:numFmt w:val="decimal"/>
      <w:lvlText w:val="%1."/>
      <w:lvlJc w:val="left"/>
      <w:pPr>
        <w:ind w:left="1946" w:hanging="109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4C884629"/>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6">
    <w:nsid w:val="4F3613C4"/>
    <w:multiLevelType w:val="hybridMultilevel"/>
    <w:tmpl w:val="90965E4E"/>
    <w:lvl w:ilvl="0" w:tplc="0DCA77E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52D54D9"/>
    <w:multiLevelType w:val="hybridMultilevel"/>
    <w:tmpl w:val="ADFE742E"/>
    <w:lvl w:ilvl="0" w:tplc="0AB05080">
      <w:start w:val="1"/>
      <w:numFmt w:val="decimal"/>
      <w:lvlText w:val="%1)"/>
      <w:lvlJc w:val="left"/>
      <w:pPr>
        <w:ind w:left="383" w:hanging="360"/>
      </w:pPr>
      <w:rPr>
        <w:rFonts w:hint="default"/>
        <w:b w:val="0"/>
      </w:rPr>
    </w:lvl>
    <w:lvl w:ilvl="1" w:tplc="04190019" w:tentative="1">
      <w:start w:val="1"/>
      <w:numFmt w:val="lowerLetter"/>
      <w:lvlText w:val="%2."/>
      <w:lvlJc w:val="left"/>
      <w:pPr>
        <w:ind w:left="1103" w:hanging="360"/>
      </w:pPr>
    </w:lvl>
    <w:lvl w:ilvl="2" w:tplc="0419001B" w:tentative="1">
      <w:start w:val="1"/>
      <w:numFmt w:val="lowerRoman"/>
      <w:lvlText w:val="%3."/>
      <w:lvlJc w:val="right"/>
      <w:pPr>
        <w:ind w:left="1823" w:hanging="180"/>
      </w:pPr>
    </w:lvl>
    <w:lvl w:ilvl="3" w:tplc="0419000F" w:tentative="1">
      <w:start w:val="1"/>
      <w:numFmt w:val="decimal"/>
      <w:lvlText w:val="%4."/>
      <w:lvlJc w:val="left"/>
      <w:pPr>
        <w:ind w:left="2543" w:hanging="360"/>
      </w:pPr>
    </w:lvl>
    <w:lvl w:ilvl="4" w:tplc="04190019" w:tentative="1">
      <w:start w:val="1"/>
      <w:numFmt w:val="lowerLetter"/>
      <w:lvlText w:val="%5."/>
      <w:lvlJc w:val="left"/>
      <w:pPr>
        <w:ind w:left="3263" w:hanging="360"/>
      </w:pPr>
    </w:lvl>
    <w:lvl w:ilvl="5" w:tplc="0419001B" w:tentative="1">
      <w:start w:val="1"/>
      <w:numFmt w:val="lowerRoman"/>
      <w:lvlText w:val="%6."/>
      <w:lvlJc w:val="right"/>
      <w:pPr>
        <w:ind w:left="3983" w:hanging="180"/>
      </w:pPr>
    </w:lvl>
    <w:lvl w:ilvl="6" w:tplc="0419000F" w:tentative="1">
      <w:start w:val="1"/>
      <w:numFmt w:val="decimal"/>
      <w:lvlText w:val="%7."/>
      <w:lvlJc w:val="left"/>
      <w:pPr>
        <w:ind w:left="4703" w:hanging="360"/>
      </w:pPr>
    </w:lvl>
    <w:lvl w:ilvl="7" w:tplc="04190019" w:tentative="1">
      <w:start w:val="1"/>
      <w:numFmt w:val="lowerLetter"/>
      <w:lvlText w:val="%8."/>
      <w:lvlJc w:val="left"/>
      <w:pPr>
        <w:ind w:left="5423" w:hanging="360"/>
      </w:pPr>
    </w:lvl>
    <w:lvl w:ilvl="8" w:tplc="0419001B" w:tentative="1">
      <w:start w:val="1"/>
      <w:numFmt w:val="lowerRoman"/>
      <w:lvlText w:val="%9."/>
      <w:lvlJc w:val="right"/>
      <w:pPr>
        <w:ind w:left="6143" w:hanging="180"/>
      </w:pPr>
    </w:lvl>
  </w:abstractNum>
  <w:abstractNum w:abstractNumId="28">
    <w:nsid w:val="685B2D8D"/>
    <w:multiLevelType w:val="hybridMultilevel"/>
    <w:tmpl w:val="F8DCC6DA"/>
    <w:lvl w:ilvl="0" w:tplc="C1020616">
      <w:start w:val="1"/>
      <w:numFmt w:val="bullet"/>
      <w:pStyle w:val="a"/>
      <w:lvlText w:val=""/>
      <w:lvlJc w:val="left"/>
      <w:pPr>
        <w:tabs>
          <w:tab w:val="num" w:pos="426"/>
        </w:tabs>
        <w:ind w:left="426" w:firstLine="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9">
    <w:nsid w:val="6FF6078E"/>
    <w:multiLevelType w:val="hybridMultilevel"/>
    <w:tmpl w:val="87A43184"/>
    <w:lvl w:ilvl="0" w:tplc="714CDC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8"/>
  </w:num>
  <w:num w:numId="2">
    <w:abstractNumId w:val="22"/>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24"/>
  </w:num>
  <w:num w:numId="15">
    <w:abstractNumId w:val="11"/>
  </w:num>
  <w:num w:numId="16">
    <w:abstractNumId w:val="12"/>
  </w:num>
  <w:num w:numId="17">
    <w:abstractNumId w:val="13"/>
  </w:num>
  <w:num w:numId="18">
    <w:abstractNumId w:val="14"/>
  </w:num>
  <w:num w:numId="19">
    <w:abstractNumId w:val="15"/>
  </w:num>
  <w:num w:numId="20">
    <w:abstractNumId w:val="20"/>
  </w:num>
  <w:num w:numId="21">
    <w:abstractNumId w:val="16"/>
  </w:num>
  <w:num w:numId="22">
    <w:abstractNumId w:val="17"/>
  </w:num>
  <w:num w:numId="23">
    <w:abstractNumId w:val="18"/>
  </w:num>
  <w:num w:numId="24">
    <w:abstractNumId w:val="19"/>
  </w:num>
  <w:num w:numId="25">
    <w:abstractNumId w:val="29"/>
  </w:num>
  <w:num w:numId="26">
    <w:abstractNumId w:val="25"/>
  </w:num>
  <w:num w:numId="27">
    <w:abstractNumId w:val="26"/>
  </w:num>
  <w:num w:numId="28">
    <w:abstractNumId w:val="21"/>
  </w:num>
  <w:num w:numId="29">
    <w:abstractNumId w:val="27"/>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51B"/>
    <w:rsid w:val="00014962"/>
    <w:rsid w:val="00016330"/>
    <w:rsid w:val="00033AB0"/>
    <w:rsid w:val="00033D3E"/>
    <w:rsid w:val="000374DB"/>
    <w:rsid w:val="00052ED6"/>
    <w:rsid w:val="00085F9A"/>
    <w:rsid w:val="00092445"/>
    <w:rsid w:val="000A0225"/>
    <w:rsid w:val="000A6154"/>
    <w:rsid w:val="000B0D07"/>
    <w:rsid w:val="000C52FC"/>
    <w:rsid w:val="000D271F"/>
    <w:rsid w:val="000D64D7"/>
    <w:rsid w:val="000E1D3D"/>
    <w:rsid w:val="000E20DF"/>
    <w:rsid w:val="000E5007"/>
    <w:rsid w:val="000E50E4"/>
    <w:rsid w:val="000F3040"/>
    <w:rsid w:val="000F44BC"/>
    <w:rsid w:val="000F5B3D"/>
    <w:rsid w:val="000F7F94"/>
    <w:rsid w:val="00111EFD"/>
    <w:rsid w:val="001539B6"/>
    <w:rsid w:val="00157089"/>
    <w:rsid w:val="00171988"/>
    <w:rsid w:val="0017501E"/>
    <w:rsid w:val="00192A03"/>
    <w:rsid w:val="00194304"/>
    <w:rsid w:val="001A3D99"/>
    <w:rsid w:val="001B2BFD"/>
    <w:rsid w:val="001C168A"/>
    <w:rsid w:val="001C30E5"/>
    <w:rsid w:val="001C3514"/>
    <w:rsid w:val="001D0D34"/>
    <w:rsid w:val="001D12C2"/>
    <w:rsid w:val="001E788E"/>
    <w:rsid w:val="001F5ABC"/>
    <w:rsid w:val="00203895"/>
    <w:rsid w:val="00240456"/>
    <w:rsid w:val="00245A54"/>
    <w:rsid w:val="002824EE"/>
    <w:rsid w:val="002916CC"/>
    <w:rsid w:val="00297DF6"/>
    <w:rsid w:val="002B12B9"/>
    <w:rsid w:val="002B6E91"/>
    <w:rsid w:val="002D46BD"/>
    <w:rsid w:val="002F1289"/>
    <w:rsid w:val="003026BC"/>
    <w:rsid w:val="003259CE"/>
    <w:rsid w:val="00333590"/>
    <w:rsid w:val="0034027D"/>
    <w:rsid w:val="00364F88"/>
    <w:rsid w:val="00365E77"/>
    <w:rsid w:val="00365F79"/>
    <w:rsid w:val="0037164E"/>
    <w:rsid w:val="00387C28"/>
    <w:rsid w:val="00391097"/>
    <w:rsid w:val="00392F5C"/>
    <w:rsid w:val="00397112"/>
    <w:rsid w:val="003A7AE4"/>
    <w:rsid w:val="003B50D6"/>
    <w:rsid w:val="003D35DC"/>
    <w:rsid w:val="003D704C"/>
    <w:rsid w:val="003D729A"/>
    <w:rsid w:val="003E56BB"/>
    <w:rsid w:val="003E6E27"/>
    <w:rsid w:val="003E7FC7"/>
    <w:rsid w:val="003F37DC"/>
    <w:rsid w:val="003F42EE"/>
    <w:rsid w:val="004000A1"/>
    <w:rsid w:val="00424174"/>
    <w:rsid w:val="004266F9"/>
    <w:rsid w:val="00457B36"/>
    <w:rsid w:val="00486F23"/>
    <w:rsid w:val="00490E08"/>
    <w:rsid w:val="004B1E22"/>
    <w:rsid w:val="004B589E"/>
    <w:rsid w:val="004B7EB6"/>
    <w:rsid w:val="004E0BDE"/>
    <w:rsid w:val="004E15E5"/>
    <w:rsid w:val="004E7E28"/>
    <w:rsid w:val="004F3A31"/>
    <w:rsid w:val="004F3CC4"/>
    <w:rsid w:val="004F3E56"/>
    <w:rsid w:val="00516131"/>
    <w:rsid w:val="005205B4"/>
    <w:rsid w:val="00536352"/>
    <w:rsid w:val="00536ECF"/>
    <w:rsid w:val="00543822"/>
    <w:rsid w:val="00571FC4"/>
    <w:rsid w:val="00594EC5"/>
    <w:rsid w:val="005A5100"/>
    <w:rsid w:val="005A5585"/>
    <w:rsid w:val="005B051B"/>
    <w:rsid w:val="005D5AA3"/>
    <w:rsid w:val="00603AD0"/>
    <w:rsid w:val="00610040"/>
    <w:rsid w:val="00611343"/>
    <w:rsid w:val="00613221"/>
    <w:rsid w:val="006146CA"/>
    <w:rsid w:val="00630237"/>
    <w:rsid w:val="00631189"/>
    <w:rsid w:val="00635E5F"/>
    <w:rsid w:val="00635E6F"/>
    <w:rsid w:val="00647BD8"/>
    <w:rsid w:val="00662AF0"/>
    <w:rsid w:val="00665D9C"/>
    <w:rsid w:val="00674344"/>
    <w:rsid w:val="00696A0A"/>
    <w:rsid w:val="006C05E0"/>
    <w:rsid w:val="006C2089"/>
    <w:rsid w:val="006C648E"/>
    <w:rsid w:val="006D5B02"/>
    <w:rsid w:val="006E7CE7"/>
    <w:rsid w:val="006F192E"/>
    <w:rsid w:val="006F71D7"/>
    <w:rsid w:val="00705144"/>
    <w:rsid w:val="007234F9"/>
    <w:rsid w:val="00747A06"/>
    <w:rsid w:val="00750502"/>
    <w:rsid w:val="007572C8"/>
    <w:rsid w:val="00761ECA"/>
    <w:rsid w:val="007735CE"/>
    <w:rsid w:val="007801E8"/>
    <w:rsid w:val="0078257B"/>
    <w:rsid w:val="0078618B"/>
    <w:rsid w:val="00786D38"/>
    <w:rsid w:val="0078726B"/>
    <w:rsid w:val="007A4100"/>
    <w:rsid w:val="007B6905"/>
    <w:rsid w:val="007F1709"/>
    <w:rsid w:val="00801390"/>
    <w:rsid w:val="008205A0"/>
    <w:rsid w:val="008272DB"/>
    <w:rsid w:val="00840AA2"/>
    <w:rsid w:val="0085206E"/>
    <w:rsid w:val="00862595"/>
    <w:rsid w:val="0087025A"/>
    <w:rsid w:val="00876235"/>
    <w:rsid w:val="00882CE0"/>
    <w:rsid w:val="008A07DC"/>
    <w:rsid w:val="008A14DA"/>
    <w:rsid w:val="008B4E5E"/>
    <w:rsid w:val="00913B6C"/>
    <w:rsid w:val="0092291C"/>
    <w:rsid w:val="00975479"/>
    <w:rsid w:val="00981EF8"/>
    <w:rsid w:val="00983637"/>
    <w:rsid w:val="009959F2"/>
    <w:rsid w:val="0099653E"/>
    <w:rsid w:val="009A02EE"/>
    <w:rsid w:val="009A5F8C"/>
    <w:rsid w:val="009B146A"/>
    <w:rsid w:val="009C1E6C"/>
    <w:rsid w:val="009C43E4"/>
    <w:rsid w:val="009D3B16"/>
    <w:rsid w:val="009E0C99"/>
    <w:rsid w:val="009E721E"/>
    <w:rsid w:val="009F481E"/>
    <w:rsid w:val="00A12BBC"/>
    <w:rsid w:val="00A21905"/>
    <w:rsid w:val="00A27E76"/>
    <w:rsid w:val="00A30F2B"/>
    <w:rsid w:val="00A400C4"/>
    <w:rsid w:val="00A401A3"/>
    <w:rsid w:val="00A43923"/>
    <w:rsid w:val="00A44BF0"/>
    <w:rsid w:val="00A50DF5"/>
    <w:rsid w:val="00A52C35"/>
    <w:rsid w:val="00A6442B"/>
    <w:rsid w:val="00A65310"/>
    <w:rsid w:val="00A66465"/>
    <w:rsid w:val="00AD2EB8"/>
    <w:rsid w:val="00AE10B9"/>
    <w:rsid w:val="00AF1CB0"/>
    <w:rsid w:val="00B01E08"/>
    <w:rsid w:val="00B173AC"/>
    <w:rsid w:val="00B17DB7"/>
    <w:rsid w:val="00B3405D"/>
    <w:rsid w:val="00B4503C"/>
    <w:rsid w:val="00B73B2D"/>
    <w:rsid w:val="00B80FF5"/>
    <w:rsid w:val="00BB146D"/>
    <w:rsid w:val="00BD2EC2"/>
    <w:rsid w:val="00BF05A9"/>
    <w:rsid w:val="00C34846"/>
    <w:rsid w:val="00C374E2"/>
    <w:rsid w:val="00C375DC"/>
    <w:rsid w:val="00C5331F"/>
    <w:rsid w:val="00C60261"/>
    <w:rsid w:val="00C672C9"/>
    <w:rsid w:val="00C70740"/>
    <w:rsid w:val="00C734E4"/>
    <w:rsid w:val="00C92B79"/>
    <w:rsid w:val="00CB0B38"/>
    <w:rsid w:val="00CB3495"/>
    <w:rsid w:val="00CB4729"/>
    <w:rsid w:val="00CC2104"/>
    <w:rsid w:val="00CC5388"/>
    <w:rsid w:val="00CE148D"/>
    <w:rsid w:val="00CF08F0"/>
    <w:rsid w:val="00CF1141"/>
    <w:rsid w:val="00CF19BF"/>
    <w:rsid w:val="00CF4267"/>
    <w:rsid w:val="00D00118"/>
    <w:rsid w:val="00D0017E"/>
    <w:rsid w:val="00D014D0"/>
    <w:rsid w:val="00D33A32"/>
    <w:rsid w:val="00D35A9B"/>
    <w:rsid w:val="00D65131"/>
    <w:rsid w:val="00D66C84"/>
    <w:rsid w:val="00DC04B6"/>
    <w:rsid w:val="00DD3165"/>
    <w:rsid w:val="00E02D64"/>
    <w:rsid w:val="00E3062E"/>
    <w:rsid w:val="00E324D3"/>
    <w:rsid w:val="00E61C47"/>
    <w:rsid w:val="00E763A2"/>
    <w:rsid w:val="00E9147F"/>
    <w:rsid w:val="00E929A8"/>
    <w:rsid w:val="00EB0068"/>
    <w:rsid w:val="00EB0C94"/>
    <w:rsid w:val="00EB4B42"/>
    <w:rsid w:val="00ED774A"/>
    <w:rsid w:val="00EE0D18"/>
    <w:rsid w:val="00EF3360"/>
    <w:rsid w:val="00F01CDF"/>
    <w:rsid w:val="00F1000F"/>
    <w:rsid w:val="00F51747"/>
    <w:rsid w:val="00F600E7"/>
    <w:rsid w:val="00F7567F"/>
    <w:rsid w:val="00F9182F"/>
    <w:rsid w:val="00FB2795"/>
    <w:rsid w:val="00FF087C"/>
    <w:rsid w:val="00FF44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266F9"/>
    <w:pPr>
      <w:spacing w:after="0" w:line="240" w:lineRule="auto"/>
    </w:pPr>
    <w:rPr>
      <w:rFonts w:ascii="Times New Roman" w:eastAsia="Calibri" w:hAnsi="Times New Roman" w:cs="Times New Roman"/>
      <w:sz w:val="24"/>
      <w:szCs w:val="24"/>
      <w:lang w:eastAsia="ru-RU"/>
    </w:rPr>
  </w:style>
  <w:style w:type="paragraph" w:styleId="1">
    <w:name w:val="heading 1"/>
    <w:basedOn w:val="a0"/>
    <w:next w:val="a0"/>
    <w:link w:val="10"/>
    <w:uiPriority w:val="9"/>
    <w:qFormat/>
    <w:rsid w:val="00092445"/>
    <w:pPr>
      <w:keepNext/>
      <w:widowControl w:val="0"/>
      <w:autoSpaceDE w:val="0"/>
      <w:autoSpaceDN w:val="0"/>
      <w:adjustRightInd w:val="0"/>
      <w:spacing w:before="240" w:after="60"/>
      <w:outlineLvl w:val="0"/>
    </w:pPr>
    <w:rPr>
      <w:rFonts w:ascii="Arial" w:eastAsia="Times New Roman" w:hAnsi="Arial"/>
      <w:b/>
      <w:bCs/>
      <w:kern w:val="32"/>
      <w:sz w:val="32"/>
      <w:szCs w:val="32"/>
      <w:lang w:val="x-none" w:eastAsia="x-none"/>
    </w:rPr>
  </w:style>
  <w:style w:type="paragraph" w:styleId="2">
    <w:name w:val="heading 2"/>
    <w:basedOn w:val="a0"/>
    <w:next w:val="a0"/>
    <w:link w:val="20"/>
    <w:uiPriority w:val="9"/>
    <w:unhideWhenUsed/>
    <w:qFormat/>
    <w:rsid w:val="006C2089"/>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0"/>
    <w:next w:val="a0"/>
    <w:link w:val="30"/>
    <w:uiPriority w:val="9"/>
    <w:qFormat/>
    <w:rsid w:val="00092445"/>
    <w:pPr>
      <w:keepNext/>
      <w:tabs>
        <w:tab w:val="left" w:pos="851"/>
      </w:tabs>
      <w:spacing w:line="360" w:lineRule="auto"/>
      <w:jc w:val="both"/>
      <w:outlineLvl w:val="2"/>
    </w:pPr>
    <w:rPr>
      <w:rFonts w:ascii="Calibri" w:eastAsia="Times New Roman" w:hAnsi="Calibri"/>
      <w:b/>
      <w:bCs/>
      <w:sz w:val="28"/>
      <w:lang w:val="x-none" w:eastAsia="x-none"/>
    </w:rPr>
  </w:style>
  <w:style w:type="paragraph" w:styleId="4">
    <w:name w:val="heading 4"/>
    <w:basedOn w:val="a0"/>
    <w:next w:val="a0"/>
    <w:link w:val="40"/>
    <w:qFormat/>
    <w:rsid w:val="00092445"/>
    <w:pPr>
      <w:keepNext/>
      <w:spacing w:before="240" w:after="60"/>
      <w:outlineLvl w:val="3"/>
    </w:pPr>
    <w:rPr>
      <w:rFonts w:ascii="Calibri" w:eastAsia="Times New Roman" w:hAnsi="Calibri"/>
      <w:b/>
      <w:bCs/>
      <w:sz w:val="28"/>
      <w:szCs w:val="28"/>
      <w:lang w:val="x-none" w:eastAsia="x-none"/>
    </w:rPr>
  </w:style>
  <w:style w:type="paragraph" w:styleId="5">
    <w:name w:val="heading 5"/>
    <w:basedOn w:val="a0"/>
    <w:next w:val="a0"/>
    <w:link w:val="50"/>
    <w:uiPriority w:val="9"/>
    <w:qFormat/>
    <w:rsid w:val="00092445"/>
    <w:pPr>
      <w:widowControl w:val="0"/>
      <w:autoSpaceDE w:val="0"/>
      <w:autoSpaceDN w:val="0"/>
      <w:adjustRightInd w:val="0"/>
      <w:spacing w:before="240" w:after="60"/>
      <w:outlineLvl w:val="4"/>
    </w:pPr>
    <w:rPr>
      <w:rFonts w:eastAsia="Times New Roman"/>
      <w:b/>
      <w:bCs/>
      <w:i/>
      <w:iCs/>
      <w:sz w:val="26"/>
      <w:szCs w:val="2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266F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Balloon Text"/>
    <w:basedOn w:val="a0"/>
    <w:link w:val="a5"/>
    <w:uiPriority w:val="99"/>
    <w:unhideWhenUsed/>
    <w:rsid w:val="004266F9"/>
    <w:rPr>
      <w:rFonts w:ascii="Tahoma" w:hAnsi="Tahoma" w:cs="Tahoma"/>
      <w:sz w:val="16"/>
      <w:szCs w:val="16"/>
    </w:rPr>
  </w:style>
  <w:style w:type="character" w:customStyle="1" w:styleId="a5">
    <w:name w:val="Текст выноски Знак"/>
    <w:basedOn w:val="a1"/>
    <w:link w:val="a4"/>
    <w:uiPriority w:val="99"/>
    <w:rsid w:val="004266F9"/>
    <w:rPr>
      <w:rFonts w:ascii="Tahoma" w:eastAsia="Calibri" w:hAnsi="Tahoma" w:cs="Tahoma"/>
      <w:sz w:val="16"/>
      <w:szCs w:val="16"/>
      <w:lang w:eastAsia="ru-RU"/>
    </w:rPr>
  </w:style>
  <w:style w:type="paragraph" w:customStyle="1" w:styleId="a6">
    <w:name w:val="Знак Знак Знак Знак"/>
    <w:basedOn w:val="a0"/>
    <w:rsid w:val="00A21905"/>
    <w:pPr>
      <w:pageBreakBefore/>
      <w:spacing w:after="160" w:line="360" w:lineRule="auto"/>
    </w:pPr>
    <w:rPr>
      <w:rFonts w:eastAsia="Times New Roman"/>
      <w:sz w:val="28"/>
      <w:szCs w:val="28"/>
      <w:lang w:val="en-US" w:eastAsia="en-US"/>
    </w:rPr>
  </w:style>
  <w:style w:type="paragraph" w:styleId="21">
    <w:name w:val="Body Text 2"/>
    <w:basedOn w:val="a0"/>
    <w:link w:val="22"/>
    <w:uiPriority w:val="99"/>
    <w:unhideWhenUsed/>
    <w:rsid w:val="00A21905"/>
    <w:pPr>
      <w:spacing w:after="120" w:line="480" w:lineRule="auto"/>
    </w:pPr>
    <w:rPr>
      <w:rFonts w:eastAsia="Times New Roman"/>
    </w:rPr>
  </w:style>
  <w:style w:type="character" w:customStyle="1" w:styleId="22">
    <w:name w:val="Основной текст 2 Знак"/>
    <w:basedOn w:val="a1"/>
    <w:link w:val="21"/>
    <w:uiPriority w:val="99"/>
    <w:rsid w:val="00A21905"/>
    <w:rPr>
      <w:rFonts w:ascii="Times New Roman" w:eastAsia="Times New Roman" w:hAnsi="Times New Roman" w:cs="Times New Roman"/>
      <w:sz w:val="24"/>
      <w:szCs w:val="24"/>
      <w:lang w:eastAsia="ru-RU"/>
    </w:rPr>
  </w:style>
  <w:style w:type="paragraph" w:styleId="a7">
    <w:name w:val="header"/>
    <w:basedOn w:val="a0"/>
    <w:link w:val="a8"/>
    <w:uiPriority w:val="99"/>
    <w:unhideWhenUsed/>
    <w:rsid w:val="00052ED6"/>
    <w:pPr>
      <w:tabs>
        <w:tab w:val="center" w:pos="4677"/>
        <w:tab w:val="right" w:pos="9355"/>
      </w:tabs>
    </w:pPr>
  </w:style>
  <w:style w:type="character" w:customStyle="1" w:styleId="a8">
    <w:name w:val="Верхний колонтитул Знак"/>
    <w:basedOn w:val="a1"/>
    <w:link w:val="a7"/>
    <w:uiPriority w:val="99"/>
    <w:rsid w:val="00052ED6"/>
    <w:rPr>
      <w:rFonts w:ascii="Times New Roman" w:eastAsia="Calibri" w:hAnsi="Times New Roman" w:cs="Times New Roman"/>
      <w:sz w:val="24"/>
      <w:szCs w:val="24"/>
      <w:lang w:eastAsia="ru-RU"/>
    </w:rPr>
  </w:style>
  <w:style w:type="paragraph" w:styleId="a9">
    <w:name w:val="footer"/>
    <w:basedOn w:val="a0"/>
    <w:link w:val="aa"/>
    <w:uiPriority w:val="99"/>
    <w:unhideWhenUsed/>
    <w:rsid w:val="00052ED6"/>
    <w:pPr>
      <w:tabs>
        <w:tab w:val="center" w:pos="4677"/>
        <w:tab w:val="right" w:pos="9355"/>
      </w:tabs>
    </w:pPr>
  </w:style>
  <w:style w:type="character" w:customStyle="1" w:styleId="aa">
    <w:name w:val="Нижний колонтитул Знак"/>
    <w:basedOn w:val="a1"/>
    <w:link w:val="a9"/>
    <w:uiPriority w:val="99"/>
    <w:rsid w:val="00052ED6"/>
    <w:rPr>
      <w:rFonts w:ascii="Times New Roman" w:eastAsia="Calibri" w:hAnsi="Times New Roman" w:cs="Times New Roman"/>
      <w:sz w:val="24"/>
      <w:szCs w:val="24"/>
      <w:lang w:eastAsia="ru-RU"/>
    </w:rPr>
  </w:style>
  <w:style w:type="paragraph" w:styleId="ab">
    <w:name w:val="Body Text Indent"/>
    <w:basedOn w:val="a0"/>
    <w:link w:val="ac"/>
    <w:unhideWhenUsed/>
    <w:rsid w:val="006C2089"/>
    <w:pPr>
      <w:spacing w:after="120"/>
      <w:ind w:left="283"/>
    </w:pPr>
  </w:style>
  <w:style w:type="character" w:customStyle="1" w:styleId="ac">
    <w:name w:val="Основной текст с отступом Знак"/>
    <w:basedOn w:val="a1"/>
    <w:link w:val="ab"/>
    <w:rsid w:val="006C2089"/>
    <w:rPr>
      <w:rFonts w:ascii="Times New Roman" w:eastAsia="Calibri" w:hAnsi="Times New Roman" w:cs="Times New Roman"/>
      <w:sz w:val="24"/>
      <w:szCs w:val="24"/>
      <w:lang w:eastAsia="ru-RU"/>
    </w:rPr>
  </w:style>
  <w:style w:type="character" w:customStyle="1" w:styleId="20">
    <w:name w:val="Заголовок 2 Знак"/>
    <w:basedOn w:val="a1"/>
    <w:link w:val="2"/>
    <w:uiPriority w:val="9"/>
    <w:rsid w:val="006C2089"/>
    <w:rPr>
      <w:rFonts w:asciiTheme="majorHAnsi" w:eastAsiaTheme="majorEastAsia" w:hAnsiTheme="majorHAnsi" w:cstheme="majorBidi"/>
      <w:b/>
      <w:bCs/>
      <w:color w:val="4F81BD" w:themeColor="accent1"/>
      <w:sz w:val="26"/>
      <w:szCs w:val="26"/>
    </w:rPr>
  </w:style>
  <w:style w:type="paragraph" w:styleId="ad">
    <w:name w:val="Body Text"/>
    <w:basedOn w:val="a0"/>
    <w:link w:val="ae"/>
    <w:uiPriority w:val="99"/>
    <w:unhideWhenUsed/>
    <w:rsid w:val="006C2089"/>
    <w:pPr>
      <w:spacing w:after="120" w:line="276" w:lineRule="auto"/>
    </w:pPr>
    <w:rPr>
      <w:rFonts w:asciiTheme="minorHAnsi" w:eastAsiaTheme="minorHAnsi" w:hAnsiTheme="minorHAnsi" w:cstheme="minorBidi"/>
      <w:sz w:val="22"/>
      <w:szCs w:val="22"/>
      <w:lang w:eastAsia="en-US"/>
    </w:rPr>
  </w:style>
  <w:style w:type="character" w:customStyle="1" w:styleId="ae">
    <w:name w:val="Основной текст Знак"/>
    <w:basedOn w:val="a1"/>
    <w:link w:val="ad"/>
    <w:rsid w:val="006C2089"/>
  </w:style>
  <w:style w:type="paragraph" w:styleId="31">
    <w:name w:val="Body Text 3"/>
    <w:basedOn w:val="a0"/>
    <w:link w:val="32"/>
    <w:uiPriority w:val="99"/>
    <w:unhideWhenUsed/>
    <w:rsid w:val="006C2089"/>
    <w:pPr>
      <w:spacing w:after="120" w:line="276" w:lineRule="auto"/>
    </w:pPr>
    <w:rPr>
      <w:rFonts w:asciiTheme="minorHAnsi" w:eastAsiaTheme="minorHAnsi" w:hAnsiTheme="minorHAnsi" w:cstheme="minorBidi"/>
      <w:sz w:val="16"/>
      <w:szCs w:val="16"/>
      <w:lang w:eastAsia="en-US"/>
    </w:rPr>
  </w:style>
  <w:style w:type="character" w:customStyle="1" w:styleId="32">
    <w:name w:val="Основной текст 3 Знак"/>
    <w:basedOn w:val="a1"/>
    <w:link w:val="31"/>
    <w:uiPriority w:val="99"/>
    <w:rsid w:val="006C2089"/>
    <w:rPr>
      <w:sz w:val="16"/>
      <w:szCs w:val="16"/>
    </w:rPr>
  </w:style>
  <w:style w:type="paragraph" w:customStyle="1" w:styleId="11">
    <w:name w:val="Обычный1"/>
    <w:rsid w:val="00A43923"/>
    <w:pPr>
      <w:spacing w:after="0" w:line="240" w:lineRule="auto"/>
    </w:pPr>
    <w:rPr>
      <w:rFonts w:ascii="Times New Roman" w:eastAsia="Times New Roman" w:hAnsi="Times New Roman" w:cs="Times New Roman"/>
      <w:sz w:val="20"/>
      <w:szCs w:val="20"/>
      <w:lang w:eastAsia="ru-RU"/>
    </w:rPr>
  </w:style>
  <w:style w:type="paragraph" w:customStyle="1" w:styleId="af">
    <w:name w:val="Основной текст с отступом.Основной текст с отступом Знак"/>
    <w:basedOn w:val="a0"/>
    <w:rsid w:val="00AF1CB0"/>
    <w:pPr>
      <w:ind w:firstLine="567"/>
      <w:jc w:val="both"/>
    </w:pPr>
    <w:rPr>
      <w:rFonts w:eastAsia="Times New Roman"/>
      <w:color w:val="000000"/>
      <w:sz w:val="26"/>
      <w:szCs w:val="26"/>
    </w:rPr>
  </w:style>
  <w:style w:type="paragraph" w:customStyle="1" w:styleId="ConsNonformat">
    <w:name w:val="ConsNonformat"/>
    <w:rsid w:val="000F3040"/>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styleId="33">
    <w:name w:val="Body Text Indent 3"/>
    <w:basedOn w:val="a0"/>
    <w:link w:val="34"/>
    <w:uiPriority w:val="99"/>
    <w:unhideWhenUsed/>
    <w:rsid w:val="00EE0D18"/>
    <w:pPr>
      <w:spacing w:after="120" w:line="276" w:lineRule="auto"/>
      <w:ind w:left="283"/>
    </w:pPr>
    <w:rPr>
      <w:rFonts w:asciiTheme="minorHAnsi" w:eastAsiaTheme="minorHAnsi" w:hAnsiTheme="minorHAnsi" w:cstheme="minorBidi"/>
      <w:sz w:val="16"/>
      <w:szCs w:val="16"/>
      <w:lang w:eastAsia="en-US"/>
    </w:rPr>
  </w:style>
  <w:style w:type="character" w:customStyle="1" w:styleId="34">
    <w:name w:val="Основной текст с отступом 3 Знак"/>
    <w:basedOn w:val="a1"/>
    <w:link w:val="33"/>
    <w:uiPriority w:val="99"/>
    <w:rsid w:val="00EE0D18"/>
    <w:rPr>
      <w:sz w:val="16"/>
      <w:szCs w:val="16"/>
    </w:rPr>
  </w:style>
  <w:style w:type="character" w:styleId="af0">
    <w:name w:val="Hyperlink"/>
    <w:unhideWhenUsed/>
    <w:rsid w:val="00571FC4"/>
    <w:rPr>
      <w:color w:val="0000FF"/>
      <w:u w:val="single"/>
    </w:rPr>
  </w:style>
  <w:style w:type="paragraph" w:styleId="af1">
    <w:name w:val="Normal (Web)"/>
    <w:aliases w:val="Обычный (Web)1,Обычный (Web),Обычный (веб) Знак,Обычный (Web)1 Знак"/>
    <w:basedOn w:val="a0"/>
    <w:rsid w:val="00536ECF"/>
    <w:pPr>
      <w:spacing w:before="100" w:after="100"/>
    </w:pPr>
    <w:rPr>
      <w:rFonts w:ascii="Times New Roman CYR" w:eastAsia="Times New Roman" w:hAnsi="Times New Roman CYR" w:cs="Times New Roman CYR"/>
    </w:rPr>
  </w:style>
  <w:style w:type="character" w:customStyle="1" w:styleId="10">
    <w:name w:val="Заголовок 1 Знак"/>
    <w:basedOn w:val="a1"/>
    <w:link w:val="1"/>
    <w:uiPriority w:val="9"/>
    <w:rsid w:val="00092445"/>
    <w:rPr>
      <w:rFonts w:ascii="Arial" w:eastAsia="Times New Roman" w:hAnsi="Arial" w:cs="Times New Roman"/>
      <w:b/>
      <w:bCs/>
      <w:kern w:val="32"/>
      <w:sz w:val="32"/>
      <w:szCs w:val="32"/>
      <w:lang w:val="x-none" w:eastAsia="x-none"/>
    </w:rPr>
  </w:style>
  <w:style w:type="character" w:customStyle="1" w:styleId="30">
    <w:name w:val="Заголовок 3 Знак"/>
    <w:basedOn w:val="a1"/>
    <w:link w:val="3"/>
    <w:uiPriority w:val="9"/>
    <w:rsid w:val="00092445"/>
    <w:rPr>
      <w:rFonts w:ascii="Calibri" w:eastAsia="Times New Roman" w:hAnsi="Calibri" w:cs="Times New Roman"/>
      <w:b/>
      <w:bCs/>
      <w:sz w:val="28"/>
      <w:szCs w:val="24"/>
      <w:lang w:val="x-none" w:eastAsia="x-none"/>
    </w:rPr>
  </w:style>
  <w:style w:type="character" w:customStyle="1" w:styleId="40">
    <w:name w:val="Заголовок 4 Знак"/>
    <w:basedOn w:val="a1"/>
    <w:link w:val="4"/>
    <w:rsid w:val="00092445"/>
    <w:rPr>
      <w:rFonts w:ascii="Calibri" w:eastAsia="Times New Roman" w:hAnsi="Calibri" w:cs="Times New Roman"/>
      <w:b/>
      <w:bCs/>
      <w:sz w:val="28"/>
      <w:szCs w:val="28"/>
      <w:lang w:val="x-none" w:eastAsia="x-none"/>
    </w:rPr>
  </w:style>
  <w:style w:type="character" w:customStyle="1" w:styleId="50">
    <w:name w:val="Заголовок 5 Знак"/>
    <w:basedOn w:val="a1"/>
    <w:link w:val="5"/>
    <w:uiPriority w:val="9"/>
    <w:rsid w:val="00092445"/>
    <w:rPr>
      <w:rFonts w:ascii="Times New Roman" w:eastAsia="Times New Roman" w:hAnsi="Times New Roman" w:cs="Times New Roman"/>
      <w:b/>
      <w:bCs/>
      <w:i/>
      <w:iCs/>
      <w:sz w:val="26"/>
      <w:szCs w:val="26"/>
      <w:lang w:val="x-none" w:eastAsia="x-none"/>
    </w:rPr>
  </w:style>
  <w:style w:type="numbering" w:customStyle="1" w:styleId="12">
    <w:name w:val="Нет списка1"/>
    <w:next w:val="a3"/>
    <w:uiPriority w:val="99"/>
    <w:semiHidden/>
    <w:unhideWhenUsed/>
    <w:rsid w:val="00092445"/>
  </w:style>
  <w:style w:type="paragraph" w:customStyle="1" w:styleId="titlepage">
    <w:name w:val="titlepage"/>
    <w:basedOn w:val="a0"/>
    <w:rsid w:val="00092445"/>
    <w:pPr>
      <w:spacing w:before="48" w:after="48"/>
      <w:ind w:firstLine="160"/>
      <w:jc w:val="center"/>
    </w:pPr>
    <w:rPr>
      <w:rFonts w:ascii="Arial" w:eastAsia="Times New Roman" w:hAnsi="Arial" w:cs="Arial"/>
      <w:b/>
      <w:bCs/>
      <w:caps/>
      <w:color w:val="B00000"/>
    </w:rPr>
  </w:style>
  <w:style w:type="paragraph" w:customStyle="1" w:styleId="zagc-0">
    <w:name w:val="zagc-0"/>
    <w:basedOn w:val="a0"/>
    <w:rsid w:val="00092445"/>
    <w:pPr>
      <w:spacing w:before="192" w:after="64"/>
      <w:ind w:firstLine="160"/>
      <w:jc w:val="center"/>
    </w:pPr>
    <w:rPr>
      <w:rFonts w:ascii="Arial" w:eastAsia="Times New Roman" w:hAnsi="Arial" w:cs="Arial"/>
      <w:b/>
      <w:bCs/>
      <w:caps/>
      <w:color w:val="29211E"/>
    </w:rPr>
  </w:style>
  <w:style w:type="paragraph" w:customStyle="1" w:styleId="zagc-1">
    <w:name w:val="zagc-1"/>
    <w:basedOn w:val="a0"/>
    <w:rsid w:val="00092445"/>
    <w:pPr>
      <w:spacing w:before="144" w:after="64"/>
      <w:ind w:firstLine="160"/>
      <w:jc w:val="center"/>
    </w:pPr>
    <w:rPr>
      <w:rFonts w:ascii="Arial" w:eastAsia="Times New Roman" w:hAnsi="Arial" w:cs="Arial"/>
      <w:b/>
      <w:bCs/>
      <w:caps/>
      <w:color w:val="29211E"/>
      <w:sz w:val="20"/>
      <w:szCs w:val="20"/>
    </w:rPr>
  </w:style>
  <w:style w:type="paragraph" w:customStyle="1" w:styleId="zagl-2">
    <w:name w:val="zagl-2"/>
    <w:basedOn w:val="a0"/>
    <w:rsid w:val="00092445"/>
    <w:pPr>
      <w:spacing w:before="96" w:after="64"/>
      <w:ind w:firstLine="160"/>
    </w:pPr>
    <w:rPr>
      <w:rFonts w:ascii="Arial" w:eastAsia="Times New Roman" w:hAnsi="Arial" w:cs="Arial"/>
      <w:b/>
      <w:bCs/>
      <w:color w:val="29211E"/>
      <w:sz w:val="18"/>
      <w:szCs w:val="18"/>
    </w:rPr>
  </w:style>
  <w:style w:type="character" w:styleId="af2">
    <w:name w:val="Strong"/>
    <w:qFormat/>
    <w:rsid w:val="00092445"/>
    <w:rPr>
      <w:b/>
      <w:bCs/>
    </w:rPr>
  </w:style>
  <w:style w:type="character" w:styleId="af3">
    <w:name w:val="Emphasis"/>
    <w:qFormat/>
    <w:rsid w:val="00092445"/>
    <w:rPr>
      <w:i/>
      <w:iCs/>
    </w:rPr>
  </w:style>
  <w:style w:type="paragraph" w:customStyle="1" w:styleId="podpis">
    <w:name w:val="podpis"/>
    <w:basedOn w:val="a0"/>
    <w:rsid w:val="00092445"/>
    <w:pPr>
      <w:spacing w:before="80" w:after="80"/>
      <w:ind w:firstLine="160"/>
      <w:jc w:val="right"/>
    </w:pPr>
    <w:rPr>
      <w:rFonts w:ascii="Arial" w:eastAsia="Times New Roman" w:hAnsi="Arial" w:cs="Arial"/>
      <w:b/>
      <w:bCs/>
      <w:sz w:val="18"/>
      <w:szCs w:val="18"/>
    </w:rPr>
  </w:style>
  <w:style w:type="paragraph" w:customStyle="1" w:styleId="edit">
    <w:name w:val="edit"/>
    <w:basedOn w:val="a0"/>
    <w:rsid w:val="00092445"/>
    <w:pPr>
      <w:spacing w:before="16" w:after="16"/>
      <w:ind w:firstLine="160"/>
      <w:jc w:val="both"/>
    </w:pPr>
    <w:rPr>
      <w:rFonts w:ascii="Arial" w:eastAsia="Times New Roman" w:hAnsi="Arial" w:cs="Arial"/>
      <w:sz w:val="18"/>
      <w:szCs w:val="18"/>
    </w:rPr>
  </w:style>
  <w:style w:type="paragraph" w:customStyle="1" w:styleId="imgheader">
    <w:name w:val="img_header"/>
    <w:basedOn w:val="a0"/>
    <w:rsid w:val="00092445"/>
    <w:pPr>
      <w:shd w:val="clear" w:color="auto" w:fill="8D494B"/>
      <w:spacing w:before="16" w:after="16"/>
      <w:ind w:firstLine="160"/>
    </w:pPr>
    <w:rPr>
      <w:rFonts w:ascii="Arial" w:eastAsia="Times New Roman" w:hAnsi="Arial" w:cs="Arial"/>
      <w:color w:val="FFFFFF"/>
      <w:sz w:val="18"/>
      <w:szCs w:val="18"/>
    </w:rPr>
  </w:style>
  <w:style w:type="paragraph" w:customStyle="1" w:styleId="zagc-2">
    <w:name w:val="zagc-2"/>
    <w:basedOn w:val="a0"/>
    <w:rsid w:val="00092445"/>
    <w:pPr>
      <w:spacing w:before="96" w:after="64"/>
      <w:ind w:firstLine="160"/>
      <w:jc w:val="center"/>
    </w:pPr>
    <w:rPr>
      <w:rFonts w:ascii="Arial" w:eastAsia="Times New Roman" w:hAnsi="Arial" w:cs="Arial"/>
      <w:b/>
      <w:bCs/>
      <w:color w:val="29211E"/>
      <w:sz w:val="18"/>
      <w:szCs w:val="18"/>
    </w:rPr>
  </w:style>
  <w:style w:type="paragraph" w:customStyle="1" w:styleId="210">
    <w:name w:val="Основной текст 21"/>
    <w:basedOn w:val="a0"/>
    <w:rsid w:val="00092445"/>
    <w:pPr>
      <w:jc w:val="center"/>
    </w:pPr>
    <w:rPr>
      <w:rFonts w:eastAsia="Times New Roman"/>
      <w:sz w:val="28"/>
      <w:szCs w:val="20"/>
    </w:rPr>
  </w:style>
  <w:style w:type="paragraph" w:styleId="23">
    <w:name w:val="Body Text Indent 2"/>
    <w:basedOn w:val="a0"/>
    <w:link w:val="24"/>
    <w:uiPriority w:val="99"/>
    <w:rsid w:val="00092445"/>
    <w:pPr>
      <w:spacing w:after="120" w:line="480" w:lineRule="auto"/>
      <w:ind w:left="283"/>
    </w:pPr>
    <w:rPr>
      <w:rFonts w:ascii="Verdana" w:eastAsia="Times New Roman" w:hAnsi="Verdana"/>
      <w:sz w:val="20"/>
      <w:szCs w:val="20"/>
      <w:lang w:val="x-none" w:eastAsia="x-none"/>
    </w:rPr>
  </w:style>
  <w:style w:type="character" w:customStyle="1" w:styleId="24">
    <w:name w:val="Основной текст с отступом 2 Знак"/>
    <w:basedOn w:val="a1"/>
    <w:link w:val="23"/>
    <w:uiPriority w:val="99"/>
    <w:rsid w:val="00092445"/>
    <w:rPr>
      <w:rFonts w:ascii="Verdana" w:eastAsia="Times New Roman" w:hAnsi="Verdana" w:cs="Times New Roman"/>
      <w:sz w:val="20"/>
      <w:szCs w:val="20"/>
      <w:lang w:val="x-none" w:eastAsia="x-none"/>
    </w:rPr>
  </w:style>
  <w:style w:type="table" w:styleId="af4">
    <w:name w:val="Table Grid"/>
    <w:basedOn w:val="a2"/>
    <w:uiPriority w:val="59"/>
    <w:rsid w:val="0009244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page number"/>
    <w:basedOn w:val="a1"/>
    <w:uiPriority w:val="99"/>
    <w:rsid w:val="00092445"/>
  </w:style>
  <w:style w:type="paragraph" w:customStyle="1" w:styleId="S">
    <w:name w:val="S_Обычный"/>
    <w:basedOn w:val="a0"/>
    <w:link w:val="S0"/>
    <w:rsid w:val="00092445"/>
    <w:pPr>
      <w:spacing w:line="360" w:lineRule="auto"/>
      <w:ind w:firstLine="709"/>
      <w:jc w:val="both"/>
    </w:pPr>
    <w:rPr>
      <w:rFonts w:eastAsia="Times New Roman"/>
      <w:lang w:val="x-none" w:eastAsia="x-none"/>
    </w:rPr>
  </w:style>
  <w:style w:type="character" w:customStyle="1" w:styleId="S0">
    <w:name w:val="S_Обычный Знак"/>
    <w:link w:val="S"/>
    <w:rsid w:val="00092445"/>
    <w:rPr>
      <w:rFonts w:ascii="Times New Roman" w:eastAsia="Times New Roman" w:hAnsi="Times New Roman" w:cs="Times New Roman"/>
      <w:sz w:val="24"/>
      <w:szCs w:val="24"/>
      <w:lang w:val="x-none" w:eastAsia="x-none"/>
    </w:rPr>
  </w:style>
  <w:style w:type="paragraph" w:customStyle="1" w:styleId="S1">
    <w:name w:val="S_Титульный"/>
    <w:basedOn w:val="a0"/>
    <w:rsid w:val="00092445"/>
    <w:pPr>
      <w:spacing w:line="360" w:lineRule="auto"/>
      <w:ind w:left="3060"/>
      <w:jc w:val="right"/>
    </w:pPr>
    <w:rPr>
      <w:rFonts w:eastAsia="Times New Roman"/>
      <w:b/>
      <w:caps/>
    </w:rPr>
  </w:style>
  <w:style w:type="character" w:styleId="af6">
    <w:name w:val="Intense Reference"/>
    <w:uiPriority w:val="32"/>
    <w:qFormat/>
    <w:rsid w:val="00092445"/>
    <w:rPr>
      <w:b/>
      <w:bCs/>
      <w:smallCaps/>
      <w:color w:val="C0504D"/>
      <w:spacing w:val="5"/>
      <w:u w:val="single"/>
    </w:rPr>
  </w:style>
  <w:style w:type="paragraph" w:customStyle="1" w:styleId="af7">
    <w:name w:val="Îáû÷íûé"/>
    <w:rsid w:val="00092445"/>
    <w:pPr>
      <w:widowControl w:val="0"/>
      <w:spacing w:after="0" w:line="240" w:lineRule="auto"/>
    </w:pPr>
    <w:rPr>
      <w:rFonts w:ascii="Calibri" w:eastAsia="Times New Roman" w:hAnsi="Calibri" w:cs="Times New Roman"/>
      <w:sz w:val="28"/>
      <w:szCs w:val="20"/>
      <w:lang w:eastAsia="ru-RU"/>
    </w:rPr>
  </w:style>
  <w:style w:type="paragraph" w:customStyle="1" w:styleId="Iauiue">
    <w:name w:val="Iau?iue"/>
    <w:rsid w:val="00092445"/>
    <w:pPr>
      <w:widowControl w:val="0"/>
      <w:spacing w:after="0" w:line="240" w:lineRule="auto"/>
    </w:pPr>
    <w:rPr>
      <w:rFonts w:ascii="Calibri" w:eastAsia="Times New Roman" w:hAnsi="Calibri" w:cs="Times New Roman"/>
      <w:sz w:val="20"/>
      <w:szCs w:val="20"/>
      <w:lang w:eastAsia="ru-RU"/>
    </w:rPr>
  </w:style>
  <w:style w:type="paragraph" w:customStyle="1" w:styleId="nienie">
    <w:name w:val="nienie"/>
    <w:basedOn w:val="Iauiue"/>
    <w:rsid w:val="00092445"/>
    <w:pPr>
      <w:keepLines/>
      <w:ind w:left="709" w:hanging="284"/>
      <w:jc w:val="both"/>
    </w:pPr>
    <w:rPr>
      <w:rFonts w:ascii="Peterburg" w:hAnsi="Peterburg"/>
      <w:sz w:val="24"/>
    </w:rPr>
  </w:style>
  <w:style w:type="paragraph" w:styleId="af8">
    <w:name w:val="Revision"/>
    <w:hidden/>
    <w:uiPriority w:val="99"/>
    <w:semiHidden/>
    <w:rsid w:val="00092445"/>
    <w:pPr>
      <w:spacing w:after="0" w:line="240" w:lineRule="auto"/>
    </w:pPr>
    <w:rPr>
      <w:rFonts w:ascii="Verdana" w:eastAsia="Times New Roman" w:hAnsi="Verdana" w:cs="Times New Roman"/>
      <w:sz w:val="20"/>
      <w:szCs w:val="20"/>
      <w:lang w:eastAsia="ru-RU"/>
    </w:rPr>
  </w:style>
  <w:style w:type="paragraph" w:customStyle="1" w:styleId="af9">
    <w:name w:val="основной"/>
    <w:basedOn w:val="a0"/>
    <w:rsid w:val="00092445"/>
    <w:pPr>
      <w:keepNext/>
    </w:pPr>
    <w:rPr>
      <w:rFonts w:eastAsia="Times New Roman"/>
      <w:szCs w:val="20"/>
    </w:rPr>
  </w:style>
  <w:style w:type="paragraph" w:customStyle="1" w:styleId="afa">
    <w:name w:val="Îñíîâíîé òåêñò"/>
    <w:basedOn w:val="af7"/>
    <w:rsid w:val="00092445"/>
    <w:pPr>
      <w:tabs>
        <w:tab w:val="left" w:leader="dot" w:pos="9072"/>
      </w:tabs>
      <w:jc w:val="both"/>
    </w:pPr>
    <w:rPr>
      <w:rFonts w:ascii="Times New Roman" w:hAnsi="Times New Roman"/>
      <w:b/>
      <w:sz w:val="24"/>
    </w:rPr>
  </w:style>
  <w:style w:type="paragraph" w:customStyle="1" w:styleId="Iniiaiieoaenonionooiii2">
    <w:name w:val="Iniiaiie oaeno n ionooiii 2"/>
    <w:basedOn w:val="Iauiue"/>
    <w:rsid w:val="00092445"/>
    <w:pPr>
      <w:widowControl/>
      <w:ind w:firstLine="284"/>
      <w:jc w:val="both"/>
    </w:pPr>
    <w:rPr>
      <w:rFonts w:ascii="Peterburg" w:hAnsi="Peterburg"/>
    </w:rPr>
  </w:style>
  <w:style w:type="paragraph" w:customStyle="1" w:styleId="25">
    <w:name w:val="Îñíîâíîé òåêñò 2"/>
    <w:basedOn w:val="af7"/>
    <w:rsid w:val="00092445"/>
    <w:pPr>
      <w:ind w:firstLine="720"/>
      <w:jc w:val="both"/>
    </w:pPr>
    <w:rPr>
      <w:b/>
      <w:color w:val="000000"/>
      <w:sz w:val="24"/>
      <w:lang w:val="en-US"/>
    </w:rPr>
  </w:style>
  <w:style w:type="paragraph" w:customStyle="1" w:styleId="ConsNormal">
    <w:name w:val="ConsNormal"/>
    <w:rsid w:val="000924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092445"/>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9">
    <w:name w:val="toc 9"/>
    <w:basedOn w:val="a0"/>
    <w:next w:val="a0"/>
    <w:autoRedefine/>
    <w:uiPriority w:val="39"/>
    <w:rsid w:val="00092445"/>
    <w:pPr>
      <w:ind w:left="1600"/>
    </w:pPr>
    <w:rPr>
      <w:rFonts w:eastAsia="Times New Roman"/>
      <w:sz w:val="18"/>
      <w:szCs w:val="20"/>
    </w:rPr>
  </w:style>
  <w:style w:type="paragraph" w:customStyle="1" w:styleId="26">
    <w:name w:val="Îñíîâíîé òåêñò ñ îòñòóïîì 2"/>
    <w:basedOn w:val="af7"/>
    <w:rsid w:val="00092445"/>
    <w:pPr>
      <w:ind w:left="720"/>
      <w:jc w:val="both"/>
    </w:pPr>
    <w:rPr>
      <w:rFonts w:ascii="Times New Roman" w:hAnsi="Times New Roman"/>
      <w:color w:val="000000"/>
      <w:sz w:val="24"/>
      <w:lang w:val="en-US"/>
    </w:rPr>
  </w:style>
  <w:style w:type="paragraph" w:customStyle="1" w:styleId="caaieiaie3">
    <w:name w:val="caaieiaie 3"/>
    <w:basedOn w:val="Iauiue"/>
    <w:next w:val="Iauiue"/>
    <w:rsid w:val="00092445"/>
    <w:pPr>
      <w:keepNext/>
      <w:jc w:val="center"/>
    </w:pPr>
    <w:rPr>
      <w:rFonts w:ascii="Times New Roman" w:hAnsi="Times New Roman"/>
      <w:b/>
      <w:sz w:val="24"/>
    </w:rPr>
  </w:style>
  <w:style w:type="paragraph" w:styleId="afb">
    <w:name w:val="footnote text"/>
    <w:basedOn w:val="a0"/>
    <w:link w:val="afc"/>
    <w:uiPriority w:val="99"/>
    <w:rsid w:val="00092445"/>
    <w:rPr>
      <w:rFonts w:eastAsia="Times New Roman"/>
      <w:sz w:val="20"/>
      <w:szCs w:val="20"/>
    </w:rPr>
  </w:style>
  <w:style w:type="character" w:customStyle="1" w:styleId="afc">
    <w:name w:val="Текст сноски Знак"/>
    <w:basedOn w:val="a1"/>
    <w:link w:val="afb"/>
    <w:uiPriority w:val="99"/>
    <w:rsid w:val="00092445"/>
    <w:rPr>
      <w:rFonts w:ascii="Times New Roman" w:eastAsia="Times New Roman" w:hAnsi="Times New Roman" w:cs="Times New Roman"/>
      <w:sz w:val="20"/>
      <w:szCs w:val="20"/>
      <w:lang w:eastAsia="ru-RU"/>
    </w:rPr>
  </w:style>
  <w:style w:type="character" w:styleId="afd">
    <w:name w:val="footnote reference"/>
    <w:uiPriority w:val="99"/>
    <w:rsid w:val="00092445"/>
    <w:rPr>
      <w:rFonts w:cs="Times New Roman"/>
      <w:vertAlign w:val="superscript"/>
    </w:rPr>
  </w:style>
  <w:style w:type="paragraph" w:styleId="afe">
    <w:name w:val="Title"/>
    <w:basedOn w:val="a0"/>
    <w:link w:val="aff"/>
    <w:uiPriority w:val="10"/>
    <w:qFormat/>
    <w:rsid w:val="00092445"/>
    <w:pPr>
      <w:spacing w:before="120" w:after="60"/>
      <w:ind w:firstLine="567"/>
      <w:jc w:val="center"/>
    </w:pPr>
    <w:rPr>
      <w:rFonts w:eastAsia="Times New Roman"/>
      <w:b/>
      <w:szCs w:val="20"/>
      <w:lang w:val="x-none" w:eastAsia="x-none"/>
    </w:rPr>
  </w:style>
  <w:style w:type="character" w:customStyle="1" w:styleId="aff">
    <w:name w:val="Название Знак"/>
    <w:basedOn w:val="a1"/>
    <w:link w:val="afe"/>
    <w:uiPriority w:val="10"/>
    <w:rsid w:val="00092445"/>
    <w:rPr>
      <w:rFonts w:ascii="Times New Roman" w:eastAsia="Times New Roman" w:hAnsi="Times New Roman" w:cs="Times New Roman"/>
      <w:b/>
      <w:sz w:val="24"/>
      <w:szCs w:val="20"/>
      <w:lang w:val="x-none" w:eastAsia="x-none"/>
    </w:rPr>
  </w:style>
  <w:style w:type="paragraph" w:customStyle="1" w:styleId="13">
    <w:name w:val="çàãîëîâîê 1"/>
    <w:basedOn w:val="af7"/>
    <w:next w:val="af7"/>
    <w:rsid w:val="00092445"/>
    <w:pPr>
      <w:keepNext/>
    </w:pPr>
    <w:rPr>
      <w:rFonts w:ascii="Times New Roman" w:hAnsi="Times New Roman"/>
    </w:rPr>
  </w:style>
  <w:style w:type="paragraph" w:customStyle="1" w:styleId="35">
    <w:name w:val="Îñíîâíîé òåêñò ñ îòñòóïîì 3"/>
    <w:basedOn w:val="af7"/>
    <w:rsid w:val="00092445"/>
    <w:pPr>
      <w:ind w:firstLine="567"/>
      <w:jc w:val="both"/>
    </w:pPr>
    <w:rPr>
      <w:rFonts w:ascii="Peterburg" w:hAnsi="Peterburg"/>
      <w:b/>
      <w:i/>
      <w:sz w:val="24"/>
    </w:rPr>
  </w:style>
  <w:style w:type="paragraph" w:customStyle="1" w:styleId="Iniiaiieoaeno">
    <w:name w:val="Iniiaiie oaeno"/>
    <w:basedOn w:val="Iauiue"/>
    <w:rsid w:val="00092445"/>
    <w:pPr>
      <w:widowControl/>
      <w:jc w:val="both"/>
    </w:pPr>
    <w:rPr>
      <w:rFonts w:ascii="Peterburg" w:hAnsi="Peterburg"/>
    </w:rPr>
  </w:style>
  <w:style w:type="paragraph" w:customStyle="1" w:styleId="Iniiaiieoaenonionooiii3">
    <w:name w:val="Iniiaiie oaeno n ionooiii 3"/>
    <w:basedOn w:val="Iauiue"/>
    <w:rsid w:val="00092445"/>
    <w:pPr>
      <w:widowControl/>
      <w:ind w:firstLine="720"/>
      <w:jc w:val="both"/>
    </w:pPr>
    <w:rPr>
      <w:rFonts w:ascii="Peterburg" w:hAnsi="Peterburg"/>
      <w:sz w:val="28"/>
    </w:rPr>
  </w:style>
  <w:style w:type="paragraph" w:customStyle="1" w:styleId="aff0">
    <w:name w:val="список"/>
    <w:basedOn w:val="a0"/>
    <w:rsid w:val="00092445"/>
    <w:pPr>
      <w:keepLines/>
      <w:overflowPunct w:val="0"/>
      <w:autoSpaceDE w:val="0"/>
      <w:autoSpaceDN w:val="0"/>
      <w:adjustRightInd w:val="0"/>
      <w:ind w:left="709" w:hanging="284"/>
      <w:jc w:val="both"/>
      <w:textAlignment w:val="baseline"/>
    </w:pPr>
    <w:rPr>
      <w:rFonts w:ascii="Peterburg" w:eastAsia="Times New Roman" w:hAnsi="Peterburg"/>
      <w:szCs w:val="20"/>
    </w:rPr>
  </w:style>
  <w:style w:type="paragraph" w:customStyle="1" w:styleId="aff1">
    <w:name w:val="ñïèñîê"/>
    <w:basedOn w:val="af7"/>
    <w:rsid w:val="00092445"/>
    <w:pPr>
      <w:keepLines/>
      <w:ind w:left="709" w:hanging="284"/>
      <w:jc w:val="both"/>
    </w:pPr>
    <w:rPr>
      <w:rFonts w:ascii="Peterburg" w:hAnsi="Peterburg"/>
      <w:sz w:val="24"/>
    </w:rPr>
  </w:style>
  <w:style w:type="paragraph" w:customStyle="1" w:styleId="8">
    <w:name w:val="çàãîëîâîê 8"/>
    <w:basedOn w:val="af7"/>
    <w:next w:val="af7"/>
    <w:rsid w:val="00092445"/>
    <w:pPr>
      <w:keepNext/>
      <w:ind w:firstLine="720"/>
      <w:jc w:val="both"/>
    </w:pPr>
    <w:rPr>
      <w:rFonts w:ascii="Times New Roman" w:hAnsi="Times New Roman"/>
      <w:b/>
      <w:sz w:val="24"/>
    </w:rPr>
  </w:style>
  <w:style w:type="paragraph" w:customStyle="1" w:styleId="Iniiaiieoaeno2">
    <w:name w:val="Iniiaiie oaeno 2"/>
    <w:basedOn w:val="a0"/>
    <w:rsid w:val="00092445"/>
    <w:pPr>
      <w:widowControl w:val="0"/>
      <w:ind w:firstLine="567"/>
      <w:jc w:val="both"/>
    </w:pPr>
    <w:rPr>
      <w:rFonts w:eastAsia="Times New Roman"/>
      <w:b/>
      <w:color w:val="000000"/>
      <w:szCs w:val="20"/>
    </w:rPr>
  </w:style>
  <w:style w:type="paragraph" w:styleId="41">
    <w:name w:val="List Bullet 4"/>
    <w:basedOn w:val="a0"/>
    <w:autoRedefine/>
    <w:uiPriority w:val="99"/>
    <w:rsid w:val="00092445"/>
    <w:pPr>
      <w:tabs>
        <w:tab w:val="num" w:pos="720"/>
        <w:tab w:val="num" w:pos="1209"/>
      </w:tabs>
      <w:ind w:left="1209" w:hanging="360"/>
    </w:pPr>
    <w:rPr>
      <w:rFonts w:eastAsia="Times New Roman"/>
      <w:sz w:val="20"/>
      <w:szCs w:val="20"/>
      <w:lang w:val="en-GB"/>
    </w:rPr>
  </w:style>
  <w:style w:type="paragraph" w:customStyle="1" w:styleId="caaieiaie2">
    <w:name w:val="caaieiaie 2"/>
    <w:basedOn w:val="Iauiue"/>
    <w:next w:val="Iauiue"/>
    <w:rsid w:val="00092445"/>
    <w:pPr>
      <w:keepNext/>
      <w:keepLines/>
      <w:spacing w:before="240" w:after="60"/>
      <w:jc w:val="center"/>
    </w:pPr>
    <w:rPr>
      <w:rFonts w:ascii="Peterburg" w:hAnsi="Peterburg"/>
      <w:b/>
      <w:sz w:val="24"/>
    </w:rPr>
  </w:style>
  <w:style w:type="paragraph" w:styleId="aff2">
    <w:name w:val="Plain Text"/>
    <w:basedOn w:val="a0"/>
    <w:link w:val="aff3"/>
    <w:uiPriority w:val="99"/>
    <w:rsid w:val="00092445"/>
    <w:rPr>
      <w:rFonts w:ascii="Courier New" w:eastAsia="Times New Roman" w:hAnsi="Courier New"/>
      <w:sz w:val="20"/>
      <w:szCs w:val="20"/>
      <w:lang w:val="x-none" w:eastAsia="x-none"/>
    </w:rPr>
  </w:style>
  <w:style w:type="character" w:customStyle="1" w:styleId="aff3">
    <w:name w:val="Текст Знак"/>
    <w:basedOn w:val="a1"/>
    <w:link w:val="aff2"/>
    <w:uiPriority w:val="99"/>
    <w:rsid w:val="00092445"/>
    <w:rPr>
      <w:rFonts w:ascii="Courier New" w:eastAsia="Times New Roman" w:hAnsi="Courier New" w:cs="Times New Roman"/>
      <w:sz w:val="20"/>
      <w:szCs w:val="20"/>
      <w:lang w:val="x-none" w:eastAsia="x-none"/>
    </w:rPr>
  </w:style>
  <w:style w:type="paragraph" w:styleId="aff4">
    <w:name w:val="List Paragraph"/>
    <w:basedOn w:val="a0"/>
    <w:uiPriority w:val="34"/>
    <w:qFormat/>
    <w:rsid w:val="00092445"/>
    <w:pPr>
      <w:ind w:left="720"/>
      <w:contextualSpacing/>
    </w:pPr>
    <w:rPr>
      <w:rFonts w:ascii="Verdana" w:eastAsia="Times New Roman" w:hAnsi="Verdana"/>
      <w:sz w:val="20"/>
      <w:szCs w:val="20"/>
    </w:rPr>
  </w:style>
  <w:style w:type="paragraph" w:styleId="36">
    <w:name w:val="toc 3"/>
    <w:basedOn w:val="a0"/>
    <w:next w:val="a0"/>
    <w:autoRedefine/>
    <w:rsid w:val="00092445"/>
    <w:pPr>
      <w:ind w:left="400"/>
    </w:pPr>
    <w:rPr>
      <w:rFonts w:ascii="Verdana" w:eastAsia="Times New Roman" w:hAnsi="Verdana"/>
      <w:sz w:val="20"/>
      <w:szCs w:val="20"/>
    </w:rPr>
  </w:style>
  <w:style w:type="paragraph" w:styleId="51">
    <w:name w:val="toc 5"/>
    <w:basedOn w:val="a0"/>
    <w:next w:val="a0"/>
    <w:autoRedefine/>
    <w:rsid w:val="00092445"/>
    <w:pPr>
      <w:ind w:left="800"/>
    </w:pPr>
    <w:rPr>
      <w:rFonts w:ascii="Verdana" w:eastAsia="Times New Roman" w:hAnsi="Verdana"/>
      <w:sz w:val="20"/>
      <w:szCs w:val="20"/>
    </w:rPr>
  </w:style>
  <w:style w:type="paragraph" w:customStyle="1" w:styleId="aff5">
    <w:name w:val="оглавление статья"/>
    <w:basedOn w:val="36"/>
    <w:rsid w:val="00092445"/>
    <w:pPr>
      <w:ind w:left="240"/>
    </w:pPr>
    <w:rPr>
      <w:rFonts w:ascii="Calibri" w:hAnsi="Calibri" w:cs="Calibri"/>
      <w:b/>
      <w:color w:val="000000"/>
    </w:rPr>
  </w:style>
  <w:style w:type="paragraph" w:styleId="aff6">
    <w:name w:val="No Spacing"/>
    <w:link w:val="aff7"/>
    <w:uiPriority w:val="1"/>
    <w:qFormat/>
    <w:rsid w:val="00092445"/>
    <w:pPr>
      <w:spacing w:after="0" w:line="240" w:lineRule="auto"/>
      <w:ind w:firstLine="680"/>
      <w:jc w:val="both"/>
    </w:pPr>
    <w:rPr>
      <w:rFonts w:ascii="Times New Roman" w:eastAsia="Times New Roman" w:hAnsi="Times New Roman" w:cs="Times New Roman"/>
      <w:bCs/>
      <w:color w:val="000000"/>
      <w:sz w:val="24"/>
      <w:szCs w:val="24"/>
      <w:lang w:eastAsia="ru-RU"/>
    </w:rPr>
  </w:style>
  <w:style w:type="paragraph" w:customStyle="1" w:styleId="a">
    <w:name w:val="буллиты"/>
    <w:basedOn w:val="a0"/>
    <w:link w:val="aff8"/>
    <w:rsid w:val="00092445"/>
    <w:pPr>
      <w:numPr>
        <w:numId w:val="1"/>
      </w:numPr>
      <w:tabs>
        <w:tab w:val="decimal" w:pos="340"/>
      </w:tabs>
      <w:jc w:val="both"/>
    </w:pPr>
    <w:rPr>
      <w:rFonts w:eastAsia="Times New Roman"/>
      <w:bCs/>
      <w:color w:val="000000"/>
      <w:lang w:val="x-none" w:eastAsia="x-none"/>
    </w:rPr>
  </w:style>
  <w:style w:type="character" w:customStyle="1" w:styleId="aff8">
    <w:name w:val="буллиты Знак"/>
    <w:link w:val="a"/>
    <w:rsid w:val="00092445"/>
    <w:rPr>
      <w:rFonts w:ascii="Times New Roman" w:eastAsia="Times New Roman" w:hAnsi="Times New Roman" w:cs="Times New Roman"/>
      <w:bCs/>
      <w:color w:val="000000"/>
      <w:sz w:val="24"/>
      <w:szCs w:val="24"/>
      <w:lang w:val="x-none" w:eastAsia="x-none"/>
    </w:rPr>
  </w:style>
  <w:style w:type="paragraph" w:customStyle="1" w:styleId="42">
    <w:name w:val="Заголовок4"/>
    <w:basedOn w:val="a0"/>
    <w:next w:val="5"/>
    <w:rsid w:val="00092445"/>
    <w:pPr>
      <w:tabs>
        <w:tab w:val="left" w:pos="9600"/>
      </w:tabs>
      <w:spacing w:before="120" w:after="120"/>
      <w:jc w:val="both"/>
    </w:pPr>
    <w:rPr>
      <w:rFonts w:eastAsia="Times New Roman"/>
      <w:bCs/>
      <w:caps/>
      <w:noProof/>
      <w:color w:val="000000"/>
      <w:spacing w:val="4"/>
      <w:szCs w:val="22"/>
    </w:rPr>
  </w:style>
  <w:style w:type="paragraph" w:customStyle="1" w:styleId="aff9">
    <w:name w:val="Основной"/>
    <w:link w:val="affa"/>
    <w:rsid w:val="00092445"/>
    <w:pPr>
      <w:spacing w:after="0" w:line="240" w:lineRule="auto"/>
      <w:ind w:firstLine="709"/>
      <w:jc w:val="both"/>
    </w:pPr>
    <w:rPr>
      <w:rFonts w:ascii="Times New Roman" w:eastAsia="Times New Roman" w:hAnsi="Times New Roman" w:cs="Times New Roman"/>
      <w:color w:val="000000"/>
      <w:kern w:val="24"/>
      <w:sz w:val="24"/>
      <w:szCs w:val="24"/>
      <w:lang w:eastAsia="ru-RU"/>
    </w:rPr>
  </w:style>
  <w:style w:type="character" w:customStyle="1" w:styleId="affa">
    <w:name w:val="Основной Знак"/>
    <w:link w:val="aff9"/>
    <w:rsid w:val="00092445"/>
    <w:rPr>
      <w:rFonts w:ascii="Times New Roman" w:eastAsia="Times New Roman" w:hAnsi="Times New Roman" w:cs="Times New Roman"/>
      <w:color w:val="000000"/>
      <w:kern w:val="24"/>
      <w:sz w:val="24"/>
      <w:szCs w:val="24"/>
      <w:lang w:eastAsia="ru-RU"/>
    </w:rPr>
  </w:style>
  <w:style w:type="paragraph" w:customStyle="1" w:styleId="affb">
    <w:name w:val="выступ"/>
    <w:basedOn w:val="a0"/>
    <w:rsid w:val="00092445"/>
    <w:pPr>
      <w:spacing w:before="120"/>
      <w:ind w:left="709" w:hanging="709"/>
      <w:jc w:val="both"/>
    </w:pPr>
    <w:rPr>
      <w:rFonts w:eastAsia="Times New Roman"/>
      <w:b/>
      <w:bCs/>
      <w:i/>
      <w:color w:val="000000"/>
    </w:rPr>
  </w:style>
  <w:style w:type="paragraph" w:customStyle="1" w:styleId="affc">
    <w:name w:val="таблица прографка"/>
    <w:basedOn w:val="a0"/>
    <w:rsid w:val="00092445"/>
    <w:pPr>
      <w:jc w:val="both"/>
    </w:pPr>
    <w:rPr>
      <w:rFonts w:eastAsia="Times New Roman"/>
      <w:bCs/>
      <w:color w:val="000000"/>
    </w:rPr>
  </w:style>
  <w:style w:type="paragraph" w:customStyle="1" w:styleId="affd">
    <w:name w:val="Стиль таблица заг +"/>
    <w:link w:val="affe"/>
    <w:rsid w:val="00092445"/>
    <w:pPr>
      <w:spacing w:after="0" w:line="240" w:lineRule="auto"/>
    </w:pPr>
    <w:rPr>
      <w:rFonts w:ascii="Times New Roman" w:eastAsia="Times New Roman" w:hAnsi="Times New Roman" w:cs="Times New Roman"/>
      <w:sz w:val="20"/>
      <w:szCs w:val="20"/>
      <w:lang w:eastAsia="ru-RU"/>
    </w:rPr>
  </w:style>
  <w:style w:type="paragraph" w:customStyle="1" w:styleId="afff">
    <w:name w:val="табл заг"/>
    <w:basedOn w:val="affd"/>
    <w:link w:val="afff0"/>
    <w:rsid w:val="00092445"/>
    <w:pPr>
      <w:keepNext/>
      <w:spacing w:line="0" w:lineRule="atLeast"/>
      <w:jc w:val="center"/>
    </w:pPr>
    <w:rPr>
      <w:sz w:val="24"/>
      <w:lang w:val="x-none" w:eastAsia="x-none"/>
    </w:rPr>
  </w:style>
  <w:style w:type="character" w:customStyle="1" w:styleId="affe">
    <w:name w:val="Стиль таблица заг + Знак"/>
    <w:link w:val="affd"/>
    <w:rsid w:val="00092445"/>
    <w:rPr>
      <w:rFonts w:ascii="Times New Roman" w:eastAsia="Times New Roman" w:hAnsi="Times New Roman" w:cs="Times New Roman"/>
      <w:sz w:val="20"/>
      <w:szCs w:val="20"/>
      <w:lang w:eastAsia="ru-RU"/>
    </w:rPr>
  </w:style>
  <w:style w:type="character" w:customStyle="1" w:styleId="afff0">
    <w:name w:val="табл заг Знак"/>
    <w:link w:val="afff"/>
    <w:rsid w:val="00092445"/>
    <w:rPr>
      <w:rFonts w:ascii="Times New Roman" w:eastAsia="Times New Roman" w:hAnsi="Times New Roman" w:cs="Times New Roman"/>
      <w:sz w:val="24"/>
      <w:szCs w:val="20"/>
      <w:lang w:val="x-none" w:eastAsia="x-none"/>
    </w:rPr>
  </w:style>
  <w:style w:type="character" w:customStyle="1" w:styleId="s101">
    <w:name w:val="s_101"/>
    <w:rsid w:val="00092445"/>
    <w:rPr>
      <w:b/>
      <w:bCs/>
      <w:strike w:val="0"/>
      <w:dstrike w:val="0"/>
      <w:color w:val="26282F"/>
      <w:sz w:val="26"/>
      <w:szCs w:val="26"/>
      <w:u w:val="none"/>
      <w:effect w:val="none"/>
    </w:rPr>
  </w:style>
  <w:style w:type="paragraph" w:customStyle="1" w:styleId="s22">
    <w:name w:val="s_22"/>
    <w:basedOn w:val="a0"/>
    <w:rsid w:val="00092445"/>
    <w:pPr>
      <w:shd w:val="clear" w:color="auto" w:fill="F0F0F0"/>
      <w:ind w:firstLine="140"/>
      <w:jc w:val="both"/>
    </w:pPr>
    <w:rPr>
      <w:rFonts w:ascii="Arial" w:eastAsia="Times New Roman" w:hAnsi="Arial" w:cs="Arial"/>
      <w:i/>
      <w:iCs/>
      <w:color w:val="353842"/>
      <w:sz w:val="26"/>
      <w:szCs w:val="26"/>
    </w:rPr>
  </w:style>
  <w:style w:type="paragraph" w:customStyle="1" w:styleId="s10">
    <w:name w:val="s_1"/>
    <w:basedOn w:val="a0"/>
    <w:rsid w:val="00092445"/>
    <w:pPr>
      <w:ind w:firstLine="720"/>
      <w:jc w:val="both"/>
    </w:pPr>
    <w:rPr>
      <w:rFonts w:ascii="Arial" w:eastAsia="Times New Roman" w:hAnsi="Arial" w:cs="Arial"/>
      <w:sz w:val="26"/>
      <w:szCs w:val="26"/>
    </w:rPr>
  </w:style>
  <w:style w:type="character" w:customStyle="1" w:styleId="link">
    <w:name w:val="link"/>
    <w:rsid w:val="00092445"/>
    <w:rPr>
      <w:strike w:val="0"/>
      <w:dstrike w:val="0"/>
      <w:u w:val="none"/>
      <w:effect w:val="none"/>
    </w:rPr>
  </w:style>
  <w:style w:type="character" w:customStyle="1" w:styleId="apple-converted-space">
    <w:name w:val="apple-converted-space"/>
    <w:rsid w:val="00092445"/>
  </w:style>
  <w:style w:type="paragraph" w:customStyle="1" w:styleId="s16">
    <w:name w:val="s_16"/>
    <w:basedOn w:val="a0"/>
    <w:rsid w:val="00092445"/>
    <w:pPr>
      <w:spacing w:before="100" w:beforeAutospacing="1" w:after="100" w:afterAutospacing="1"/>
    </w:pPr>
    <w:rPr>
      <w:rFonts w:eastAsia="Times New Roman"/>
    </w:rPr>
  </w:style>
  <w:style w:type="paragraph" w:styleId="afff1">
    <w:name w:val="Document Map"/>
    <w:basedOn w:val="a0"/>
    <w:link w:val="afff2"/>
    <w:rsid w:val="00092445"/>
    <w:rPr>
      <w:rFonts w:ascii="Tahoma" w:eastAsia="Times New Roman" w:hAnsi="Tahoma"/>
      <w:sz w:val="16"/>
      <w:szCs w:val="16"/>
      <w:lang w:val="x-none" w:eastAsia="x-none"/>
    </w:rPr>
  </w:style>
  <w:style w:type="character" w:customStyle="1" w:styleId="afff2">
    <w:name w:val="Схема документа Знак"/>
    <w:basedOn w:val="a1"/>
    <w:link w:val="afff1"/>
    <w:rsid w:val="00092445"/>
    <w:rPr>
      <w:rFonts w:ascii="Tahoma" w:eastAsia="Times New Roman" w:hAnsi="Tahoma" w:cs="Times New Roman"/>
      <w:sz w:val="16"/>
      <w:szCs w:val="16"/>
      <w:lang w:val="x-none" w:eastAsia="x-none"/>
    </w:rPr>
  </w:style>
  <w:style w:type="paragraph" w:customStyle="1" w:styleId="afff3">
    <w:name w:val="Нормальный"/>
    <w:rsid w:val="0009244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rmattext">
    <w:name w:val="formattext"/>
    <w:basedOn w:val="a0"/>
    <w:rsid w:val="00092445"/>
    <w:pPr>
      <w:spacing w:before="100" w:beforeAutospacing="1" w:after="100" w:afterAutospacing="1"/>
    </w:pPr>
    <w:rPr>
      <w:rFonts w:eastAsia="Times New Roman"/>
    </w:rPr>
  </w:style>
  <w:style w:type="character" w:customStyle="1" w:styleId="afff4">
    <w:name w:val="Колонтитул_"/>
    <w:link w:val="14"/>
    <w:uiPriority w:val="99"/>
    <w:rsid w:val="00092445"/>
    <w:rPr>
      <w:sz w:val="17"/>
      <w:szCs w:val="17"/>
      <w:shd w:val="clear" w:color="auto" w:fill="FFFFFF"/>
    </w:rPr>
  </w:style>
  <w:style w:type="character" w:customStyle="1" w:styleId="ArialNarrow">
    <w:name w:val="Колонтитул + Arial Narrow"/>
    <w:uiPriority w:val="99"/>
    <w:rsid w:val="00092445"/>
    <w:rPr>
      <w:rFonts w:ascii="Arial Narrow" w:hAnsi="Arial Narrow" w:cs="Arial Narrow"/>
      <w:noProof/>
      <w:sz w:val="17"/>
      <w:szCs w:val="17"/>
      <w:shd w:val="clear" w:color="auto" w:fill="FFFFFF"/>
    </w:rPr>
  </w:style>
  <w:style w:type="character" w:customStyle="1" w:styleId="afff5">
    <w:name w:val="Колонтитул"/>
    <w:basedOn w:val="afff4"/>
    <w:uiPriority w:val="99"/>
    <w:rsid w:val="00092445"/>
    <w:rPr>
      <w:sz w:val="17"/>
      <w:szCs w:val="17"/>
      <w:shd w:val="clear" w:color="auto" w:fill="FFFFFF"/>
    </w:rPr>
  </w:style>
  <w:style w:type="paragraph" w:customStyle="1" w:styleId="14">
    <w:name w:val="Колонтитул1"/>
    <w:basedOn w:val="a0"/>
    <w:link w:val="afff4"/>
    <w:uiPriority w:val="99"/>
    <w:rsid w:val="00092445"/>
    <w:pPr>
      <w:widowControl w:val="0"/>
      <w:shd w:val="clear" w:color="auto" w:fill="FFFFFF"/>
      <w:spacing w:line="240" w:lineRule="atLeast"/>
    </w:pPr>
    <w:rPr>
      <w:rFonts w:asciiTheme="minorHAnsi" w:eastAsiaTheme="minorHAnsi" w:hAnsiTheme="minorHAnsi" w:cstheme="minorBidi"/>
      <w:sz w:val="17"/>
      <w:szCs w:val="17"/>
      <w:lang w:eastAsia="en-US"/>
    </w:rPr>
  </w:style>
  <w:style w:type="character" w:customStyle="1" w:styleId="27">
    <w:name w:val="Основной текст (2)"/>
    <w:uiPriority w:val="99"/>
    <w:rsid w:val="00092445"/>
    <w:rPr>
      <w:rFonts w:ascii="Times New Roman" w:hAnsi="Times New Roman" w:cs="Times New Roman"/>
      <w:sz w:val="25"/>
      <w:szCs w:val="25"/>
      <w:u w:val="none"/>
    </w:rPr>
  </w:style>
  <w:style w:type="character" w:customStyle="1" w:styleId="ConsPlusNormal0">
    <w:name w:val="ConsPlusNormal Знак"/>
    <w:link w:val="ConsPlusNormal"/>
    <w:rsid w:val="00092445"/>
    <w:rPr>
      <w:rFonts w:ascii="Arial" w:eastAsia="Times New Roman" w:hAnsi="Arial" w:cs="Arial"/>
      <w:sz w:val="20"/>
      <w:szCs w:val="20"/>
      <w:lang w:eastAsia="ru-RU"/>
    </w:rPr>
  </w:style>
  <w:style w:type="character" w:customStyle="1" w:styleId="-">
    <w:name w:val="Интернет-ссылка"/>
    <w:uiPriority w:val="99"/>
    <w:rsid w:val="00092445"/>
    <w:rPr>
      <w:color w:val="0000FF"/>
      <w:u w:val="single"/>
    </w:rPr>
  </w:style>
  <w:style w:type="character" w:customStyle="1" w:styleId="searchtext">
    <w:name w:val="searchtext"/>
    <w:basedOn w:val="a1"/>
    <w:rsid w:val="00092445"/>
  </w:style>
  <w:style w:type="character" w:customStyle="1" w:styleId="7">
    <w:name w:val="Основной текст (7)_"/>
    <w:link w:val="71"/>
    <w:uiPriority w:val="99"/>
    <w:rsid w:val="00092445"/>
    <w:rPr>
      <w:sz w:val="17"/>
      <w:szCs w:val="17"/>
      <w:shd w:val="clear" w:color="auto" w:fill="FFFFFF"/>
    </w:rPr>
  </w:style>
  <w:style w:type="paragraph" w:customStyle="1" w:styleId="71">
    <w:name w:val="Основной текст (7)1"/>
    <w:basedOn w:val="a0"/>
    <w:link w:val="7"/>
    <w:uiPriority w:val="99"/>
    <w:rsid w:val="00092445"/>
    <w:pPr>
      <w:widowControl w:val="0"/>
      <w:shd w:val="clear" w:color="auto" w:fill="FFFFFF"/>
      <w:spacing w:before="120" w:after="1560" w:line="240" w:lineRule="atLeast"/>
      <w:jc w:val="center"/>
    </w:pPr>
    <w:rPr>
      <w:rFonts w:asciiTheme="minorHAnsi" w:eastAsiaTheme="minorHAnsi" w:hAnsiTheme="minorHAnsi" w:cstheme="minorBidi"/>
      <w:sz w:val="17"/>
      <w:szCs w:val="17"/>
      <w:lang w:eastAsia="en-US"/>
    </w:rPr>
  </w:style>
  <w:style w:type="character" w:customStyle="1" w:styleId="15">
    <w:name w:val="Основной текст Знак1"/>
    <w:uiPriority w:val="99"/>
    <w:rsid w:val="00092445"/>
    <w:rPr>
      <w:rFonts w:ascii="Times New Roman" w:hAnsi="Times New Roman" w:cs="Times New Roman"/>
      <w:sz w:val="23"/>
      <w:szCs w:val="23"/>
      <w:u w:val="none"/>
    </w:rPr>
  </w:style>
  <w:style w:type="character" w:customStyle="1" w:styleId="80">
    <w:name w:val="Основной текст + 8"/>
    <w:aliases w:val="5 pt,Основной текст (2) + Trebuchet MS,10,Основной текст (9) + 4,Курсив,Интервал 0 pt"/>
    <w:uiPriority w:val="99"/>
    <w:rsid w:val="00092445"/>
    <w:rPr>
      <w:rFonts w:ascii="Times New Roman" w:hAnsi="Times New Roman" w:cs="Times New Roman"/>
      <w:sz w:val="17"/>
      <w:szCs w:val="17"/>
      <w:u w:val="none"/>
    </w:rPr>
  </w:style>
  <w:style w:type="character" w:customStyle="1" w:styleId="811">
    <w:name w:val="Основной текст + 811"/>
    <w:aliases w:val="5 pt27"/>
    <w:uiPriority w:val="99"/>
    <w:rsid w:val="00092445"/>
    <w:rPr>
      <w:rFonts w:ascii="Times New Roman" w:hAnsi="Times New Roman" w:cs="Times New Roman"/>
      <w:sz w:val="17"/>
      <w:szCs w:val="17"/>
      <w:u w:val="none"/>
    </w:rPr>
  </w:style>
  <w:style w:type="character" w:customStyle="1" w:styleId="88">
    <w:name w:val="Основной текст + 88"/>
    <w:aliases w:val="5 pt22"/>
    <w:uiPriority w:val="99"/>
    <w:rsid w:val="00092445"/>
    <w:rPr>
      <w:rFonts w:ascii="Times New Roman" w:hAnsi="Times New Roman" w:cs="Times New Roman"/>
      <w:sz w:val="17"/>
      <w:szCs w:val="17"/>
      <w:u w:val="none"/>
    </w:rPr>
  </w:style>
  <w:style w:type="character" w:customStyle="1" w:styleId="79">
    <w:name w:val="Основной текст + 79"/>
    <w:aliases w:val="5 pt17,Полужирный5"/>
    <w:uiPriority w:val="99"/>
    <w:rsid w:val="00092445"/>
    <w:rPr>
      <w:rFonts w:ascii="Times New Roman" w:hAnsi="Times New Roman" w:cs="Times New Roman"/>
      <w:b/>
      <w:bCs/>
      <w:sz w:val="15"/>
      <w:szCs w:val="15"/>
      <w:u w:val="none"/>
    </w:rPr>
  </w:style>
  <w:style w:type="character" w:customStyle="1" w:styleId="83">
    <w:name w:val="Основной текст + 83"/>
    <w:aliases w:val="5 pt8"/>
    <w:uiPriority w:val="99"/>
    <w:rsid w:val="00092445"/>
    <w:rPr>
      <w:rFonts w:ascii="Times New Roman" w:hAnsi="Times New Roman" w:cs="Times New Roman"/>
      <w:noProof/>
      <w:sz w:val="17"/>
      <w:szCs w:val="17"/>
      <w:u w:val="none"/>
    </w:rPr>
  </w:style>
  <w:style w:type="character" w:customStyle="1" w:styleId="82">
    <w:name w:val="Основной текст + 82"/>
    <w:aliases w:val="5 pt7"/>
    <w:uiPriority w:val="99"/>
    <w:rsid w:val="00092445"/>
    <w:rPr>
      <w:rFonts w:ascii="Times New Roman" w:hAnsi="Times New Roman" w:cs="Times New Roman"/>
      <w:sz w:val="17"/>
      <w:szCs w:val="17"/>
      <w:u w:val="none"/>
    </w:rPr>
  </w:style>
  <w:style w:type="character" w:customStyle="1" w:styleId="815">
    <w:name w:val="Основной текст + 815"/>
    <w:aliases w:val="5 pt32,Полужирный"/>
    <w:uiPriority w:val="99"/>
    <w:rsid w:val="00092445"/>
    <w:rPr>
      <w:rFonts w:ascii="Times New Roman" w:hAnsi="Times New Roman" w:cs="Times New Roman"/>
      <w:b/>
      <w:bCs/>
      <w:sz w:val="17"/>
      <w:szCs w:val="17"/>
      <w:u w:val="none"/>
    </w:rPr>
  </w:style>
  <w:style w:type="character" w:customStyle="1" w:styleId="78">
    <w:name w:val="Основной текст + 78"/>
    <w:aliases w:val="5 pt16"/>
    <w:uiPriority w:val="99"/>
    <w:rsid w:val="00092445"/>
    <w:rPr>
      <w:rFonts w:ascii="Times New Roman" w:hAnsi="Times New Roman" w:cs="Times New Roman"/>
      <w:sz w:val="15"/>
      <w:szCs w:val="15"/>
      <w:u w:val="none"/>
    </w:rPr>
  </w:style>
  <w:style w:type="character" w:customStyle="1" w:styleId="814">
    <w:name w:val="Основной текст + 814"/>
    <w:aliases w:val="5 pt31,Полужирный10"/>
    <w:uiPriority w:val="99"/>
    <w:rsid w:val="00092445"/>
    <w:rPr>
      <w:rFonts w:ascii="Times New Roman" w:hAnsi="Times New Roman" w:cs="Times New Roman"/>
      <w:b/>
      <w:bCs/>
      <w:sz w:val="17"/>
      <w:szCs w:val="17"/>
      <w:u w:val="none"/>
    </w:rPr>
  </w:style>
  <w:style w:type="character" w:customStyle="1" w:styleId="70">
    <w:name w:val="Основной текст + 7"/>
    <w:aliases w:val="5 pt18,Полужирный6"/>
    <w:uiPriority w:val="99"/>
    <w:rsid w:val="00092445"/>
    <w:rPr>
      <w:rFonts w:ascii="Times New Roman" w:hAnsi="Times New Roman" w:cs="Times New Roman"/>
      <w:b/>
      <w:bCs/>
      <w:sz w:val="15"/>
      <w:szCs w:val="15"/>
      <w:u w:val="none"/>
    </w:rPr>
  </w:style>
  <w:style w:type="character" w:customStyle="1" w:styleId="Georgia1">
    <w:name w:val="Основной текст + Georgia1"/>
    <w:aliases w:val="8 pt1,Интервал 0 pt1"/>
    <w:uiPriority w:val="99"/>
    <w:rsid w:val="00092445"/>
    <w:rPr>
      <w:rFonts w:ascii="Georgia" w:hAnsi="Georgia" w:cs="Georgia"/>
      <w:noProof/>
      <w:spacing w:val="-10"/>
      <w:sz w:val="16"/>
      <w:szCs w:val="16"/>
      <w:u w:val="none"/>
    </w:rPr>
  </w:style>
  <w:style w:type="character" w:customStyle="1" w:styleId="87">
    <w:name w:val="Основной текст + 87"/>
    <w:aliases w:val="5 pt19"/>
    <w:uiPriority w:val="99"/>
    <w:rsid w:val="00092445"/>
    <w:rPr>
      <w:rFonts w:ascii="Times New Roman" w:hAnsi="Times New Roman" w:cs="Times New Roman"/>
      <w:sz w:val="17"/>
      <w:szCs w:val="17"/>
      <w:u w:val="none"/>
    </w:rPr>
  </w:style>
  <w:style w:type="character" w:customStyle="1" w:styleId="102">
    <w:name w:val="Основной текст + 102"/>
    <w:aliases w:val="5 pt3,Курсив2"/>
    <w:uiPriority w:val="99"/>
    <w:rsid w:val="00092445"/>
    <w:rPr>
      <w:rFonts w:ascii="Times New Roman" w:hAnsi="Times New Roman" w:cs="Times New Roman"/>
      <w:i/>
      <w:iCs/>
      <w:noProof/>
      <w:sz w:val="21"/>
      <w:szCs w:val="21"/>
      <w:u w:val="none"/>
    </w:rPr>
  </w:style>
  <w:style w:type="character" w:customStyle="1" w:styleId="81">
    <w:name w:val="Основной текст + 81"/>
    <w:aliases w:val="5 pt2"/>
    <w:uiPriority w:val="99"/>
    <w:rsid w:val="00092445"/>
    <w:rPr>
      <w:rFonts w:ascii="Times New Roman" w:hAnsi="Times New Roman" w:cs="Times New Roman"/>
      <w:sz w:val="17"/>
      <w:szCs w:val="17"/>
      <w:u w:val="none"/>
    </w:rPr>
  </w:style>
  <w:style w:type="character" w:customStyle="1" w:styleId="blk">
    <w:name w:val="blk"/>
    <w:rsid w:val="00092445"/>
  </w:style>
  <w:style w:type="character" w:styleId="afff6">
    <w:name w:val="annotation reference"/>
    <w:rsid w:val="00092445"/>
    <w:rPr>
      <w:sz w:val="16"/>
      <w:szCs w:val="16"/>
    </w:rPr>
  </w:style>
  <w:style w:type="paragraph" w:styleId="afff7">
    <w:name w:val="annotation text"/>
    <w:basedOn w:val="a0"/>
    <w:link w:val="afff8"/>
    <w:rsid w:val="00092445"/>
    <w:rPr>
      <w:rFonts w:ascii="Verdana" w:eastAsia="Times New Roman" w:hAnsi="Verdana"/>
      <w:sz w:val="20"/>
      <w:szCs w:val="20"/>
    </w:rPr>
  </w:style>
  <w:style w:type="character" w:customStyle="1" w:styleId="afff8">
    <w:name w:val="Текст примечания Знак"/>
    <w:basedOn w:val="a1"/>
    <w:link w:val="afff7"/>
    <w:rsid w:val="00092445"/>
    <w:rPr>
      <w:rFonts w:ascii="Verdana" w:eastAsia="Times New Roman" w:hAnsi="Verdana" w:cs="Times New Roman"/>
      <w:sz w:val="20"/>
      <w:szCs w:val="20"/>
      <w:lang w:eastAsia="ru-RU"/>
    </w:rPr>
  </w:style>
  <w:style w:type="paragraph" w:styleId="afff9">
    <w:name w:val="annotation subject"/>
    <w:basedOn w:val="afff7"/>
    <w:next w:val="afff7"/>
    <w:link w:val="afffa"/>
    <w:rsid w:val="00092445"/>
    <w:rPr>
      <w:b/>
      <w:bCs/>
    </w:rPr>
  </w:style>
  <w:style w:type="character" w:customStyle="1" w:styleId="afffa">
    <w:name w:val="Тема примечания Знак"/>
    <w:basedOn w:val="afff8"/>
    <w:link w:val="afff9"/>
    <w:rsid w:val="00092445"/>
    <w:rPr>
      <w:rFonts w:ascii="Verdana" w:eastAsia="Times New Roman" w:hAnsi="Verdana" w:cs="Times New Roman"/>
      <w:b/>
      <w:bCs/>
      <w:sz w:val="20"/>
      <w:szCs w:val="20"/>
      <w:lang w:eastAsia="ru-RU"/>
    </w:rPr>
  </w:style>
  <w:style w:type="character" w:customStyle="1" w:styleId="aff7">
    <w:name w:val="Без интервала Знак"/>
    <w:link w:val="aff6"/>
    <w:rsid w:val="00092445"/>
    <w:rPr>
      <w:rFonts w:ascii="Times New Roman" w:eastAsia="Times New Roman" w:hAnsi="Times New Roman" w:cs="Times New Roman"/>
      <w:bCs/>
      <w:color w:val="000000"/>
      <w:sz w:val="24"/>
      <w:szCs w:val="24"/>
      <w:lang w:eastAsia="ru-RU"/>
    </w:rPr>
  </w:style>
  <w:style w:type="paragraph" w:styleId="afffb">
    <w:name w:val="List"/>
    <w:basedOn w:val="ad"/>
    <w:rsid w:val="00092445"/>
    <w:pPr>
      <w:suppressAutoHyphens/>
      <w:spacing w:line="240" w:lineRule="auto"/>
    </w:pPr>
    <w:rPr>
      <w:rFonts w:ascii="Times New Roman" w:eastAsia="Times New Roman" w:hAnsi="Times New Roman" w:cs="Tahoma"/>
      <w:sz w:val="24"/>
      <w:szCs w:val="24"/>
      <w:lang w:eastAsia="ar-SA"/>
    </w:rPr>
  </w:style>
  <w:style w:type="paragraph" w:customStyle="1" w:styleId="afffc">
    <w:name w:val="Абзац"/>
    <w:basedOn w:val="a0"/>
    <w:link w:val="afffd"/>
    <w:qFormat/>
    <w:rsid w:val="00092445"/>
    <w:pPr>
      <w:spacing w:before="120" w:after="60"/>
      <w:ind w:firstLine="567"/>
      <w:jc w:val="both"/>
    </w:pPr>
    <w:rPr>
      <w:rFonts w:eastAsia="Times New Roman"/>
    </w:rPr>
  </w:style>
  <w:style w:type="character" w:customStyle="1" w:styleId="afffd">
    <w:name w:val="Абзац Знак"/>
    <w:link w:val="afffc"/>
    <w:rsid w:val="00092445"/>
    <w:rPr>
      <w:rFonts w:ascii="Times New Roman" w:eastAsia="Times New Roman" w:hAnsi="Times New Roman" w:cs="Times New Roman"/>
      <w:sz w:val="24"/>
      <w:szCs w:val="24"/>
      <w:lang w:eastAsia="ru-RU"/>
    </w:rPr>
  </w:style>
  <w:style w:type="numbering" w:customStyle="1" w:styleId="28">
    <w:name w:val="Нет списка2"/>
    <w:next w:val="a3"/>
    <w:uiPriority w:val="99"/>
    <w:semiHidden/>
    <w:unhideWhenUsed/>
    <w:rsid w:val="00F01CDF"/>
  </w:style>
  <w:style w:type="table" w:customStyle="1" w:styleId="16">
    <w:name w:val="Сетка таблицы1"/>
    <w:basedOn w:val="a2"/>
    <w:next w:val="af4"/>
    <w:uiPriority w:val="59"/>
    <w:rsid w:val="00F01CD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266F9"/>
    <w:pPr>
      <w:spacing w:after="0" w:line="240" w:lineRule="auto"/>
    </w:pPr>
    <w:rPr>
      <w:rFonts w:ascii="Times New Roman" w:eastAsia="Calibri" w:hAnsi="Times New Roman" w:cs="Times New Roman"/>
      <w:sz w:val="24"/>
      <w:szCs w:val="24"/>
      <w:lang w:eastAsia="ru-RU"/>
    </w:rPr>
  </w:style>
  <w:style w:type="paragraph" w:styleId="1">
    <w:name w:val="heading 1"/>
    <w:basedOn w:val="a0"/>
    <w:next w:val="a0"/>
    <w:link w:val="10"/>
    <w:uiPriority w:val="9"/>
    <w:qFormat/>
    <w:rsid w:val="00092445"/>
    <w:pPr>
      <w:keepNext/>
      <w:widowControl w:val="0"/>
      <w:autoSpaceDE w:val="0"/>
      <w:autoSpaceDN w:val="0"/>
      <w:adjustRightInd w:val="0"/>
      <w:spacing w:before="240" w:after="60"/>
      <w:outlineLvl w:val="0"/>
    </w:pPr>
    <w:rPr>
      <w:rFonts w:ascii="Arial" w:eastAsia="Times New Roman" w:hAnsi="Arial"/>
      <w:b/>
      <w:bCs/>
      <w:kern w:val="32"/>
      <w:sz w:val="32"/>
      <w:szCs w:val="32"/>
      <w:lang w:val="x-none" w:eastAsia="x-none"/>
    </w:rPr>
  </w:style>
  <w:style w:type="paragraph" w:styleId="2">
    <w:name w:val="heading 2"/>
    <w:basedOn w:val="a0"/>
    <w:next w:val="a0"/>
    <w:link w:val="20"/>
    <w:uiPriority w:val="9"/>
    <w:unhideWhenUsed/>
    <w:qFormat/>
    <w:rsid w:val="006C2089"/>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0"/>
    <w:next w:val="a0"/>
    <w:link w:val="30"/>
    <w:uiPriority w:val="9"/>
    <w:qFormat/>
    <w:rsid w:val="00092445"/>
    <w:pPr>
      <w:keepNext/>
      <w:tabs>
        <w:tab w:val="left" w:pos="851"/>
      </w:tabs>
      <w:spacing w:line="360" w:lineRule="auto"/>
      <w:jc w:val="both"/>
      <w:outlineLvl w:val="2"/>
    </w:pPr>
    <w:rPr>
      <w:rFonts w:ascii="Calibri" w:eastAsia="Times New Roman" w:hAnsi="Calibri"/>
      <w:b/>
      <w:bCs/>
      <w:sz w:val="28"/>
      <w:lang w:val="x-none" w:eastAsia="x-none"/>
    </w:rPr>
  </w:style>
  <w:style w:type="paragraph" w:styleId="4">
    <w:name w:val="heading 4"/>
    <w:basedOn w:val="a0"/>
    <w:next w:val="a0"/>
    <w:link w:val="40"/>
    <w:qFormat/>
    <w:rsid w:val="00092445"/>
    <w:pPr>
      <w:keepNext/>
      <w:spacing w:before="240" w:after="60"/>
      <w:outlineLvl w:val="3"/>
    </w:pPr>
    <w:rPr>
      <w:rFonts w:ascii="Calibri" w:eastAsia="Times New Roman" w:hAnsi="Calibri"/>
      <w:b/>
      <w:bCs/>
      <w:sz w:val="28"/>
      <w:szCs w:val="28"/>
      <w:lang w:val="x-none" w:eastAsia="x-none"/>
    </w:rPr>
  </w:style>
  <w:style w:type="paragraph" w:styleId="5">
    <w:name w:val="heading 5"/>
    <w:basedOn w:val="a0"/>
    <w:next w:val="a0"/>
    <w:link w:val="50"/>
    <w:uiPriority w:val="9"/>
    <w:qFormat/>
    <w:rsid w:val="00092445"/>
    <w:pPr>
      <w:widowControl w:val="0"/>
      <w:autoSpaceDE w:val="0"/>
      <w:autoSpaceDN w:val="0"/>
      <w:adjustRightInd w:val="0"/>
      <w:spacing w:before="240" w:after="60"/>
      <w:outlineLvl w:val="4"/>
    </w:pPr>
    <w:rPr>
      <w:rFonts w:eastAsia="Times New Roman"/>
      <w:b/>
      <w:bCs/>
      <w:i/>
      <w:iCs/>
      <w:sz w:val="26"/>
      <w:szCs w:val="2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266F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Balloon Text"/>
    <w:basedOn w:val="a0"/>
    <w:link w:val="a5"/>
    <w:uiPriority w:val="99"/>
    <w:unhideWhenUsed/>
    <w:rsid w:val="004266F9"/>
    <w:rPr>
      <w:rFonts w:ascii="Tahoma" w:hAnsi="Tahoma" w:cs="Tahoma"/>
      <w:sz w:val="16"/>
      <w:szCs w:val="16"/>
    </w:rPr>
  </w:style>
  <w:style w:type="character" w:customStyle="1" w:styleId="a5">
    <w:name w:val="Текст выноски Знак"/>
    <w:basedOn w:val="a1"/>
    <w:link w:val="a4"/>
    <w:uiPriority w:val="99"/>
    <w:rsid w:val="004266F9"/>
    <w:rPr>
      <w:rFonts w:ascii="Tahoma" w:eastAsia="Calibri" w:hAnsi="Tahoma" w:cs="Tahoma"/>
      <w:sz w:val="16"/>
      <w:szCs w:val="16"/>
      <w:lang w:eastAsia="ru-RU"/>
    </w:rPr>
  </w:style>
  <w:style w:type="paragraph" w:customStyle="1" w:styleId="a6">
    <w:name w:val="Знак Знак Знак Знак"/>
    <w:basedOn w:val="a0"/>
    <w:rsid w:val="00A21905"/>
    <w:pPr>
      <w:pageBreakBefore/>
      <w:spacing w:after="160" w:line="360" w:lineRule="auto"/>
    </w:pPr>
    <w:rPr>
      <w:rFonts w:eastAsia="Times New Roman"/>
      <w:sz w:val="28"/>
      <w:szCs w:val="28"/>
      <w:lang w:val="en-US" w:eastAsia="en-US"/>
    </w:rPr>
  </w:style>
  <w:style w:type="paragraph" w:styleId="21">
    <w:name w:val="Body Text 2"/>
    <w:basedOn w:val="a0"/>
    <w:link w:val="22"/>
    <w:uiPriority w:val="99"/>
    <w:unhideWhenUsed/>
    <w:rsid w:val="00A21905"/>
    <w:pPr>
      <w:spacing w:after="120" w:line="480" w:lineRule="auto"/>
    </w:pPr>
    <w:rPr>
      <w:rFonts w:eastAsia="Times New Roman"/>
    </w:rPr>
  </w:style>
  <w:style w:type="character" w:customStyle="1" w:styleId="22">
    <w:name w:val="Основной текст 2 Знак"/>
    <w:basedOn w:val="a1"/>
    <w:link w:val="21"/>
    <w:uiPriority w:val="99"/>
    <w:rsid w:val="00A21905"/>
    <w:rPr>
      <w:rFonts w:ascii="Times New Roman" w:eastAsia="Times New Roman" w:hAnsi="Times New Roman" w:cs="Times New Roman"/>
      <w:sz w:val="24"/>
      <w:szCs w:val="24"/>
      <w:lang w:eastAsia="ru-RU"/>
    </w:rPr>
  </w:style>
  <w:style w:type="paragraph" w:styleId="a7">
    <w:name w:val="header"/>
    <w:basedOn w:val="a0"/>
    <w:link w:val="a8"/>
    <w:uiPriority w:val="99"/>
    <w:unhideWhenUsed/>
    <w:rsid w:val="00052ED6"/>
    <w:pPr>
      <w:tabs>
        <w:tab w:val="center" w:pos="4677"/>
        <w:tab w:val="right" w:pos="9355"/>
      </w:tabs>
    </w:pPr>
  </w:style>
  <w:style w:type="character" w:customStyle="1" w:styleId="a8">
    <w:name w:val="Верхний колонтитул Знак"/>
    <w:basedOn w:val="a1"/>
    <w:link w:val="a7"/>
    <w:uiPriority w:val="99"/>
    <w:rsid w:val="00052ED6"/>
    <w:rPr>
      <w:rFonts w:ascii="Times New Roman" w:eastAsia="Calibri" w:hAnsi="Times New Roman" w:cs="Times New Roman"/>
      <w:sz w:val="24"/>
      <w:szCs w:val="24"/>
      <w:lang w:eastAsia="ru-RU"/>
    </w:rPr>
  </w:style>
  <w:style w:type="paragraph" w:styleId="a9">
    <w:name w:val="footer"/>
    <w:basedOn w:val="a0"/>
    <w:link w:val="aa"/>
    <w:uiPriority w:val="99"/>
    <w:unhideWhenUsed/>
    <w:rsid w:val="00052ED6"/>
    <w:pPr>
      <w:tabs>
        <w:tab w:val="center" w:pos="4677"/>
        <w:tab w:val="right" w:pos="9355"/>
      </w:tabs>
    </w:pPr>
  </w:style>
  <w:style w:type="character" w:customStyle="1" w:styleId="aa">
    <w:name w:val="Нижний колонтитул Знак"/>
    <w:basedOn w:val="a1"/>
    <w:link w:val="a9"/>
    <w:uiPriority w:val="99"/>
    <w:rsid w:val="00052ED6"/>
    <w:rPr>
      <w:rFonts w:ascii="Times New Roman" w:eastAsia="Calibri" w:hAnsi="Times New Roman" w:cs="Times New Roman"/>
      <w:sz w:val="24"/>
      <w:szCs w:val="24"/>
      <w:lang w:eastAsia="ru-RU"/>
    </w:rPr>
  </w:style>
  <w:style w:type="paragraph" w:styleId="ab">
    <w:name w:val="Body Text Indent"/>
    <w:basedOn w:val="a0"/>
    <w:link w:val="ac"/>
    <w:unhideWhenUsed/>
    <w:rsid w:val="006C2089"/>
    <w:pPr>
      <w:spacing w:after="120"/>
      <w:ind w:left="283"/>
    </w:pPr>
  </w:style>
  <w:style w:type="character" w:customStyle="1" w:styleId="ac">
    <w:name w:val="Основной текст с отступом Знак"/>
    <w:basedOn w:val="a1"/>
    <w:link w:val="ab"/>
    <w:rsid w:val="006C2089"/>
    <w:rPr>
      <w:rFonts w:ascii="Times New Roman" w:eastAsia="Calibri" w:hAnsi="Times New Roman" w:cs="Times New Roman"/>
      <w:sz w:val="24"/>
      <w:szCs w:val="24"/>
      <w:lang w:eastAsia="ru-RU"/>
    </w:rPr>
  </w:style>
  <w:style w:type="character" w:customStyle="1" w:styleId="20">
    <w:name w:val="Заголовок 2 Знак"/>
    <w:basedOn w:val="a1"/>
    <w:link w:val="2"/>
    <w:uiPriority w:val="9"/>
    <w:rsid w:val="006C2089"/>
    <w:rPr>
      <w:rFonts w:asciiTheme="majorHAnsi" w:eastAsiaTheme="majorEastAsia" w:hAnsiTheme="majorHAnsi" w:cstheme="majorBidi"/>
      <w:b/>
      <w:bCs/>
      <w:color w:val="4F81BD" w:themeColor="accent1"/>
      <w:sz w:val="26"/>
      <w:szCs w:val="26"/>
    </w:rPr>
  </w:style>
  <w:style w:type="paragraph" w:styleId="ad">
    <w:name w:val="Body Text"/>
    <w:basedOn w:val="a0"/>
    <w:link w:val="ae"/>
    <w:uiPriority w:val="99"/>
    <w:unhideWhenUsed/>
    <w:rsid w:val="006C2089"/>
    <w:pPr>
      <w:spacing w:after="120" w:line="276" w:lineRule="auto"/>
    </w:pPr>
    <w:rPr>
      <w:rFonts w:asciiTheme="minorHAnsi" w:eastAsiaTheme="minorHAnsi" w:hAnsiTheme="minorHAnsi" w:cstheme="minorBidi"/>
      <w:sz w:val="22"/>
      <w:szCs w:val="22"/>
      <w:lang w:eastAsia="en-US"/>
    </w:rPr>
  </w:style>
  <w:style w:type="character" w:customStyle="1" w:styleId="ae">
    <w:name w:val="Основной текст Знак"/>
    <w:basedOn w:val="a1"/>
    <w:link w:val="ad"/>
    <w:rsid w:val="006C2089"/>
  </w:style>
  <w:style w:type="paragraph" w:styleId="31">
    <w:name w:val="Body Text 3"/>
    <w:basedOn w:val="a0"/>
    <w:link w:val="32"/>
    <w:uiPriority w:val="99"/>
    <w:unhideWhenUsed/>
    <w:rsid w:val="006C2089"/>
    <w:pPr>
      <w:spacing w:after="120" w:line="276" w:lineRule="auto"/>
    </w:pPr>
    <w:rPr>
      <w:rFonts w:asciiTheme="minorHAnsi" w:eastAsiaTheme="minorHAnsi" w:hAnsiTheme="minorHAnsi" w:cstheme="minorBidi"/>
      <w:sz w:val="16"/>
      <w:szCs w:val="16"/>
      <w:lang w:eastAsia="en-US"/>
    </w:rPr>
  </w:style>
  <w:style w:type="character" w:customStyle="1" w:styleId="32">
    <w:name w:val="Основной текст 3 Знак"/>
    <w:basedOn w:val="a1"/>
    <w:link w:val="31"/>
    <w:uiPriority w:val="99"/>
    <w:rsid w:val="006C2089"/>
    <w:rPr>
      <w:sz w:val="16"/>
      <w:szCs w:val="16"/>
    </w:rPr>
  </w:style>
  <w:style w:type="paragraph" w:customStyle="1" w:styleId="11">
    <w:name w:val="Обычный1"/>
    <w:rsid w:val="00A43923"/>
    <w:pPr>
      <w:spacing w:after="0" w:line="240" w:lineRule="auto"/>
    </w:pPr>
    <w:rPr>
      <w:rFonts w:ascii="Times New Roman" w:eastAsia="Times New Roman" w:hAnsi="Times New Roman" w:cs="Times New Roman"/>
      <w:sz w:val="20"/>
      <w:szCs w:val="20"/>
      <w:lang w:eastAsia="ru-RU"/>
    </w:rPr>
  </w:style>
  <w:style w:type="paragraph" w:customStyle="1" w:styleId="af">
    <w:name w:val="Основной текст с отступом.Основной текст с отступом Знак"/>
    <w:basedOn w:val="a0"/>
    <w:rsid w:val="00AF1CB0"/>
    <w:pPr>
      <w:ind w:firstLine="567"/>
      <w:jc w:val="both"/>
    </w:pPr>
    <w:rPr>
      <w:rFonts w:eastAsia="Times New Roman"/>
      <w:color w:val="000000"/>
      <w:sz w:val="26"/>
      <w:szCs w:val="26"/>
    </w:rPr>
  </w:style>
  <w:style w:type="paragraph" w:customStyle="1" w:styleId="ConsNonformat">
    <w:name w:val="ConsNonformat"/>
    <w:rsid w:val="000F3040"/>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styleId="33">
    <w:name w:val="Body Text Indent 3"/>
    <w:basedOn w:val="a0"/>
    <w:link w:val="34"/>
    <w:uiPriority w:val="99"/>
    <w:unhideWhenUsed/>
    <w:rsid w:val="00EE0D18"/>
    <w:pPr>
      <w:spacing w:after="120" w:line="276" w:lineRule="auto"/>
      <w:ind w:left="283"/>
    </w:pPr>
    <w:rPr>
      <w:rFonts w:asciiTheme="minorHAnsi" w:eastAsiaTheme="minorHAnsi" w:hAnsiTheme="minorHAnsi" w:cstheme="minorBidi"/>
      <w:sz w:val="16"/>
      <w:szCs w:val="16"/>
      <w:lang w:eastAsia="en-US"/>
    </w:rPr>
  </w:style>
  <w:style w:type="character" w:customStyle="1" w:styleId="34">
    <w:name w:val="Основной текст с отступом 3 Знак"/>
    <w:basedOn w:val="a1"/>
    <w:link w:val="33"/>
    <w:uiPriority w:val="99"/>
    <w:rsid w:val="00EE0D18"/>
    <w:rPr>
      <w:sz w:val="16"/>
      <w:szCs w:val="16"/>
    </w:rPr>
  </w:style>
  <w:style w:type="character" w:styleId="af0">
    <w:name w:val="Hyperlink"/>
    <w:unhideWhenUsed/>
    <w:rsid w:val="00571FC4"/>
    <w:rPr>
      <w:color w:val="0000FF"/>
      <w:u w:val="single"/>
    </w:rPr>
  </w:style>
  <w:style w:type="paragraph" w:styleId="af1">
    <w:name w:val="Normal (Web)"/>
    <w:aliases w:val="Обычный (Web)1,Обычный (Web),Обычный (веб) Знак,Обычный (Web)1 Знак"/>
    <w:basedOn w:val="a0"/>
    <w:rsid w:val="00536ECF"/>
    <w:pPr>
      <w:spacing w:before="100" w:after="100"/>
    </w:pPr>
    <w:rPr>
      <w:rFonts w:ascii="Times New Roman CYR" w:eastAsia="Times New Roman" w:hAnsi="Times New Roman CYR" w:cs="Times New Roman CYR"/>
    </w:rPr>
  </w:style>
  <w:style w:type="character" w:customStyle="1" w:styleId="10">
    <w:name w:val="Заголовок 1 Знак"/>
    <w:basedOn w:val="a1"/>
    <w:link w:val="1"/>
    <w:uiPriority w:val="9"/>
    <w:rsid w:val="00092445"/>
    <w:rPr>
      <w:rFonts w:ascii="Arial" w:eastAsia="Times New Roman" w:hAnsi="Arial" w:cs="Times New Roman"/>
      <w:b/>
      <w:bCs/>
      <w:kern w:val="32"/>
      <w:sz w:val="32"/>
      <w:szCs w:val="32"/>
      <w:lang w:val="x-none" w:eastAsia="x-none"/>
    </w:rPr>
  </w:style>
  <w:style w:type="character" w:customStyle="1" w:styleId="30">
    <w:name w:val="Заголовок 3 Знак"/>
    <w:basedOn w:val="a1"/>
    <w:link w:val="3"/>
    <w:uiPriority w:val="9"/>
    <w:rsid w:val="00092445"/>
    <w:rPr>
      <w:rFonts w:ascii="Calibri" w:eastAsia="Times New Roman" w:hAnsi="Calibri" w:cs="Times New Roman"/>
      <w:b/>
      <w:bCs/>
      <w:sz w:val="28"/>
      <w:szCs w:val="24"/>
      <w:lang w:val="x-none" w:eastAsia="x-none"/>
    </w:rPr>
  </w:style>
  <w:style w:type="character" w:customStyle="1" w:styleId="40">
    <w:name w:val="Заголовок 4 Знак"/>
    <w:basedOn w:val="a1"/>
    <w:link w:val="4"/>
    <w:rsid w:val="00092445"/>
    <w:rPr>
      <w:rFonts w:ascii="Calibri" w:eastAsia="Times New Roman" w:hAnsi="Calibri" w:cs="Times New Roman"/>
      <w:b/>
      <w:bCs/>
      <w:sz w:val="28"/>
      <w:szCs w:val="28"/>
      <w:lang w:val="x-none" w:eastAsia="x-none"/>
    </w:rPr>
  </w:style>
  <w:style w:type="character" w:customStyle="1" w:styleId="50">
    <w:name w:val="Заголовок 5 Знак"/>
    <w:basedOn w:val="a1"/>
    <w:link w:val="5"/>
    <w:uiPriority w:val="9"/>
    <w:rsid w:val="00092445"/>
    <w:rPr>
      <w:rFonts w:ascii="Times New Roman" w:eastAsia="Times New Roman" w:hAnsi="Times New Roman" w:cs="Times New Roman"/>
      <w:b/>
      <w:bCs/>
      <w:i/>
      <w:iCs/>
      <w:sz w:val="26"/>
      <w:szCs w:val="26"/>
      <w:lang w:val="x-none" w:eastAsia="x-none"/>
    </w:rPr>
  </w:style>
  <w:style w:type="numbering" w:customStyle="1" w:styleId="12">
    <w:name w:val="Нет списка1"/>
    <w:next w:val="a3"/>
    <w:uiPriority w:val="99"/>
    <w:semiHidden/>
    <w:unhideWhenUsed/>
    <w:rsid w:val="00092445"/>
  </w:style>
  <w:style w:type="paragraph" w:customStyle="1" w:styleId="titlepage">
    <w:name w:val="titlepage"/>
    <w:basedOn w:val="a0"/>
    <w:rsid w:val="00092445"/>
    <w:pPr>
      <w:spacing w:before="48" w:after="48"/>
      <w:ind w:firstLine="160"/>
      <w:jc w:val="center"/>
    </w:pPr>
    <w:rPr>
      <w:rFonts w:ascii="Arial" w:eastAsia="Times New Roman" w:hAnsi="Arial" w:cs="Arial"/>
      <w:b/>
      <w:bCs/>
      <w:caps/>
      <w:color w:val="B00000"/>
    </w:rPr>
  </w:style>
  <w:style w:type="paragraph" w:customStyle="1" w:styleId="zagc-0">
    <w:name w:val="zagc-0"/>
    <w:basedOn w:val="a0"/>
    <w:rsid w:val="00092445"/>
    <w:pPr>
      <w:spacing w:before="192" w:after="64"/>
      <w:ind w:firstLine="160"/>
      <w:jc w:val="center"/>
    </w:pPr>
    <w:rPr>
      <w:rFonts w:ascii="Arial" w:eastAsia="Times New Roman" w:hAnsi="Arial" w:cs="Arial"/>
      <w:b/>
      <w:bCs/>
      <w:caps/>
      <w:color w:val="29211E"/>
    </w:rPr>
  </w:style>
  <w:style w:type="paragraph" w:customStyle="1" w:styleId="zagc-1">
    <w:name w:val="zagc-1"/>
    <w:basedOn w:val="a0"/>
    <w:rsid w:val="00092445"/>
    <w:pPr>
      <w:spacing w:before="144" w:after="64"/>
      <w:ind w:firstLine="160"/>
      <w:jc w:val="center"/>
    </w:pPr>
    <w:rPr>
      <w:rFonts w:ascii="Arial" w:eastAsia="Times New Roman" w:hAnsi="Arial" w:cs="Arial"/>
      <w:b/>
      <w:bCs/>
      <w:caps/>
      <w:color w:val="29211E"/>
      <w:sz w:val="20"/>
      <w:szCs w:val="20"/>
    </w:rPr>
  </w:style>
  <w:style w:type="paragraph" w:customStyle="1" w:styleId="zagl-2">
    <w:name w:val="zagl-2"/>
    <w:basedOn w:val="a0"/>
    <w:rsid w:val="00092445"/>
    <w:pPr>
      <w:spacing w:before="96" w:after="64"/>
      <w:ind w:firstLine="160"/>
    </w:pPr>
    <w:rPr>
      <w:rFonts w:ascii="Arial" w:eastAsia="Times New Roman" w:hAnsi="Arial" w:cs="Arial"/>
      <w:b/>
      <w:bCs/>
      <w:color w:val="29211E"/>
      <w:sz w:val="18"/>
      <w:szCs w:val="18"/>
    </w:rPr>
  </w:style>
  <w:style w:type="character" w:styleId="af2">
    <w:name w:val="Strong"/>
    <w:qFormat/>
    <w:rsid w:val="00092445"/>
    <w:rPr>
      <w:b/>
      <w:bCs/>
    </w:rPr>
  </w:style>
  <w:style w:type="character" w:styleId="af3">
    <w:name w:val="Emphasis"/>
    <w:qFormat/>
    <w:rsid w:val="00092445"/>
    <w:rPr>
      <w:i/>
      <w:iCs/>
    </w:rPr>
  </w:style>
  <w:style w:type="paragraph" w:customStyle="1" w:styleId="podpis">
    <w:name w:val="podpis"/>
    <w:basedOn w:val="a0"/>
    <w:rsid w:val="00092445"/>
    <w:pPr>
      <w:spacing w:before="80" w:after="80"/>
      <w:ind w:firstLine="160"/>
      <w:jc w:val="right"/>
    </w:pPr>
    <w:rPr>
      <w:rFonts w:ascii="Arial" w:eastAsia="Times New Roman" w:hAnsi="Arial" w:cs="Arial"/>
      <w:b/>
      <w:bCs/>
      <w:sz w:val="18"/>
      <w:szCs w:val="18"/>
    </w:rPr>
  </w:style>
  <w:style w:type="paragraph" w:customStyle="1" w:styleId="edit">
    <w:name w:val="edit"/>
    <w:basedOn w:val="a0"/>
    <w:rsid w:val="00092445"/>
    <w:pPr>
      <w:spacing w:before="16" w:after="16"/>
      <w:ind w:firstLine="160"/>
      <w:jc w:val="both"/>
    </w:pPr>
    <w:rPr>
      <w:rFonts w:ascii="Arial" w:eastAsia="Times New Roman" w:hAnsi="Arial" w:cs="Arial"/>
      <w:sz w:val="18"/>
      <w:szCs w:val="18"/>
    </w:rPr>
  </w:style>
  <w:style w:type="paragraph" w:customStyle="1" w:styleId="imgheader">
    <w:name w:val="img_header"/>
    <w:basedOn w:val="a0"/>
    <w:rsid w:val="00092445"/>
    <w:pPr>
      <w:shd w:val="clear" w:color="auto" w:fill="8D494B"/>
      <w:spacing w:before="16" w:after="16"/>
      <w:ind w:firstLine="160"/>
    </w:pPr>
    <w:rPr>
      <w:rFonts w:ascii="Arial" w:eastAsia="Times New Roman" w:hAnsi="Arial" w:cs="Arial"/>
      <w:color w:val="FFFFFF"/>
      <w:sz w:val="18"/>
      <w:szCs w:val="18"/>
    </w:rPr>
  </w:style>
  <w:style w:type="paragraph" w:customStyle="1" w:styleId="zagc-2">
    <w:name w:val="zagc-2"/>
    <w:basedOn w:val="a0"/>
    <w:rsid w:val="00092445"/>
    <w:pPr>
      <w:spacing w:before="96" w:after="64"/>
      <w:ind w:firstLine="160"/>
      <w:jc w:val="center"/>
    </w:pPr>
    <w:rPr>
      <w:rFonts w:ascii="Arial" w:eastAsia="Times New Roman" w:hAnsi="Arial" w:cs="Arial"/>
      <w:b/>
      <w:bCs/>
      <w:color w:val="29211E"/>
      <w:sz w:val="18"/>
      <w:szCs w:val="18"/>
    </w:rPr>
  </w:style>
  <w:style w:type="paragraph" w:customStyle="1" w:styleId="210">
    <w:name w:val="Основной текст 21"/>
    <w:basedOn w:val="a0"/>
    <w:rsid w:val="00092445"/>
    <w:pPr>
      <w:jc w:val="center"/>
    </w:pPr>
    <w:rPr>
      <w:rFonts w:eastAsia="Times New Roman"/>
      <w:sz w:val="28"/>
      <w:szCs w:val="20"/>
    </w:rPr>
  </w:style>
  <w:style w:type="paragraph" w:styleId="23">
    <w:name w:val="Body Text Indent 2"/>
    <w:basedOn w:val="a0"/>
    <w:link w:val="24"/>
    <w:uiPriority w:val="99"/>
    <w:rsid w:val="00092445"/>
    <w:pPr>
      <w:spacing w:after="120" w:line="480" w:lineRule="auto"/>
      <w:ind w:left="283"/>
    </w:pPr>
    <w:rPr>
      <w:rFonts w:ascii="Verdana" w:eastAsia="Times New Roman" w:hAnsi="Verdana"/>
      <w:sz w:val="20"/>
      <w:szCs w:val="20"/>
      <w:lang w:val="x-none" w:eastAsia="x-none"/>
    </w:rPr>
  </w:style>
  <w:style w:type="character" w:customStyle="1" w:styleId="24">
    <w:name w:val="Основной текст с отступом 2 Знак"/>
    <w:basedOn w:val="a1"/>
    <w:link w:val="23"/>
    <w:uiPriority w:val="99"/>
    <w:rsid w:val="00092445"/>
    <w:rPr>
      <w:rFonts w:ascii="Verdana" w:eastAsia="Times New Roman" w:hAnsi="Verdana" w:cs="Times New Roman"/>
      <w:sz w:val="20"/>
      <w:szCs w:val="20"/>
      <w:lang w:val="x-none" w:eastAsia="x-none"/>
    </w:rPr>
  </w:style>
  <w:style w:type="table" w:styleId="af4">
    <w:name w:val="Table Grid"/>
    <w:basedOn w:val="a2"/>
    <w:uiPriority w:val="59"/>
    <w:rsid w:val="0009244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page number"/>
    <w:basedOn w:val="a1"/>
    <w:uiPriority w:val="99"/>
    <w:rsid w:val="00092445"/>
  </w:style>
  <w:style w:type="paragraph" w:customStyle="1" w:styleId="S">
    <w:name w:val="S_Обычный"/>
    <w:basedOn w:val="a0"/>
    <w:link w:val="S0"/>
    <w:rsid w:val="00092445"/>
    <w:pPr>
      <w:spacing w:line="360" w:lineRule="auto"/>
      <w:ind w:firstLine="709"/>
      <w:jc w:val="both"/>
    </w:pPr>
    <w:rPr>
      <w:rFonts w:eastAsia="Times New Roman"/>
      <w:lang w:val="x-none" w:eastAsia="x-none"/>
    </w:rPr>
  </w:style>
  <w:style w:type="character" w:customStyle="1" w:styleId="S0">
    <w:name w:val="S_Обычный Знак"/>
    <w:link w:val="S"/>
    <w:rsid w:val="00092445"/>
    <w:rPr>
      <w:rFonts w:ascii="Times New Roman" w:eastAsia="Times New Roman" w:hAnsi="Times New Roman" w:cs="Times New Roman"/>
      <w:sz w:val="24"/>
      <w:szCs w:val="24"/>
      <w:lang w:val="x-none" w:eastAsia="x-none"/>
    </w:rPr>
  </w:style>
  <w:style w:type="paragraph" w:customStyle="1" w:styleId="S1">
    <w:name w:val="S_Титульный"/>
    <w:basedOn w:val="a0"/>
    <w:rsid w:val="00092445"/>
    <w:pPr>
      <w:spacing w:line="360" w:lineRule="auto"/>
      <w:ind w:left="3060"/>
      <w:jc w:val="right"/>
    </w:pPr>
    <w:rPr>
      <w:rFonts w:eastAsia="Times New Roman"/>
      <w:b/>
      <w:caps/>
    </w:rPr>
  </w:style>
  <w:style w:type="character" w:styleId="af6">
    <w:name w:val="Intense Reference"/>
    <w:uiPriority w:val="32"/>
    <w:qFormat/>
    <w:rsid w:val="00092445"/>
    <w:rPr>
      <w:b/>
      <w:bCs/>
      <w:smallCaps/>
      <w:color w:val="C0504D"/>
      <w:spacing w:val="5"/>
      <w:u w:val="single"/>
    </w:rPr>
  </w:style>
  <w:style w:type="paragraph" w:customStyle="1" w:styleId="af7">
    <w:name w:val="Îáû÷íûé"/>
    <w:rsid w:val="00092445"/>
    <w:pPr>
      <w:widowControl w:val="0"/>
      <w:spacing w:after="0" w:line="240" w:lineRule="auto"/>
    </w:pPr>
    <w:rPr>
      <w:rFonts w:ascii="Calibri" w:eastAsia="Times New Roman" w:hAnsi="Calibri" w:cs="Times New Roman"/>
      <w:sz w:val="28"/>
      <w:szCs w:val="20"/>
      <w:lang w:eastAsia="ru-RU"/>
    </w:rPr>
  </w:style>
  <w:style w:type="paragraph" w:customStyle="1" w:styleId="Iauiue">
    <w:name w:val="Iau?iue"/>
    <w:rsid w:val="00092445"/>
    <w:pPr>
      <w:widowControl w:val="0"/>
      <w:spacing w:after="0" w:line="240" w:lineRule="auto"/>
    </w:pPr>
    <w:rPr>
      <w:rFonts w:ascii="Calibri" w:eastAsia="Times New Roman" w:hAnsi="Calibri" w:cs="Times New Roman"/>
      <w:sz w:val="20"/>
      <w:szCs w:val="20"/>
      <w:lang w:eastAsia="ru-RU"/>
    </w:rPr>
  </w:style>
  <w:style w:type="paragraph" w:customStyle="1" w:styleId="nienie">
    <w:name w:val="nienie"/>
    <w:basedOn w:val="Iauiue"/>
    <w:rsid w:val="00092445"/>
    <w:pPr>
      <w:keepLines/>
      <w:ind w:left="709" w:hanging="284"/>
      <w:jc w:val="both"/>
    </w:pPr>
    <w:rPr>
      <w:rFonts w:ascii="Peterburg" w:hAnsi="Peterburg"/>
      <w:sz w:val="24"/>
    </w:rPr>
  </w:style>
  <w:style w:type="paragraph" w:styleId="af8">
    <w:name w:val="Revision"/>
    <w:hidden/>
    <w:uiPriority w:val="99"/>
    <w:semiHidden/>
    <w:rsid w:val="00092445"/>
    <w:pPr>
      <w:spacing w:after="0" w:line="240" w:lineRule="auto"/>
    </w:pPr>
    <w:rPr>
      <w:rFonts w:ascii="Verdana" w:eastAsia="Times New Roman" w:hAnsi="Verdana" w:cs="Times New Roman"/>
      <w:sz w:val="20"/>
      <w:szCs w:val="20"/>
      <w:lang w:eastAsia="ru-RU"/>
    </w:rPr>
  </w:style>
  <w:style w:type="paragraph" w:customStyle="1" w:styleId="af9">
    <w:name w:val="основной"/>
    <w:basedOn w:val="a0"/>
    <w:rsid w:val="00092445"/>
    <w:pPr>
      <w:keepNext/>
    </w:pPr>
    <w:rPr>
      <w:rFonts w:eastAsia="Times New Roman"/>
      <w:szCs w:val="20"/>
    </w:rPr>
  </w:style>
  <w:style w:type="paragraph" w:customStyle="1" w:styleId="afa">
    <w:name w:val="Îñíîâíîé òåêñò"/>
    <w:basedOn w:val="af7"/>
    <w:rsid w:val="00092445"/>
    <w:pPr>
      <w:tabs>
        <w:tab w:val="left" w:leader="dot" w:pos="9072"/>
      </w:tabs>
      <w:jc w:val="both"/>
    </w:pPr>
    <w:rPr>
      <w:rFonts w:ascii="Times New Roman" w:hAnsi="Times New Roman"/>
      <w:b/>
      <w:sz w:val="24"/>
    </w:rPr>
  </w:style>
  <w:style w:type="paragraph" w:customStyle="1" w:styleId="Iniiaiieoaenonionooiii2">
    <w:name w:val="Iniiaiie oaeno n ionooiii 2"/>
    <w:basedOn w:val="Iauiue"/>
    <w:rsid w:val="00092445"/>
    <w:pPr>
      <w:widowControl/>
      <w:ind w:firstLine="284"/>
      <w:jc w:val="both"/>
    </w:pPr>
    <w:rPr>
      <w:rFonts w:ascii="Peterburg" w:hAnsi="Peterburg"/>
    </w:rPr>
  </w:style>
  <w:style w:type="paragraph" w:customStyle="1" w:styleId="25">
    <w:name w:val="Îñíîâíîé òåêñò 2"/>
    <w:basedOn w:val="af7"/>
    <w:rsid w:val="00092445"/>
    <w:pPr>
      <w:ind w:firstLine="720"/>
      <w:jc w:val="both"/>
    </w:pPr>
    <w:rPr>
      <w:b/>
      <w:color w:val="000000"/>
      <w:sz w:val="24"/>
      <w:lang w:val="en-US"/>
    </w:rPr>
  </w:style>
  <w:style w:type="paragraph" w:customStyle="1" w:styleId="ConsNormal">
    <w:name w:val="ConsNormal"/>
    <w:rsid w:val="000924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092445"/>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9">
    <w:name w:val="toc 9"/>
    <w:basedOn w:val="a0"/>
    <w:next w:val="a0"/>
    <w:autoRedefine/>
    <w:uiPriority w:val="39"/>
    <w:rsid w:val="00092445"/>
    <w:pPr>
      <w:ind w:left="1600"/>
    </w:pPr>
    <w:rPr>
      <w:rFonts w:eastAsia="Times New Roman"/>
      <w:sz w:val="18"/>
      <w:szCs w:val="20"/>
    </w:rPr>
  </w:style>
  <w:style w:type="paragraph" w:customStyle="1" w:styleId="26">
    <w:name w:val="Îñíîâíîé òåêñò ñ îòñòóïîì 2"/>
    <w:basedOn w:val="af7"/>
    <w:rsid w:val="00092445"/>
    <w:pPr>
      <w:ind w:left="720"/>
      <w:jc w:val="both"/>
    </w:pPr>
    <w:rPr>
      <w:rFonts w:ascii="Times New Roman" w:hAnsi="Times New Roman"/>
      <w:color w:val="000000"/>
      <w:sz w:val="24"/>
      <w:lang w:val="en-US"/>
    </w:rPr>
  </w:style>
  <w:style w:type="paragraph" w:customStyle="1" w:styleId="caaieiaie3">
    <w:name w:val="caaieiaie 3"/>
    <w:basedOn w:val="Iauiue"/>
    <w:next w:val="Iauiue"/>
    <w:rsid w:val="00092445"/>
    <w:pPr>
      <w:keepNext/>
      <w:jc w:val="center"/>
    </w:pPr>
    <w:rPr>
      <w:rFonts w:ascii="Times New Roman" w:hAnsi="Times New Roman"/>
      <w:b/>
      <w:sz w:val="24"/>
    </w:rPr>
  </w:style>
  <w:style w:type="paragraph" w:styleId="afb">
    <w:name w:val="footnote text"/>
    <w:basedOn w:val="a0"/>
    <w:link w:val="afc"/>
    <w:uiPriority w:val="99"/>
    <w:rsid w:val="00092445"/>
    <w:rPr>
      <w:rFonts w:eastAsia="Times New Roman"/>
      <w:sz w:val="20"/>
      <w:szCs w:val="20"/>
    </w:rPr>
  </w:style>
  <w:style w:type="character" w:customStyle="1" w:styleId="afc">
    <w:name w:val="Текст сноски Знак"/>
    <w:basedOn w:val="a1"/>
    <w:link w:val="afb"/>
    <w:uiPriority w:val="99"/>
    <w:rsid w:val="00092445"/>
    <w:rPr>
      <w:rFonts w:ascii="Times New Roman" w:eastAsia="Times New Roman" w:hAnsi="Times New Roman" w:cs="Times New Roman"/>
      <w:sz w:val="20"/>
      <w:szCs w:val="20"/>
      <w:lang w:eastAsia="ru-RU"/>
    </w:rPr>
  </w:style>
  <w:style w:type="character" w:styleId="afd">
    <w:name w:val="footnote reference"/>
    <w:uiPriority w:val="99"/>
    <w:rsid w:val="00092445"/>
    <w:rPr>
      <w:rFonts w:cs="Times New Roman"/>
      <w:vertAlign w:val="superscript"/>
    </w:rPr>
  </w:style>
  <w:style w:type="paragraph" w:styleId="afe">
    <w:name w:val="Title"/>
    <w:basedOn w:val="a0"/>
    <w:link w:val="aff"/>
    <w:uiPriority w:val="10"/>
    <w:qFormat/>
    <w:rsid w:val="00092445"/>
    <w:pPr>
      <w:spacing w:before="120" w:after="60"/>
      <w:ind w:firstLine="567"/>
      <w:jc w:val="center"/>
    </w:pPr>
    <w:rPr>
      <w:rFonts w:eastAsia="Times New Roman"/>
      <w:b/>
      <w:szCs w:val="20"/>
      <w:lang w:val="x-none" w:eastAsia="x-none"/>
    </w:rPr>
  </w:style>
  <w:style w:type="character" w:customStyle="1" w:styleId="aff">
    <w:name w:val="Название Знак"/>
    <w:basedOn w:val="a1"/>
    <w:link w:val="afe"/>
    <w:uiPriority w:val="10"/>
    <w:rsid w:val="00092445"/>
    <w:rPr>
      <w:rFonts w:ascii="Times New Roman" w:eastAsia="Times New Roman" w:hAnsi="Times New Roman" w:cs="Times New Roman"/>
      <w:b/>
      <w:sz w:val="24"/>
      <w:szCs w:val="20"/>
      <w:lang w:val="x-none" w:eastAsia="x-none"/>
    </w:rPr>
  </w:style>
  <w:style w:type="paragraph" w:customStyle="1" w:styleId="13">
    <w:name w:val="çàãîëîâîê 1"/>
    <w:basedOn w:val="af7"/>
    <w:next w:val="af7"/>
    <w:rsid w:val="00092445"/>
    <w:pPr>
      <w:keepNext/>
    </w:pPr>
    <w:rPr>
      <w:rFonts w:ascii="Times New Roman" w:hAnsi="Times New Roman"/>
    </w:rPr>
  </w:style>
  <w:style w:type="paragraph" w:customStyle="1" w:styleId="35">
    <w:name w:val="Îñíîâíîé òåêñò ñ îòñòóïîì 3"/>
    <w:basedOn w:val="af7"/>
    <w:rsid w:val="00092445"/>
    <w:pPr>
      <w:ind w:firstLine="567"/>
      <w:jc w:val="both"/>
    </w:pPr>
    <w:rPr>
      <w:rFonts w:ascii="Peterburg" w:hAnsi="Peterburg"/>
      <w:b/>
      <w:i/>
      <w:sz w:val="24"/>
    </w:rPr>
  </w:style>
  <w:style w:type="paragraph" w:customStyle="1" w:styleId="Iniiaiieoaeno">
    <w:name w:val="Iniiaiie oaeno"/>
    <w:basedOn w:val="Iauiue"/>
    <w:rsid w:val="00092445"/>
    <w:pPr>
      <w:widowControl/>
      <w:jc w:val="both"/>
    </w:pPr>
    <w:rPr>
      <w:rFonts w:ascii="Peterburg" w:hAnsi="Peterburg"/>
    </w:rPr>
  </w:style>
  <w:style w:type="paragraph" w:customStyle="1" w:styleId="Iniiaiieoaenonionooiii3">
    <w:name w:val="Iniiaiie oaeno n ionooiii 3"/>
    <w:basedOn w:val="Iauiue"/>
    <w:rsid w:val="00092445"/>
    <w:pPr>
      <w:widowControl/>
      <w:ind w:firstLine="720"/>
      <w:jc w:val="both"/>
    </w:pPr>
    <w:rPr>
      <w:rFonts w:ascii="Peterburg" w:hAnsi="Peterburg"/>
      <w:sz w:val="28"/>
    </w:rPr>
  </w:style>
  <w:style w:type="paragraph" w:customStyle="1" w:styleId="aff0">
    <w:name w:val="список"/>
    <w:basedOn w:val="a0"/>
    <w:rsid w:val="00092445"/>
    <w:pPr>
      <w:keepLines/>
      <w:overflowPunct w:val="0"/>
      <w:autoSpaceDE w:val="0"/>
      <w:autoSpaceDN w:val="0"/>
      <w:adjustRightInd w:val="0"/>
      <w:ind w:left="709" w:hanging="284"/>
      <w:jc w:val="both"/>
      <w:textAlignment w:val="baseline"/>
    </w:pPr>
    <w:rPr>
      <w:rFonts w:ascii="Peterburg" w:eastAsia="Times New Roman" w:hAnsi="Peterburg"/>
      <w:szCs w:val="20"/>
    </w:rPr>
  </w:style>
  <w:style w:type="paragraph" w:customStyle="1" w:styleId="aff1">
    <w:name w:val="ñïèñîê"/>
    <w:basedOn w:val="af7"/>
    <w:rsid w:val="00092445"/>
    <w:pPr>
      <w:keepLines/>
      <w:ind w:left="709" w:hanging="284"/>
      <w:jc w:val="both"/>
    </w:pPr>
    <w:rPr>
      <w:rFonts w:ascii="Peterburg" w:hAnsi="Peterburg"/>
      <w:sz w:val="24"/>
    </w:rPr>
  </w:style>
  <w:style w:type="paragraph" w:customStyle="1" w:styleId="8">
    <w:name w:val="çàãîëîâîê 8"/>
    <w:basedOn w:val="af7"/>
    <w:next w:val="af7"/>
    <w:rsid w:val="00092445"/>
    <w:pPr>
      <w:keepNext/>
      <w:ind w:firstLine="720"/>
      <w:jc w:val="both"/>
    </w:pPr>
    <w:rPr>
      <w:rFonts w:ascii="Times New Roman" w:hAnsi="Times New Roman"/>
      <w:b/>
      <w:sz w:val="24"/>
    </w:rPr>
  </w:style>
  <w:style w:type="paragraph" w:customStyle="1" w:styleId="Iniiaiieoaeno2">
    <w:name w:val="Iniiaiie oaeno 2"/>
    <w:basedOn w:val="a0"/>
    <w:rsid w:val="00092445"/>
    <w:pPr>
      <w:widowControl w:val="0"/>
      <w:ind w:firstLine="567"/>
      <w:jc w:val="both"/>
    </w:pPr>
    <w:rPr>
      <w:rFonts w:eastAsia="Times New Roman"/>
      <w:b/>
      <w:color w:val="000000"/>
      <w:szCs w:val="20"/>
    </w:rPr>
  </w:style>
  <w:style w:type="paragraph" w:styleId="41">
    <w:name w:val="List Bullet 4"/>
    <w:basedOn w:val="a0"/>
    <w:autoRedefine/>
    <w:uiPriority w:val="99"/>
    <w:rsid w:val="00092445"/>
    <w:pPr>
      <w:tabs>
        <w:tab w:val="num" w:pos="720"/>
        <w:tab w:val="num" w:pos="1209"/>
      </w:tabs>
      <w:ind w:left="1209" w:hanging="360"/>
    </w:pPr>
    <w:rPr>
      <w:rFonts w:eastAsia="Times New Roman"/>
      <w:sz w:val="20"/>
      <w:szCs w:val="20"/>
      <w:lang w:val="en-GB"/>
    </w:rPr>
  </w:style>
  <w:style w:type="paragraph" w:customStyle="1" w:styleId="caaieiaie2">
    <w:name w:val="caaieiaie 2"/>
    <w:basedOn w:val="Iauiue"/>
    <w:next w:val="Iauiue"/>
    <w:rsid w:val="00092445"/>
    <w:pPr>
      <w:keepNext/>
      <w:keepLines/>
      <w:spacing w:before="240" w:after="60"/>
      <w:jc w:val="center"/>
    </w:pPr>
    <w:rPr>
      <w:rFonts w:ascii="Peterburg" w:hAnsi="Peterburg"/>
      <w:b/>
      <w:sz w:val="24"/>
    </w:rPr>
  </w:style>
  <w:style w:type="paragraph" w:styleId="aff2">
    <w:name w:val="Plain Text"/>
    <w:basedOn w:val="a0"/>
    <w:link w:val="aff3"/>
    <w:uiPriority w:val="99"/>
    <w:rsid w:val="00092445"/>
    <w:rPr>
      <w:rFonts w:ascii="Courier New" w:eastAsia="Times New Roman" w:hAnsi="Courier New"/>
      <w:sz w:val="20"/>
      <w:szCs w:val="20"/>
      <w:lang w:val="x-none" w:eastAsia="x-none"/>
    </w:rPr>
  </w:style>
  <w:style w:type="character" w:customStyle="1" w:styleId="aff3">
    <w:name w:val="Текст Знак"/>
    <w:basedOn w:val="a1"/>
    <w:link w:val="aff2"/>
    <w:uiPriority w:val="99"/>
    <w:rsid w:val="00092445"/>
    <w:rPr>
      <w:rFonts w:ascii="Courier New" w:eastAsia="Times New Roman" w:hAnsi="Courier New" w:cs="Times New Roman"/>
      <w:sz w:val="20"/>
      <w:szCs w:val="20"/>
      <w:lang w:val="x-none" w:eastAsia="x-none"/>
    </w:rPr>
  </w:style>
  <w:style w:type="paragraph" w:styleId="aff4">
    <w:name w:val="List Paragraph"/>
    <w:basedOn w:val="a0"/>
    <w:uiPriority w:val="34"/>
    <w:qFormat/>
    <w:rsid w:val="00092445"/>
    <w:pPr>
      <w:ind w:left="720"/>
      <w:contextualSpacing/>
    </w:pPr>
    <w:rPr>
      <w:rFonts w:ascii="Verdana" w:eastAsia="Times New Roman" w:hAnsi="Verdana"/>
      <w:sz w:val="20"/>
      <w:szCs w:val="20"/>
    </w:rPr>
  </w:style>
  <w:style w:type="paragraph" w:styleId="36">
    <w:name w:val="toc 3"/>
    <w:basedOn w:val="a0"/>
    <w:next w:val="a0"/>
    <w:autoRedefine/>
    <w:rsid w:val="00092445"/>
    <w:pPr>
      <w:ind w:left="400"/>
    </w:pPr>
    <w:rPr>
      <w:rFonts w:ascii="Verdana" w:eastAsia="Times New Roman" w:hAnsi="Verdana"/>
      <w:sz w:val="20"/>
      <w:szCs w:val="20"/>
    </w:rPr>
  </w:style>
  <w:style w:type="paragraph" w:styleId="51">
    <w:name w:val="toc 5"/>
    <w:basedOn w:val="a0"/>
    <w:next w:val="a0"/>
    <w:autoRedefine/>
    <w:rsid w:val="00092445"/>
    <w:pPr>
      <w:ind w:left="800"/>
    </w:pPr>
    <w:rPr>
      <w:rFonts w:ascii="Verdana" w:eastAsia="Times New Roman" w:hAnsi="Verdana"/>
      <w:sz w:val="20"/>
      <w:szCs w:val="20"/>
    </w:rPr>
  </w:style>
  <w:style w:type="paragraph" w:customStyle="1" w:styleId="aff5">
    <w:name w:val="оглавление статья"/>
    <w:basedOn w:val="36"/>
    <w:rsid w:val="00092445"/>
    <w:pPr>
      <w:ind w:left="240"/>
    </w:pPr>
    <w:rPr>
      <w:rFonts w:ascii="Calibri" w:hAnsi="Calibri" w:cs="Calibri"/>
      <w:b/>
      <w:color w:val="000000"/>
    </w:rPr>
  </w:style>
  <w:style w:type="paragraph" w:styleId="aff6">
    <w:name w:val="No Spacing"/>
    <w:link w:val="aff7"/>
    <w:uiPriority w:val="1"/>
    <w:qFormat/>
    <w:rsid w:val="00092445"/>
    <w:pPr>
      <w:spacing w:after="0" w:line="240" w:lineRule="auto"/>
      <w:ind w:firstLine="680"/>
      <w:jc w:val="both"/>
    </w:pPr>
    <w:rPr>
      <w:rFonts w:ascii="Times New Roman" w:eastAsia="Times New Roman" w:hAnsi="Times New Roman" w:cs="Times New Roman"/>
      <w:bCs/>
      <w:color w:val="000000"/>
      <w:sz w:val="24"/>
      <w:szCs w:val="24"/>
      <w:lang w:eastAsia="ru-RU"/>
    </w:rPr>
  </w:style>
  <w:style w:type="paragraph" w:customStyle="1" w:styleId="a">
    <w:name w:val="буллиты"/>
    <w:basedOn w:val="a0"/>
    <w:link w:val="aff8"/>
    <w:rsid w:val="00092445"/>
    <w:pPr>
      <w:numPr>
        <w:numId w:val="1"/>
      </w:numPr>
      <w:tabs>
        <w:tab w:val="decimal" w:pos="340"/>
      </w:tabs>
      <w:jc w:val="both"/>
    </w:pPr>
    <w:rPr>
      <w:rFonts w:eastAsia="Times New Roman"/>
      <w:bCs/>
      <w:color w:val="000000"/>
      <w:lang w:val="x-none" w:eastAsia="x-none"/>
    </w:rPr>
  </w:style>
  <w:style w:type="character" w:customStyle="1" w:styleId="aff8">
    <w:name w:val="буллиты Знак"/>
    <w:link w:val="a"/>
    <w:rsid w:val="00092445"/>
    <w:rPr>
      <w:rFonts w:ascii="Times New Roman" w:eastAsia="Times New Roman" w:hAnsi="Times New Roman" w:cs="Times New Roman"/>
      <w:bCs/>
      <w:color w:val="000000"/>
      <w:sz w:val="24"/>
      <w:szCs w:val="24"/>
      <w:lang w:val="x-none" w:eastAsia="x-none"/>
    </w:rPr>
  </w:style>
  <w:style w:type="paragraph" w:customStyle="1" w:styleId="42">
    <w:name w:val="Заголовок4"/>
    <w:basedOn w:val="a0"/>
    <w:next w:val="5"/>
    <w:rsid w:val="00092445"/>
    <w:pPr>
      <w:tabs>
        <w:tab w:val="left" w:pos="9600"/>
      </w:tabs>
      <w:spacing w:before="120" w:after="120"/>
      <w:jc w:val="both"/>
    </w:pPr>
    <w:rPr>
      <w:rFonts w:eastAsia="Times New Roman"/>
      <w:bCs/>
      <w:caps/>
      <w:noProof/>
      <w:color w:val="000000"/>
      <w:spacing w:val="4"/>
      <w:szCs w:val="22"/>
    </w:rPr>
  </w:style>
  <w:style w:type="paragraph" w:customStyle="1" w:styleId="aff9">
    <w:name w:val="Основной"/>
    <w:link w:val="affa"/>
    <w:rsid w:val="00092445"/>
    <w:pPr>
      <w:spacing w:after="0" w:line="240" w:lineRule="auto"/>
      <w:ind w:firstLine="709"/>
      <w:jc w:val="both"/>
    </w:pPr>
    <w:rPr>
      <w:rFonts w:ascii="Times New Roman" w:eastAsia="Times New Roman" w:hAnsi="Times New Roman" w:cs="Times New Roman"/>
      <w:color w:val="000000"/>
      <w:kern w:val="24"/>
      <w:sz w:val="24"/>
      <w:szCs w:val="24"/>
      <w:lang w:eastAsia="ru-RU"/>
    </w:rPr>
  </w:style>
  <w:style w:type="character" w:customStyle="1" w:styleId="affa">
    <w:name w:val="Основной Знак"/>
    <w:link w:val="aff9"/>
    <w:rsid w:val="00092445"/>
    <w:rPr>
      <w:rFonts w:ascii="Times New Roman" w:eastAsia="Times New Roman" w:hAnsi="Times New Roman" w:cs="Times New Roman"/>
      <w:color w:val="000000"/>
      <w:kern w:val="24"/>
      <w:sz w:val="24"/>
      <w:szCs w:val="24"/>
      <w:lang w:eastAsia="ru-RU"/>
    </w:rPr>
  </w:style>
  <w:style w:type="paragraph" w:customStyle="1" w:styleId="affb">
    <w:name w:val="выступ"/>
    <w:basedOn w:val="a0"/>
    <w:rsid w:val="00092445"/>
    <w:pPr>
      <w:spacing w:before="120"/>
      <w:ind w:left="709" w:hanging="709"/>
      <w:jc w:val="both"/>
    </w:pPr>
    <w:rPr>
      <w:rFonts w:eastAsia="Times New Roman"/>
      <w:b/>
      <w:bCs/>
      <w:i/>
      <w:color w:val="000000"/>
    </w:rPr>
  </w:style>
  <w:style w:type="paragraph" w:customStyle="1" w:styleId="affc">
    <w:name w:val="таблица прографка"/>
    <w:basedOn w:val="a0"/>
    <w:rsid w:val="00092445"/>
    <w:pPr>
      <w:jc w:val="both"/>
    </w:pPr>
    <w:rPr>
      <w:rFonts w:eastAsia="Times New Roman"/>
      <w:bCs/>
      <w:color w:val="000000"/>
    </w:rPr>
  </w:style>
  <w:style w:type="paragraph" w:customStyle="1" w:styleId="affd">
    <w:name w:val="Стиль таблица заг +"/>
    <w:link w:val="affe"/>
    <w:rsid w:val="00092445"/>
    <w:pPr>
      <w:spacing w:after="0" w:line="240" w:lineRule="auto"/>
    </w:pPr>
    <w:rPr>
      <w:rFonts w:ascii="Times New Roman" w:eastAsia="Times New Roman" w:hAnsi="Times New Roman" w:cs="Times New Roman"/>
      <w:sz w:val="20"/>
      <w:szCs w:val="20"/>
      <w:lang w:eastAsia="ru-RU"/>
    </w:rPr>
  </w:style>
  <w:style w:type="paragraph" w:customStyle="1" w:styleId="afff">
    <w:name w:val="табл заг"/>
    <w:basedOn w:val="affd"/>
    <w:link w:val="afff0"/>
    <w:rsid w:val="00092445"/>
    <w:pPr>
      <w:keepNext/>
      <w:spacing w:line="0" w:lineRule="atLeast"/>
      <w:jc w:val="center"/>
    </w:pPr>
    <w:rPr>
      <w:sz w:val="24"/>
      <w:lang w:val="x-none" w:eastAsia="x-none"/>
    </w:rPr>
  </w:style>
  <w:style w:type="character" w:customStyle="1" w:styleId="affe">
    <w:name w:val="Стиль таблица заг + Знак"/>
    <w:link w:val="affd"/>
    <w:rsid w:val="00092445"/>
    <w:rPr>
      <w:rFonts w:ascii="Times New Roman" w:eastAsia="Times New Roman" w:hAnsi="Times New Roman" w:cs="Times New Roman"/>
      <w:sz w:val="20"/>
      <w:szCs w:val="20"/>
      <w:lang w:eastAsia="ru-RU"/>
    </w:rPr>
  </w:style>
  <w:style w:type="character" w:customStyle="1" w:styleId="afff0">
    <w:name w:val="табл заг Знак"/>
    <w:link w:val="afff"/>
    <w:rsid w:val="00092445"/>
    <w:rPr>
      <w:rFonts w:ascii="Times New Roman" w:eastAsia="Times New Roman" w:hAnsi="Times New Roman" w:cs="Times New Roman"/>
      <w:sz w:val="24"/>
      <w:szCs w:val="20"/>
      <w:lang w:val="x-none" w:eastAsia="x-none"/>
    </w:rPr>
  </w:style>
  <w:style w:type="character" w:customStyle="1" w:styleId="s101">
    <w:name w:val="s_101"/>
    <w:rsid w:val="00092445"/>
    <w:rPr>
      <w:b/>
      <w:bCs/>
      <w:strike w:val="0"/>
      <w:dstrike w:val="0"/>
      <w:color w:val="26282F"/>
      <w:sz w:val="26"/>
      <w:szCs w:val="26"/>
      <w:u w:val="none"/>
      <w:effect w:val="none"/>
    </w:rPr>
  </w:style>
  <w:style w:type="paragraph" w:customStyle="1" w:styleId="s22">
    <w:name w:val="s_22"/>
    <w:basedOn w:val="a0"/>
    <w:rsid w:val="00092445"/>
    <w:pPr>
      <w:shd w:val="clear" w:color="auto" w:fill="F0F0F0"/>
      <w:ind w:firstLine="140"/>
      <w:jc w:val="both"/>
    </w:pPr>
    <w:rPr>
      <w:rFonts w:ascii="Arial" w:eastAsia="Times New Roman" w:hAnsi="Arial" w:cs="Arial"/>
      <w:i/>
      <w:iCs/>
      <w:color w:val="353842"/>
      <w:sz w:val="26"/>
      <w:szCs w:val="26"/>
    </w:rPr>
  </w:style>
  <w:style w:type="paragraph" w:customStyle="1" w:styleId="s10">
    <w:name w:val="s_1"/>
    <w:basedOn w:val="a0"/>
    <w:rsid w:val="00092445"/>
    <w:pPr>
      <w:ind w:firstLine="720"/>
      <w:jc w:val="both"/>
    </w:pPr>
    <w:rPr>
      <w:rFonts w:ascii="Arial" w:eastAsia="Times New Roman" w:hAnsi="Arial" w:cs="Arial"/>
      <w:sz w:val="26"/>
      <w:szCs w:val="26"/>
    </w:rPr>
  </w:style>
  <w:style w:type="character" w:customStyle="1" w:styleId="link">
    <w:name w:val="link"/>
    <w:rsid w:val="00092445"/>
    <w:rPr>
      <w:strike w:val="0"/>
      <w:dstrike w:val="0"/>
      <w:u w:val="none"/>
      <w:effect w:val="none"/>
    </w:rPr>
  </w:style>
  <w:style w:type="character" w:customStyle="1" w:styleId="apple-converted-space">
    <w:name w:val="apple-converted-space"/>
    <w:rsid w:val="00092445"/>
  </w:style>
  <w:style w:type="paragraph" w:customStyle="1" w:styleId="s16">
    <w:name w:val="s_16"/>
    <w:basedOn w:val="a0"/>
    <w:rsid w:val="00092445"/>
    <w:pPr>
      <w:spacing w:before="100" w:beforeAutospacing="1" w:after="100" w:afterAutospacing="1"/>
    </w:pPr>
    <w:rPr>
      <w:rFonts w:eastAsia="Times New Roman"/>
    </w:rPr>
  </w:style>
  <w:style w:type="paragraph" w:styleId="afff1">
    <w:name w:val="Document Map"/>
    <w:basedOn w:val="a0"/>
    <w:link w:val="afff2"/>
    <w:rsid w:val="00092445"/>
    <w:rPr>
      <w:rFonts w:ascii="Tahoma" w:eastAsia="Times New Roman" w:hAnsi="Tahoma"/>
      <w:sz w:val="16"/>
      <w:szCs w:val="16"/>
      <w:lang w:val="x-none" w:eastAsia="x-none"/>
    </w:rPr>
  </w:style>
  <w:style w:type="character" w:customStyle="1" w:styleId="afff2">
    <w:name w:val="Схема документа Знак"/>
    <w:basedOn w:val="a1"/>
    <w:link w:val="afff1"/>
    <w:rsid w:val="00092445"/>
    <w:rPr>
      <w:rFonts w:ascii="Tahoma" w:eastAsia="Times New Roman" w:hAnsi="Tahoma" w:cs="Times New Roman"/>
      <w:sz w:val="16"/>
      <w:szCs w:val="16"/>
      <w:lang w:val="x-none" w:eastAsia="x-none"/>
    </w:rPr>
  </w:style>
  <w:style w:type="paragraph" w:customStyle="1" w:styleId="afff3">
    <w:name w:val="Нормальный"/>
    <w:rsid w:val="0009244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rmattext">
    <w:name w:val="formattext"/>
    <w:basedOn w:val="a0"/>
    <w:rsid w:val="00092445"/>
    <w:pPr>
      <w:spacing w:before="100" w:beforeAutospacing="1" w:after="100" w:afterAutospacing="1"/>
    </w:pPr>
    <w:rPr>
      <w:rFonts w:eastAsia="Times New Roman"/>
    </w:rPr>
  </w:style>
  <w:style w:type="character" w:customStyle="1" w:styleId="afff4">
    <w:name w:val="Колонтитул_"/>
    <w:link w:val="14"/>
    <w:uiPriority w:val="99"/>
    <w:rsid w:val="00092445"/>
    <w:rPr>
      <w:sz w:val="17"/>
      <w:szCs w:val="17"/>
      <w:shd w:val="clear" w:color="auto" w:fill="FFFFFF"/>
    </w:rPr>
  </w:style>
  <w:style w:type="character" w:customStyle="1" w:styleId="ArialNarrow">
    <w:name w:val="Колонтитул + Arial Narrow"/>
    <w:uiPriority w:val="99"/>
    <w:rsid w:val="00092445"/>
    <w:rPr>
      <w:rFonts w:ascii="Arial Narrow" w:hAnsi="Arial Narrow" w:cs="Arial Narrow"/>
      <w:noProof/>
      <w:sz w:val="17"/>
      <w:szCs w:val="17"/>
      <w:shd w:val="clear" w:color="auto" w:fill="FFFFFF"/>
    </w:rPr>
  </w:style>
  <w:style w:type="character" w:customStyle="1" w:styleId="afff5">
    <w:name w:val="Колонтитул"/>
    <w:basedOn w:val="afff4"/>
    <w:uiPriority w:val="99"/>
    <w:rsid w:val="00092445"/>
    <w:rPr>
      <w:sz w:val="17"/>
      <w:szCs w:val="17"/>
      <w:shd w:val="clear" w:color="auto" w:fill="FFFFFF"/>
    </w:rPr>
  </w:style>
  <w:style w:type="paragraph" w:customStyle="1" w:styleId="14">
    <w:name w:val="Колонтитул1"/>
    <w:basedOn w:val="a0"/>
    <w:link w:val="afff4"/>
    <w:uiPriority w:val="99"/>
    <w:rsid w:val="00092445"/>
    <w:pPr>
      <w:widowControl w:val="0"/>
      <w:shd w:val="clear" w:color="auto" w:fill="FFFFFF"/>
      <w:spacing w:line="240" w:lineRule="atLeast"/>
    </w:pPr>
    <w:rPr>
      <w:rFonts w:asciiTheme="minorHAnsi" w:eastAsiaTheme="minorHAnsi" w:hAnsiTheme="minorHAnsi" w:cstheme="minorBidi"/>
      <w:sz w:val="17"/>
      <w:szCs w:val="17"/>
      <w:lang w:eastAsia="en-US"/>
    </w:rPr>
  </w:style>
  <w:style w:type="character" w:customStyle="1" w:styleId="27">
    <w:name w:val="Основной текст (2)"/>
    <w:uiPriority w:val="99"/>
    <w:rsid w:val="00092445"/>
    <w:rPr>
      <w:rFonts w:ascii="Times New Roman" w:hAnsi="Times New Roman" w:cs="Times New Roman"/>
      <w:sz w:val="25"/>
      <w:szCs w:val="25"/>
      <w:u w:val="none"/>
    </w:rPr>
  </w:style>
  <w:style w:type="character" w:customStyle="1" w:styleId="ConsPlusNormal0">
    <w:name w:val="ConsPlusNormal Знак"/>
    <w:link w:val="ConsPlusNormal"/>
    <w:rsid w:val="00092445"/>
    <w:rPr>
      <w:rFonts w:ascii="Arial" w:eastAsia="Times New Roman" w:hAnsi="Arial" w:cs="Arial"/>
      <w:sz w:val="20"/>
      <w:szCs w:val="20"/>
      <w:lang w:eastAsia="ru-RU"/>
    </w:rPr>
  </w:style>
  <w:style w:type="character" w:customStyle="1" w:styleId="-">
    <w:name w:val="Интернет-ссылка"/>
    <w:uiPriority w:val="99"/>
    <w:rsid w:val="00092445"/>
    <w:rPr>
      <w:color w:val="0000FF"/>
      <w:u w:val="single"/>
    </w:rPr>
  </w:style>
  <w:style w:type="character" w:customStyle="1" w:styleId="searchtext">
    <w:name w:val="searchtext"/>
    <w:basedOn w:val="a1"/>
    <w:rsid w:val="00092445"/>
  </w:style>
  <w:style w:type="character" w:customStyle="1" w:styleId="7">
    <w:name w:val="Основной текст (7)_"/>
    <w:link w:val="71"/>
    <w:uiPriority w:val="99"/>
    <w:rsid w:val="00092445"/>
    <w:rPr>
      <w:sz w:val="17"/>
      <w:szCs w:val="17"/>
      <w:shd w:val="clear" w:color="auto" w:fill="FFFFFF"/>
    </w:rPr>
  </w:style>
  <w:style w:type="paragraph" w:customStyle="1" w:styleId="71">
    <w:name w:val="Основной текст (7)1"/>
    <w:basedOn w:val="a0"/>
    <w:link w:val="7"/>
    <w:uiPriority w:val="99"/>
    <w:rsid w:val="00092445"/>
    <w:pPr>
      <w:widowControl w:val="0"/>
      <w:shd w:val="clear" w:color="auto" w:fill="FFFFFF"/>
      <w:spacing w:before="120" w:after="1560" w:line="240" w:lineRule="atLeast"/>
      <w:jc w:val="center"/>
    </w:pPr>
    <w:rPr>
      <w:rFonts w:asciiTheme="minorHAnsi" w:eastAsiaTheme="minorHAnsi" w:hAnsiTheme="minorHAnsi" w:cstheme="minorBidi"/>
      <w:sz w:val="17"/>
      <w:szCs w:val="17"/>
      <w:lang w:eastAsia="en-US"/>
    </w:rPr>
  </w:style>
  <w:style w:type="character" w:customStyle="1" w:styleId="15">
    <w:name w:val="Основной текст Знак1"/>
    <w:uiPriority w:val="99"/>
    <w:rsid w:val="00092445"/>
    <w:rPr>
      <w:rFonts w:ascii="Times New Roman" w:hAnsi="Times New Roman" w:cs="Times New Roman"/>
      <w:sz w:val="23"/>
      <w:szCs w:val="23"/>
      <w:u w:val="none"/>
    </w:rPr>
  </w:style>
  <w:style w:type="character" w:customStyle="1" w:styleId="80">
    <w:name w:val="Основной текст + 8"/>
    <w:aliases w:val="5 pt,Основной текст (2) + Trebuchet MS,10,Основной текст (9) + 4,Курсив,Интервал 0 pt"/>
    <w:uiPriority w:val="99"/>
    <w:rsid w:val="00092445"/>
    <w:rPr>
      <w:rFonts w:ascii="Times New Roman" w:hAnsi="Times New Roman" w:cs="Times New Roman"/>
      <w:sz w:val="17"/>
      <w:szCs w:val="17"/>
      <w:u w:val="none"/>
    </w:rPr>
  </w:style>
  <w:style w:type="character" w:customStyle="1" w:styleId="811">
    <w:name w:val="Основной текст + 811"/>
    <w:aliases w:val="5 pt27"/>
    <w:uiPriority w:val="99"/>
    <w:rsid w:val="00092445"/>
    <w:rPr>
      <w:rFonts w:ascii="Times New Roman" w:hAnsi="Times New Roman" w:cs="Times New Roman"/>
      <w:sz w:val="17"/>
      <w:szCs w:val="17"/>
      <w:u w:val="none"/>
    </w:rPr>
  </w:style>
  <w:style w:type="character" w:customStyle="1" w:styleId="88">
    <w:name w:val="Основной текст + 88"/>
    <w:aliases w:val="5 pt22"/>
    <w:uiPriority w:val="99"/>
    <w:rsid w:val="00092445"/>
    <w:rPr>
      <w:rFonts w:ascii="Times New Roman" w:hAnsi="Times New Roman" w:cs="Times New Roman"/>
      <w:sz w:val="17"/>
      <w:szCs w:val="17"/>
      <w:u w:val="none"/>
    </w:rPr>
  </w:style>
  <w:style w:type="character" w:customStyle="1" w:styleId="79">
    <w:name w:val="Основной текст + 79"/>
    <w:aliases w:val="5 pt17,Полужирный5"/>
    <w:uiPriority w:val="99"/>
    <w:rsid w:val="00092445"/>
    <w:rPr>
      <w:rFonts w:ascii="Times New Roman" w:hAnsi="Times New Roman" w:cs="Times New Roman"/>
      <w:b/>
      <w:bCs/>
      <w:sz w:val="15"/>
      <w:szCs w:val="15"/>
      <w:u w:val="none"/>
    </w:rPr>
  </w:style>
  <w:style w:type="character" w:customStyle="1" w:styleId="83">
    <w:name w:val="Основной текст + 83"/>
    <w:aliases w:val="5 pt8"/>
    <w:uiPriority w:val="99"/>
    <w:rsid w:val="00092445"/>
    <w:rPr>
      <w:rFonts w:ascii="Times New Roman" w:hAnsi="Times New Roman" w:cs="Times New Roman"/>
      <w:noProof/>
      <w:sz w:val="17"/>
      <w:szCs w:val="17"/>
      <w:u w:val="none"/>
    </w:rPr>
  </w:style>
  <w:style w:type="character" w:customStyle="1" w:styleId="82">
    <w:name w:val="Основной текст + 82"/>
    <w:aliases w:val="5 pt7"/>
    <w:uiPriority w:val="99"/>
    <w:rsid w:val="00092445"/>
    <w:rPr>
      <w:rFonts w:ascii="Times New Roman" w:hAnsi="Times New Roman" w:cs="Times New Roman"/>
      <w:sz w:val="17"/>
      <w:szCs w:val="17"/>
      <w:u w:val="none"/>
    </w:rPr>
  </w:style>
  <w:style w:type="character" w:customStyle="1" w:styleId="815">
    <w:name w:val="Основной текст + 815"/>
    <w:aliases w:val="5 pt32,Полужирный"/>
    <w:uiPriority w:val="99"/>
    <w:rsid w:val="00092445"/>
    <w:rPr>
      <w:rFonts w:ascii="Times New Roman" w:hAnsi="Times New Roman" w:cs="Times New Roman"/>
      <w:b/>
      <w:bCs/>
      <w:sz w:val="17"/>
      <w:szCs w:val="17"/>
      <w:u w:val="none"/>
    </w:rPr>
  </w:style>
  <w:style w:type="character" w:customStyle="1" w:styleId="78">
    <w:name w:val="Основной текст + 78"/>
    <w:aliases w:val="5 pt16"/>
    <w:uiPriority w:val="99"/>
    <w:rsid w:val="00092445"/>
    <w:rPr>
      <w:rFonts w:ascii="Times New Roman" w:hAnsi="Times New Roman" w:cs="Times New Roman"/>
      <w:sz w:val="15"/>
      <w:szCs w:val="15"/>
      <w:u w:val="none"/>
    </w:rPr>
  </w:style>
  <w:style w:type="character" w:customStyle="1" w:styleId="814">
    <w:name w:val="Основной текст + 814"/>
    <w:aliases w:val="5 pt31,Полужирный10"/>
    <w:uiPriority w:val="99"/>
    <w:rsid w:val="00092445"/>
    <w:rPr>
      <w:rFonts w:ascii="Times New Roman" w:hAnsi="Times New Roman" w:cs="Times New Roman"/>
      <w:b/>
      <w:bCs/>
      <w:sz w:val="17"/>
      <w:szCs w:val="17"/>
      <w:u w:val="none"/>
    </w:rPr>
  </w:style>
  <w:style w:type="character" w:customStyle="1" w:styleId="70">
    <w:name w:val="Основной текст + 7"/>
    <w:aliases w:val="5 pt18,Полужирный6"/>
    <w:uiPriority w:val="99"/>
    <w:rsid w:val="00092445"/>
    <w:rPr>
      <w:rFonts w:ascii="Times New Roman" w:hAnsi="Times New Roman" w:cs="Times New Roman"/>
      <w:b/>
      <w:bCs/>
      <w:sz w:val="15"/>
      <w:szCs w:val="15"/>
      <w:u w:val="none"/>
    </w:rPr>
  </w:style>
  <w:style w:type="character" w:customStyle="1" w:styleId="Georgia1">
    <w:name w:val="Основной текст + Georgia1"/>
    <w:aliases w:val="8 pt1,Интервал 0 pt1"/>
    <w:uiPriority w:val="99"/>
    <w:rsid w:val="00092445"/>
    <w:rPr>
      <w:rFonts w:ascii="Georgia" w:hAnsi="Georgia" w:cs="Georgia"/>
      <w:noProof/>
      <w:spacing w:val="-10"/>
      <w:sz w:val="16"/>
      <w:szCs w:val="16"/>
      <w:u w:val="none"/>
    </w:rPr>
  </w:style>
  <w:style w:type="character" w:customStyle="1" w:styleId="87">
    <w:name w:val="Основной текст + 87"/>
    <w:aliases w:val="5 pt19"/>
    <w:uiPriority w:val="99"/>
    <w:rsid w:val="00092445"/>
    <w:rPr>
      <w:rFonts w:ascii="Times New Roman" w:hAnsi="Times New Roman" w:cs="Times New Roman"/>
      <w:sz w:val="17"/>
      <w:szCs w:val="17"/>
      <w:u w:val="none"/>
    </w:rPr>
  </w:style>
  <w:style w:type="character" w:customStyle="1" w:styleId="102">
    <w:name w:val="Основной текст + 102"/>
    <w:aliases w:val="5 pt3,Курсив2"/>
    <w:uiPriority w:val="99"/>
    <w:rsid w:val="00092445"/>
    <w:rPr>
      <w:rFonts w:ascii="Times New Roman" w:hAnsi="Times New Roman" w:cs="Times New Roman"/>
      <w:i/>
      <w:iCs/>
      <w:noProof/>
      <w:sz w:val="21"/>
      <w:szCs w:val="21"/>
      <w:u w:val="none"/>
    </w:rPr>
  </w:style>
  <w:style w:type="character" w:customStyle="1" w:styleId="81">
    <w:name w:val="Основной текст + 81"/>
    <w:aliases w:val="5 pt2"/>
    <w:uiPriority w:val="99"/>
    <w:rsid w:val="00092445"/>
    <w:rPr>
      <w:rFonts w:ascii="Times New Roman" w:hAnsi="Times New Roman" w:cs="Times New Roman"/>
      <w:sz w:val="17"/>
      <w:szCs w:val="17"/>
      <w:u w:val="none"/>
    </w:rPr>
  </w:style>
  <w:style w:type="character" w:customStyle="1" w:styleId="blk">
    <w:name w:val="blk"/>
    <w:rsid w:val="00092445"/>
  </w:style>
  <w:style w:type="character" w:styleId="afff6">
    <w:name w:val="annotation reference"/>
    <w:rsid w:val="00092445"/>
    <w:rPr>
      <w:sz w:val="16"/>
      <w:szCs w:val="16"/>
    </w:rPr>
  </w:style>
  <w:style w:type="paragraph" w:styleId="afff7">
    <w:name w:val="annotation text"/>
    <w:basedOn w:val="a0"/>
    <w:link w:val="afff8"/>
    <w:rsid w:val="00092445"/>
    <w:rPr>
      <w:rFonts w:ascii="Verdana" w:eastAsia="Times New Roman" w:hAnsi="Verdana"/>
      <w:sz w:val="20"/>
      <w:szCs w:val="20"/>
    </w:rPr>
  </w:style>
  <w:style w:type="character" w:customStyle="1" w:styleId="afff8">
    <w:name w:val="Текст примечания Знак"/>
    <w:basedOn w:val="a1"/>
    <w:link w:val="afff7"/>
    <w:rsid w:val="00092445"/>
    <w:rPr>
      <w:rFonts w:ascii="Verdana" w:eastAsia="Times New Roman" w:hAnsi="Verdana" w:cs="Times New Roman"/>
      <w:sz w:val="20"/>
      <w:szCs w:val="20"/>
      <w:lang w:eastAsia="ru-RU"/>
    </w:rPr>
  </w:style>
  <w:style w:type="paragraph" w:styleId="afff9">
    <w:name w:val="annotation subject"/>
    <w:basedOn w:val="afff7"/>
    <w:next w:val="afff7"/>
    <w:link w:val="afffa"/>
    <w:rsid w:val="00092445"/>
    <w:rPr>
      <w:b/>
      <w:bCs/>
    </w:rPr>
  </w:style>
  <w:style w:type="character" w:customStyle="1" w:styleId="afffa">
    <w:name w:val="Тема примечания Знак"/>
    <w:basedOn w:val="afff8"/>
    <w:link w:val="afff9"/>
    <w:rsid w:val="00092445"/>
    <w:rPr>
      <w:rFonts w:ascii="Verdana" w:eastAsia="Times New Roman" w:hAnsi="Verdana" w:cs="Times New Roman"/>
      <w:b/>
      <w:bCs/>
      <w:sz w:val="20"/>
      <w:szCs w:val="20"/>
      <w:lang w:eastAsia="ru-RU"/>
    </w:rPr>
  </w:style>
  <w:style w:type="character" w:customStyle="1" w:styleId="aff7">
    <w:name w:val="Без интервала Знак"/>
    <w:link w:val="aff6"/>
    <w:rsid w:val="00092445"/>
    <w:rPr>
      <w:rFonts w:ascii="Times New Roman" w:eastAsia="Times New Roman" w:hAnsi="Times New Roman" w:cs="Times New Roman"/>
      <w:bCs/>
      <w:color w:val="000000"/>
      <w:sz w:val="24"/>
      <w:szCs w:val="24"/>
      <w:lang w:eastAsia="ru-RU"/>
    </w:rPr>
  </w:style>
  <w:style w:type="paragraph" w:styleId="afffb">
    <w:name w:val="List"/>
    <w:basedOn w:val="ad"/>
    <w:rsid w:val="00092445"/>
    <w:pPr>
      <w:suppressAutoHyphens/>
      <w:spacing w:line="240" w:lineRule="auto"/>
    </w:pPr>
    <w:rPr>
      <w:rFonts w:ascii="Times New Roman" w:eastAsia="Times New Roman" w:hAnsi="Times New Roman" w:cs="Tahoma"/>
      <w:sz w:val="24"/>
      <w:szCs w:val="24"/>
      <w:lang w:eastAsia="ar-SA"/>
    </w:rPr>
  </w:style>
  <w:style w:type="paragraph" w:customStyle="1" w:styleId="afffc">
    <w:name w:val="Абзац"/>
    <w:basedOn w:val="a0"/>
    <w:link w:val="afffd"/>
    <w:qFormat/>
    <w:rsid w:val="00092445"/>
    <w:pPr>
      <w:spacing w:before="120" w:after="60"/>
      <w:ind w:firstLine="567"/>
      <w:jc w:val="both"/>
    </w:pPr>
    <w:rPr>
      <w:rFonts w:eastAsia="Times New Roman"/>
    </w:rPr>
  </w:style>
  <w:style w:type="character" w:customStyle="1" w:styleId="afffd">
    <w:name w:val="Абзац Знак"/>
    <w:link w:val="afffc"/>
    <w:rsid w:val="00092445"/>
    <w:rPr>
      <w:rFonts w:ascii="Times New Roman" w:eastAsia="Times New Roman" w:hAnsi="Times New Roman" w:cs="Times New Roman"/>
      <w:sz w:val="24"/>
      <w:szCs w:val="24"/>
      <w:lang w:eastAsia="ru-RU"/>
    </w:rPr>
  </w:style>
  <w:style w:type="numbering" w:customStyle="1" w:styleId="28">
    <w:name w:val="Нет списка2"/>
    <w:next w:val="a3"/>
    <w:uiPriority w:val="99"/>
    <w:semiHidden/>
    <w:unhideWhenUsed/>
    <w:rsid w:val="00F01CDF"/>
  </w:style>
  <w:style w:type="table" w:customStyle="1" w:styleId="16">
    <w:name w:val="Сетка таблицы1"/>
    <w:basedOn w:val="a2"/>
    <w:next w:val="af4"/>
    <w:uiPriority w:val="59"/>
    <w:rsid w:val="00F01CD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727549">
      <w:bodyDiv w:val="1"/>
      <w:marLeft w:val="0"/>
      <w:marRight w:val="0"/>
      <w:marTop w:val="0"/>
      <w:marBottom w:val="0"/>
      <w:divBdr>
        <w:top w:val="none" w:sz="0" w:space="0" w:color="auto"/>
        <w:left w:val="none" w:sz="0" w:space="0" w:color="auto"/>
        <w:bottom w:val="none" w:sz="0" w:space="0" w:color="auto"/>
        <w:right w:val="none" w:sz="0" w:space="0" w:color="auto"/>
      </w:divBdr>
    </w:div>
    <w:div w:id="382798546">
      <w:bodyDiv w:val="1"/>
      <w:marLeft w:val="0"/>
      <w:marRight w:val="0"/>
      <w:marTop w:val="0"/>
      <w:marBottom w:val="0"/>
      <w:divBdr>
        <w:top w:val="none" w:sz="0" w:space="0" w:color="auto"/>
        <w:left w:val="none" w:sz="0" w:space="0" w:color="auto"/>
        <w:bottom w:val="none" w:sz="0" w:space="0" w:color="auto"/>
        <w:right w:val="none" w:sz="0" w:space="0" w:color="auto"/>
      </w:divBdr>
    </w:div>
    <w:div w:id="1902255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4%D0%BE%D0%B3%D0%BE%D0%B2%D0%BE%D1%80" TargetMode="External"/><Relationship Id="rId18" Type="http://schemas.openxmlformats.org/officeDocument/2006/relationships/hyperlink" Target="http://www.consultant.ru/document/cons_doc_LAW_51040/7c8c059348e924abae02207c9bb5afc513f2b59f/" TargetMode="External"/><Relationship Id="rId26" Type="http://schemas.openxmlformats.org/officeDocument/2006/relationships/hyperlink" Target="consultantplus://offline/ref=EA90B51517C3E26B5B34E53AE2BEE5AC2ECBA73608C3B46E8D0137027Cr6hEQ" TargetMode="External"/><Relationship Id="rId39"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consultantplus://offline/ref=FA475B4AA791D6562FFF1F40EE51E752A390745912898F6E050B9C59F0D699479A3958E3EB74C325gFY3G" TargetMode="External"/><Relationship Id="rId34" Type="http://schemas.openxmlformats.org/officeDocument/2006/relationships/hyperlink" Target="http://base.garant.ru/70736874/" TargetMode="Externa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ru.wikipedia.org/wiki/%D0%9F%D1%83%D0%B1%D0%BB%D0%B8%D1%87%D0%BD%D1%8B%D0%B9_%D1%81%D0%B5%D1%80%D0%B2%D0%B8%D1%82%D1%83%D1%82" TargetMode="External"/><Relationship Id="rId17" Type="http://schemas.openxmlformats.org/officeDocument/2006/relationships/hyperlink" Target="file:///C:\Users\User\Downloads\&#1058;&#1077;&#1082;&#1089;&#1090;%20&#1055;&#1047;&#1047;%20&#1086;&#1073;&#1097;&#1072;&#1103;%20&#1095;&#1072;&#1089;&#1090;&#1100;%20&#1082;&#1086;&#1088;&#1086;&#1090;&#1082;&#1072;&#1103;%20&#1087;&#1086;%20&#1051;&#1086;&#1073;&#1085;&#1077;%2015.10%20(2).docx" TargetMode="External"/><Relationship Id="rId25" Type="http://schemas.openxmlformats.org/officeDocument/2006/relationships/hyperlink" Target="consultantplus://offline/ref=05739B8DE1268ADA6162A71C463B067C4BDAF818B26117CDDA9A21DB6F49FDC29FE14159C0A28FBC56W0P" TargetMode="External"/><Relationship Id="rId33" Type="http://schemas.openxmlformats.org/officeDocument/2006/relationships/hyperlink" Target="http://base.garant.ru/70736874/" TargetMode="External"/><Relationship Id="rId38"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file:///C:\Users\User\Downloads\&#1058;&#1077;&#1082;&#1089;&#1090;%20&#1055;&#1047;&#1047;%20&#1086;&#1073;&#1097;&#1072;&#1103;%20&#1095;&#1072;&#1089;&#1090;&#1100;%20&#1082;&#1086;&#1088;&#1086;&#1090;&#1082;&#1072;&#1103;%20&#1087;&#1086;%20&#1051;&#1086;&#1073;&#1085;&#1077;%2015.10%20(2).docx" TargetMode="External"/><Relationship Id="rId20" Type="http://schemas.openxmlformats.org/officeDocument/2006/relationships/hyperlink" Target="http://www.consultant.ru/document/cons_doc_LAW_51040/7e225e104a252dcae179960a6e56b8aa4c17bdf4/" TargetMode="External"/><Relationship Id="rId29" Type="http://schemas.openxmlformats.org/officeDocument/2006/relationships/hyperlink" Target="http://base.garant.ru/70736874/"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7%D0%B0%D1%81%D1%82%D0%BD%D1%8B%D0%B9_%D1%81%D0%B5%D1%80%D0%B2%D0%B8%D1%82%D1%83%D1%82" TargetMode="External"/><Relationship Id="rId24" Type="http://schemas.openxmlformats.org/officeDocument/2006/relationships/hyperlink" Target="consultantplus://offline/ref=4D38803DD22FB1BA94811CA5EA3FB97DEA30E74EEAF804AD3384DD3A031D54D4B9A6FBE1EC9BCA9ApCKFN" TargetMode="External"/><Relationship Id="rId32" Type="http://schemas.openxmlformats.org/officeDocument/2006/relationships/hyperlink" Target="http://base.garant.ru/70736874/" TargetMode="External"/><Relationship Id="rId37" Type="http://schemas.openxmlformats.org/officeDocument/2006/relationships/hyperlink" Target="http://base.garant.ru/70736874/" TargetMode="External"/><Relationship Id="rId40"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file:///C:\Users\User\Downloads\&#1058;&#1077;&#1082;&#1089;&#1090;%20&#1055;&#1047;&#1047;%20&#1086;&#1073;&#1097;&#1072;&#1103;%20&#1095;&#1072;&#1089;&#1090;&#1100;%20&#1082;&#1086;&#1088;&#1086;&#1090;&#1082;&#1072;&#1103;%20&#1087;&#1086;%20&#1051;&#1086;&#1073;&#1085;&#1077;%2015.10%20(2).docx" TargetMode="External"/><Relationship Id="rId23" Type="http://schemas.openxmlformats.org/officeDocument/2006/relationships/hyperlink" Target="consultantplus://offline/ref=4D38803DD22FB1BA94811CA5EA3FB97DEA30E74EEAF804AD3384DD3A031D54D4B9A6FBE1EC9BCB93pCK8N" TargetMode="External"/><Relationship Id="rId28" Type="http://schemas.openxmlformats.org/officeDocument/2006/relationships/hyperlink" Target="http://base.garant.ru/70736874/" TargetMode="External"/><Relationship Id="rId36" Type="http://schemas.openxmlformats.org/officeDocument/2006/relationships/hyperlink" Target="http://base.garant.ru/70736874/" TargetMode="External"/><Relationship Id="rId10" Type="http://schemas.openxmlformats.org/officeDocument/2006/relationships/hyperlink" Target="https://ru.wikipedia.org/wiki/%D0%97%D0%B5%D0%BC%D0%B5%D0%BB%D1%8C%D0%BD%D1%8B%D0%B9_%D1%83%D1%87%D0%B0%D1%81%D1%82%D0%BE%D0%BA" TargetMode="External"/><Relationship Id="rId19" Type="http://schemas.openxmlformats.org/officeDocument/2006/relationships/hyperlink" Target="http://www.consultant.ru/document/cons_doc_LAW_51040/7e225e104a252dcae179960a6e56b8aa4c17bdf4/" TargetMode="External"/><Relationship Id="rId31" Type="http://schemas.openxmlformats.org/officeDocument/2006/relationships/hyperlink" Target="http://base.garant.ru/70736874/"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939F4D274B4156808F59C7FB5F7023682FFF9A6221FC668C4ADC8C48yCK" TargetMode="External"/><Relationship Id="rId22" Type="http://schemas.openxmlformats.org/officeDocument/2006/relationships/hyperlink" Target="consultantplus://offline/ref=29D7A54F258D92E60742A58EB8E2090286954FF404E303C17B3F6AL5rBO" TargetMode="External"/><Relationship Id="rId27" Type="http://schemas.openxmlformats.org/officeDocument/2006/relationships/hyperlink" Target="consultantplus://offline/ref=D99962332398DCFD73A9A66DBE2A7F7E5F457DD429B9E02BF5B3BDEDFE1850E09E7B5653QA2DN" TargetMode="External"/><Relationship Id="rId30" Type="http://schemas.openxmlformats.org/officeDocument/2006/relationships/hyperlink" Target="http://base.garant.ru/70736874/" TargetMode="External"/><Relationship Id="rId35" Type="http://schemas.openxmlformats.org/officeDocument/2006/relationships/hyperlink" Target="http://base.garant.ru/70736874/"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B3581-8E33-40E0-B013-C4F97AC7D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728</TotalTime>
  <Pages>1</Pages>
  <Words>38942</Words>
  <Characters>221972</Characters>
  <Application>Microsoft Office Word</Application>
  <DocSecurity>0</DocSecurity>
  <Lines>1849</Lines>
  <Paragraphs>520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260394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Work</cp:lastModifiedBy>
  <cp:revision>85</cp:revision>
  <cp:lastPrinted>2017-11-28T10:46:00Z</cp:lastPrinted>
  <dcterms:created xsi:type="dcterms:W3CDTF">2013-11-28T10:38:00Z</dcterms:created>
  <dcterms:modified xsi:type="dcterms:W3CDTF">2017-12-12T13:57:00Z</dcterms:modified>
</cp:coreProperties>
</file>