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12" w:rsidRDefault="00523612" w:rsidP="00523612">
      <w:pPr>
        <w:pStyle w:val="a5"/>
        <w:rPr>
          <w:szCs w:val="28"/>
        </w:rPr>
      </w:pPr>
      <w:r>
        <w:rPr>
          <w:noProof/>
        </w:rPr>
        <w:drawing>
          <wp:inline distT="0" distB="0" distL="0" distR="0">
            <wp:extent cx="560705" cy="6902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12" w:rsidRPr="00717B48" w:rsidRDefault="00523612" w:rsidP="00523612">
      <w:pPr>
        <w:pStyle w:val="a5"/>
        <w:rPr>
          <w:szCs w:val="28"/>
        </w:rPr>
      </w:pPr>
      <w:r w:rsidRPr="00717B48">
        <w:rPr>
          <w:szCs w:val="28"/>
        </w:rPr>
        <w:t>АДМИНИСТРАЦИЯ БОГОРОДСКОГО СЕЛЬСОВЕТА</w:t>
      </w:r>
      <w:r w:rsidRPr="00717B48">
        <w:rPr>
          <w:szCs w:val="28"/>
        </w:rPr>
        <w:br/>
        <w:t>ВОСКРЕСЕНСКОГО МУНИЦИПАЛЬНОГО РАЙОНА НИЖЕГОРОДСКОЙ ОБЛАСТИ</w:t>
      </w:r>
    </w:p>
    <w:p w:rsidR="00087BAD" w:rsidRPr="00701B1E" w:rsidRDefault="00523612" w:rsidP="00523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B48">
        <w:rPr>
          <w:rFonts w:ascii="Times New Roman" w:hAnsi="Times New Roman" w:cs="Times New Roman"/>
          <w:b/>
          <w:spacing w:val="20"/>
          <w:position w:val="-40"/>
          <w:sz w:val="28"/>
          <w:szCs w:val="28"/>
        </w:rPr>
        <w:t>ПОСТАНОВЛЕНИЕ</w:t>
      </w:r>
    </w:p>
    <w:p w:rsidR="00087BAD" w:rsidRDefault="00523612" w:rsidP="00087B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18 февраля 2021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087BAD" w:rsidRPr="00701B1E" w:rsidRDefault="00087BAD" w:rsidP="00087B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AD" w:rsidRPr="00701B1E" w:rsidRDefault="00087BAD" w:rsidP="00087BAD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087BAD" w:rsidRPr="00701B1E" w:rsidRDefault="00087BAD" w:rsidP="00087BAD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«О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внесении изменения в административный регламент</w:t>
      </w: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предоставления муниципальной услуги «</w:t>
      </w:r>
      <w:r w:rsidRPr="00A915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»</w:t>
      </w:r>
      <w:r w:rsidR="005236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администрации Богородского сельсовета Воскресенского </w:t>
      </w:r>
      <w:r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муниципальног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о  района Нижегородской области» утвержденный постановлением администрации Воскресенского муниципального района Нижегородской области от </w:t>
      </w:r>
      <w:r w:rsidR="00523612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21.01.2021г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№</w:t>
      </w:r>
      <w:r w:rsidR="00523612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7</w:t>
      </w:r>
    </w:p>
    <w:p w:rsidR="00087BAD" w:rsidRPr="00DC553E" w:rsidRDefault="00087BAD" w:rsidP="00087BA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087BAD" w:rsidRPr="00701B1E" w:rsidRDefault="00087BAD" w:rsidP="00087BA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087BAD" w:rsidRPr="00701B1E" w:rsidRDefault="00087BAD" w:rsidP="00087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Богородского сельсовета Воскресенского муниципального района Нижегородской области, администрация Богородского сельсовета Воскресенского муниципального района Нижегородской области </w:t>
      </w:r>
      <w:r w:rsidRPr="0070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87BAD" w:rsidRPr="00701B1E" w:rsidRDefault="00087BAD" w:rsidP="00087BAD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1.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Внести изменения в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A915D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на территории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Богородского сельсовета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о  района Нижегородской области утвержденный постановлением администрации Воскресенского муниципального района Нижегородской области от </w:t>
      </w:r>
      <w:r w:rsidR="0052361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21.01.2021г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 №</w:t>
      </w:r>
      <w:r w:rsidR="0052361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7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согласно приложению 1 к постановлению.</w:t>
      </w:r>
    </w:p>
    <w:p w:rsidR="00087BAD" w:rsidRPr="00701B1E" w:rsidRDefault="00087BAD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Обнародовать настоящее постановление путем вывешивания на информационном стенде в администрации Богородского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087BAD" w:rsidRPr="00701B1E" w:rsidRDefault="00087BAD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87BAD" w:rsidRPr="00701B1E" w:rsidRDefault="00087BAD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087BAD" w:rsidRPr="00701B1E" w:rsidRDefault="00087BAD" w:rsidP="00087BAD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AD" w:rsidRPr="00701B1E" w:rsidRDefault="00087BAD" w:rsidP="00087B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AD" w:rsidRPr="00701B1E" w:rsidRDefault="00087BAD" w:rsidP="00087B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</w:t>
      </w:r>
      <w:r w:rsidR="0052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3612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Ю.В.Боков</w:t>
      </w:r>
    </w:p>
    <w:p w:rsidR="00087BAD" w:rsidRDefault="00087BAD" w:rsidP="0023711A">
      <w:pPr>
        <w:rPr>
          <w:rFonts w:ascii="Times New Roman" w:hAnsi="Times New Roman" w:cs="Times New Roman"/>
        </w:rPr>
      </w:pPr>
    </w:p>
    <w:p w:rsidR="00087BAD" w:rsidRDefault="00087BAD" w:rsidP="00087BAD">
      <w:pPr>
        <w:jc w:val="center"/>
        <w:rPr>
          <w:rFonts w:ascii="Times New Roman" w:hAnsi="Times New Roman" w:cs="Times New Roman"/>
        </w:rPr>
      </w:pPr>
    </w:p>
    <w:p w:rsidR="00087BAD" w:rsidRDefault="00087BAD" w:rsidP="00087BAD">
      <w:pPr>
        <w:rPr>
          <w:rFonts w:ascii="Times New Roman" w:hAnsi="Times New Roman" w:cs="Times New Roman"/>
        </w:rPr>
      </w:pPr>
    </w:p>
    <w:p w:rsidR="0046390D" w:rsidRDefault="00087BAD" w:rsidP="00087BAD">
      <w:pPr>
        <w:jc w:val="right"/>
      </w:pPr>
      <w:r>
        <w:lastRenderedPageBreak/>
        <w:t>Приложение 1</w:t>
      </w:r>
    </w:p>
    <w:p w:rsidR="00087BAD" w:rsidRDefault="00087BAD" w:rsidP="00087BAD">
      <w:pPr>
        <w:jc w:val="right"/>
      </w:pPr>
    </w:p>
    <w:p w:rsidR="00087BAD" w:rsidRPr="000B435E" w:rsidRDefault="00087BAD" w:rsidP="00087BAD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087BAD" w:rsidRPr="00951430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7BAD" w:rsidRPr="00A915D1">
        <w:rPr>
          <w:rFonts w:ascii="Times New Roman" w:hAnsi="Times New Roman" w:cs="Times New Roman"/>
          <w:sz w:val="28"/>
          <w:szCs w:val="28"/>
        </w:rPr>
        <w:t>. 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BAD" w:rsidRPr="00A915D1">
        <w:rPr>
          <w:rFonts w:ascii="Times New Roman" w:hAnsi="Times New Roman" w:cs="Times New Roman"/>
          <w:sz w:val="28"/>
          <w:szCs w:val="28"/>
        </w:rPr>
        <w:t>Комиссия рассматривает заявление и приложенные документы                  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</w:t>
      </w:r>
      <w:proofErr w:type="gramEnd"/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использования со дня поступления такого заявления.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87BAD" w:rsidRPr="00A915D1">
        <w:rPr>
          <w:rFonts w:ascii="Times New Roman" w:hAnsi="Times New Roman" w:cs="Times New Roman"/>
          <w:sz w:val="28"/>
          <w:szCs w:val="28"/>
        </w:rPr>
        <w:t>. По результатам рассмотрения Комиссией заявления подготавливается заключение, содержащее одну из следующих рекомендаций: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087BAD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                                      о предоставлении разрешения и заключение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содержащее одну из следующих рекомендаций:  о проведении публичных слушаний,                                     о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г</w:t>
      </w:r>
      <w:r w:rsidRPr="00A915D1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Богородского сельсовета 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административных действий, предусмотренных настоящим пунктом, составляет 2 рабочих дня. </w:t>
      </w:r>
    </w:p>
    <w:p w:rsidR="00087BAD" w:rsidRPr="00087BAD" w:rsidRDefault="00087BAD" w:rsidP="00087BA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AD" w:rsidRPr="00087BAD" w:rsidRDefault="00087BAD" w:rsidP="00087BAD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AD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 Основанием для начала административной процедуры                               о назначении проведения публичных слушаний является наличие у Главы </w:t>
      </w:r>
      <w:r w:rsidR="00087BAD">
        <w:rPr>
          <w:rFonts w:ascii="Times New Roman" w:hAnsi="Times New Roman" w:cs="Times New Roman"/>
          <w:sz w:val="28"/>
          <w:szCs w:val="28"/>
        </w:rPr>
        <w:t xml:space="preserve">местного самоуправления Богородского сельсовета </w:t>
      </w:r>
      <w:r w:rsidR="00087BAD" w:rsidRPr="00A915D1">
        <w:rPr>
          <w:rFonts w:ascii="Times New Roman" w:hAnsi="Times New Roman" w:cs="Times New Roman"/>
          <w:sz w:val="28"/>
          <w:szCs w:val="28"/>
        </w:rPr>
        <w:t>заявления и  заключения Комиссии, содержащее рекомендации о назначении публичных слушаний.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</w:t>
      </w:r>
      <w:r w:rsidR="00CE783A">
        <w:rPr>
          <w:rFonts w:ascii="Times New Roman" w:hAnsi="Times New Roman" w:cs="Times New Roman"/>
          <w:sz w:val="28"/>
          <w:szCs w:val="28"/>
        </w:rPr>
        <w:t>Н</w:t>
      </w:r>
      <w:r w:rsidR="00087BAD" w:rsidRPr="00A915D1">
        <w:rPr>
          <w:rFonts w:ascii="Times New Roman" w:hAnsi="Times New Roman" w:cs="Times New Roman"/>
          <w:sz w:val="28"/>
          <w:szCs w:val="28"/>
        </w:rPr>
        <w:t>е позднее трех дней со дня получения документов издаёт</w:t>
      </w:r>
      <w:r w:rsidR="00CE783A">
        <w:rPr>
          <w:rFonts w:ascii="Times New Roman" w:hAnsi="Times New Roman" w:cs="Times New Roman"/>
          <w:sz w:val="28"/>
          <w:szCs w:val="28"/>
        </w:rPr>
        <w:t>ся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муниципальный правовой акт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087B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7BAD">
        <w:rPr>
          <w:rFonts w:ascii="Times New Roman" w:hAnsi="Times New Roman" w:cs="Times New Roman"/>
          <w:sz w:val="28"/>
          <w:szCs w:val="28"/>
        </w:rPr>
        <w:t>ешение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) о назначении проведения публичных слушаний. 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915D1">
        <w:rPr>
          <w:rFonts w:ascii="Times New Roman" w:hAnsi="Times New Roman" w:cs="Times New Roman"/>
          <w:sz w:val="28"/>
          <w:szCs w:val="28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087BAD" w:rsidRPr="00EA171F" w:rsidRDefault="00087BAD" w:rsidP="00087BA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Указанное 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  <w:bookmarkStart w:id="0" w:name="_GoBack"/>
      <w:bookmarkEnd w:id="0"/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подлежит официальному о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бнародованию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размещается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87BAD" w:rsidRPr="00A915D1">
        <w:rPr>
          <w:rFonts w:ascii="Times New Roman" w:hAnsi="Times New Roman" w:cs="Times New Roman"/>
          <w:sz w:val="28"/>
          <w:szCs w:val="28"/>
        </w:rPr>
        <w:t>Не позднее 10 дней со дня принятия</w:t>
      </w:r>
      <w:r w:rsidR="00087BAD">
        <w:rPr>
          <w:rFonts w:ascii="Times New Roman" w:hAnsi="Times New Roman" w:cs="Times New Roman"/>
          <w:sz w:val="28"/>
          <w:szCs w:val="28"/>
        </w:rPr>
        <w:t xml:space="preserve"> Решения  </w:t>
      </w:r>
      <w:r w:rsidR="00CE783A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087BAD"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слушаний, Комиссия направляет сообщенияо проведении публичных слушаний по вопросу предоставле</w:t>
      </w:r>
      <w:r w:rsidR="00087BAD">
        <w:rPr>
          <w:rFonts w:ascii="Times New Roman" w:hAnsi="Times New Roman" w:cs="Times New Roman"/>
          <w:sz w:val="28"/>
          <w:szCs w:val="28"/>
        </w:rPr>
        <w:t xml:space="preserve">ния разрешения   </w:t>
      </w:r>
      <w:r w:rsidR="00087BAD" w:rsidRPr="00A915D1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87BAD" w:rsidRPr="00A915D1">
        <w:rPr>
          <w:rFonts w:ascii="Times New Roman" w:hAnsi="Times New Roman" w:cs="Times New Roman"/>
          <w:sz w:val="28"/>
          <w:szCs w:val="28"/>
        </w:rPr>
        <w:t>. 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6.6</w:t>
      </w:r>
      <w:r w:rsidR="00087BAD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В 10-дневный  срок со дня подготовки заключения Комиссия на  основании заключения 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</w:t>
      </w:r>
      <w:r w:rsidR="00087BAD" w:rsidRPr="00A915D1">
        <w:rPr>
          <w:rFonts w:ascii="Times New Roman" w:hAnsi="Times New Roman" w:cs="Times New Roman"/>
          <w:sz w:val="28"/>
          <w:szCs w:val="28"/>
        </w:rPr>
        <w:lastRenderedPageBreak/>
        <w:t>разрешения  Главе</w:t>
      </w:r>
      <w:r w:rsidR="00087B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087B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87BAD" w:rsidRPr="00A915D1">
        <w:rPr>
          <w:rFonts w:ascii="Times New Roman" w:hAnsi="Times New Roman" w:cs="Times New Roman"/>
          <w:sz w:val="28"/>
          <w:szCs w:val="28"/>
        </w:rPr>
        <w:t>. Рекомендации Комиссии должны учитывать результаты публичных слушаний и быть мотивированными.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087BAD" w:rsidRPr="00A915D1">
        <w:rPr>
          <w:rFonts w:ascii="Times New Roman" w:hAnsi="Times New Roman" w:cs="Times New Roman"/>
          <w:sz w:val="28"/>
          <w:szCs w:val="28"/>
        </w:rPr>
        <w:t>. Глава</w:t>
      </w:r>
      <w:r w:rsidR="00087BAD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в течение трёх дней со дня поступления рекомендаций принимает одно из двух решений: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6.8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заявитель может </w:t>
      </w:r>
      <w:r w:rsidR="00087BAD">
        <w:rPr>
          <w:rFonts w:ascii="Times New Roman" w:hAnsi="Times New Roman" w:cs="Times New Roman"/>
          <w:sz w:val="28"/>
          <w:szCs w:val="28"/>
        </w:rPr>
        <w:t>получить: лично в Администрации, либо по почте.</w:t>
      </w:r>
    </w:p>
    <w:p w:rsidR="00087BAD" w:rsidRDefault="00087BAD" w:rsidP="00087BAD">
      <w:pPr>
        <w:jc w:val="right"/>
      </w:pPr>
    </w:p>
    <w:sectPr w:rsidR="00087BAD" w:rsidSect="0053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8242D"/>
    <w:multiLevelType w:val="hybridMultilevel"/>
    <w:tmpl w:val="4F863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687"/>
    <w:rsid w:val="00087BAD"/>
    <w:rsid w:val="0023711A"/>
    <w:rsid w:val="002732EF"/>
    <w:rsid w:val="0046390D"/>
    <w:rsid w:val="00523612"/>
    <w:rsid w:val="00536D6F"/>
    <w:rsid w:val="00A96687"/>
    <w:rsid w:val="00C42DFD"/>
    <w:rsid w:val="00C72627"/>
    <w:rsid w:val="00CE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  <w:style w:type="paragraph" w:styleId="a5">
    <w:name w:val="Body Text"/>
    <w:basedOn w:val="a"/>
    <w:link w:val="a6"/>
    <w:rsid w:val="00523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3612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2</cp:revision>
  <dcterms:created xsi:type="dcterms:W3CDTF">2021-02-18T08:43:00Z</dcterms:created>
  <dcterms:modified xsi:type="dcterms:W3CDTF">2021-02-18T08:43:00Z</dcterms:modified>
</cp:coreProperties>
</file>