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27179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27179A" w:rsidRPr="007858EC" w:rsidRDefault="0027179A" w:rsidP="00271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858EC">
        <w:rPr>
          <w:b/>
          <w:lang w:eastAsia="en-US"/>
        </w:rPr>
        <w:t>О рассмотрении итогов исполнения национальных проектов в 2020 году в Воскресенском муниципальном районе Нижегородской области</w:t>
      </w:r>
    </w:p>
    <w:p w:rsidR="0027179A" w:rsidRPr="004B6B23" w:rsidRDefault="0027179A" w:rsidP="0027179A">
      <w:pPr>
        <w:autoSpaceDE w:val="0"/>
        <w:autoSpaceDN w:val="0"/>
        <w:adjustRightInd w:val="0"/>
        <w:jc w:val="center"/>
        <w:rPr>
          <w:b/>
        </w:rPr>
      </w:pPr>
    </w:p>
    <w:p w:rsidR="0027179A" w:rsidRPr="00810698" w:rsidRDefault="0027179A" w:rsidP="00514ED5">
      <w:pPr>
        <w:autoSpaceDE w:val="0"/>
        <w:autoSpaceDN w:val="0"/>
        <w:adjustRightInd w:val="0"/>
        <w:ind w:firstLine="709"/>
        <w:jc w:val="both"/>
      </w:pPr>
      <w:r w:rsidRPr="00810698">
        <w:t xml:space="preserve">В соответствии с поручением Губернатора Нижегородской области </w:t>
      </w:r>
      <w:r>
        <w:t xml:space="preserve">Г.С. </w:t>
      </w:r>
      <w:r w:rsidRPr="00810698">
        <w:t xml:space="preserve">Никитина от </w:t>
      </w:r>
      <w:r>
        <w:t>1 декабря</w:t>
      </w:r>
      <w:r w:rsidRPr="00810698">
        <w:t xml:space="preserve"> 20</w:t>
      </w:r>
      <w:r>
        <w:t>20</w:t>
      </w:r>
      <w:r w:rsidRPr="00810698">
        <w:t xml:space="preserve"> года № Сл-001-</w:t>
      </w:r>
      <w:r>
        <w:t>660545/20,</w:t>
      </w:r>
      <w:r w:rsidRPr="00810698">
        <w:t xml:space="preserve"> заслушав и обсудив </w:t>
      </w:r>
      <w:r>
        <w:t>информацию главы местного самоуправления Воскресенского муниципального района Н.В.</w:t>
      </w:r>
      <w:r w:rsidR="00243B6D">
        <w:t xml:space="preserve"> </w:t>
      </w:r>
      <w:r>
        <w:t xml:space="preserve">Горячева, об итогах исполнения </w:t>
      </w:r>
      <w:r w:rsidRPr="00810698">
        <w:t>национальных проектов в 20</w:t>
      </w:r>
      <w:r>
        <w:t>20</w:t>
      </w:r>
      <w:r w:rsidRPr="00810698">
        <w:t xml:space="preserve"> г</w:t>
      </w:r>
      <w:r>
        <w:t>оду</w:t>
      </w:r>
      <w:r w:rsidRPr="00810698">
        <w:t xml:space="preserve"> в Воскресенском муниципальном районе Нижегородской области,</w:t>
      </w:r>
    </w:p>
    <w:p w:rsidR="0027179A" w:rsidRDefault="0027179A" w:rsidP="00514ED5">
      <w:pPr>
        <w:autoSpaceDE w:val="0"/>
        <w:autoSpaceDN w:val="0"/>
        <w:adjustRightInd w:val="0"/>
        <w:jc w:val="center"/>
      </w:pPr>
    </w:p>
    <w:p w:rsidR="0027179A" w:rsidRDefault="0027179A" w:rsidP="00514ED5">
      <w:pPr>
        <w:autoSpaceDE w:val="0"/>
        <w:autoSpaceDN w:val="0"/>
        <w:adjustRightInd w:val="0"/>
        <w:jc w:val="center"/>
      </w:pPr>
      <w:r w:rsidRPr="00810698">
        <w:t xml:space="preserve">Земское собрание района </w:t>
      </w:r>
      <w:proofErr w:type="gramStart"/>
      <w:r w:rsidRPr="00810698">
        <w:t>р</w:t>
      </w:r>
      <w:proofErr w:type="gramEnd"/>
      <w:r>
        <w:t xml:space="preserve"> </w:t>
      </w:r>
      <w:r w:rsidRPr="00810698">
        <w:t>е</w:t>
      </w:r>
      <w:r>
        <w:t xml:space="preserve"> </w:t>
      </w:r>
      <w:r w:rsidRPr="00810698">
        <w:t>ш</w:t>
      </w:r>
      <w:r>
        <w:t xml:space="preserve"> </w:t>
      </w:r>
      <w:r w:rsidRPr="00810698">
        <w:t>и</w:t>
      </w:r>
      <w:r>
        <w:t xml:space="preserve"> </w:t>
      </w:r>
      <w:r w:rsidRPr="00810698">
        <w:t>л</w:t>
      </w:r>
      <w:r>
        <w:t xml:space="preserve"> </w:t>
      </w:r>
      <w:r w:rsidRPr="00810698">
        <w:t>о:</w:t>
      </w:r>
    </w:p>
    <w:p w:rsidR="0027179A" w:rsidRPr="00810698" w:rsidRDefault="0027179A" w:rsidP="00514ED5">
      <w:pPr>
        <w:autoSpaceDE w:val="0"/>
        <w:autoSpaceDN w:val="0"/>
        <w:adjustRightInd w:val="0"/>
        <w:jc w:val="center"/>
      </w:pPr>
    </w:p>
    <w:p w:rsidR="0027179A" w:rsidRPr="00E60CB6" w:rsidRDefault="0027179A" w:rsidP="00514ED5">
      <w:pPr>
        <w:ind w:firstLine="708"/>
        <w:jc w:val="both"/>
      </w:pPr>
      <w:r w:rsidRPr="00E60CB6">
        <w:t xml:space="preserve">1. Информацию об итогах </w:t>
      </w:r>
      <w:r>
        <w:t>исполнения</w:t>
      </w:r>
      <w:r w:rsidRPr="00E60CB6">
        <w:t xml:space="preserve"> национальных проектов в 2020 году в Воскресенском муниципальном районе Нижегородской области принять к сведению (прилагается).</w:t>
      </w:r>
    </w:p>
    <w:p w:rsidR="0027179A" w:rsidRPr="00243B6D" w:rsidRDefault="0027179A" w:rsidP="00514ED5">
      <w:pPr>
        <w:ind w:firstLine="708"/>
        <w:jc w:val="both"/>
      </w:pPr>
      <w:r w:rsidRPr="00243B6D">
        <w:t xml:space="preserve">2. Отметить </w:t>
      </w:r>
      <w:r w:rsidR="00FA7E71" w:rsidRPr="00243B6D">
        <w:t>надлежащее</w:t>
      </w:r>
      <w:r w:rsidRPr="00243B6D">
        <w:t xml:space="preserve"> качество исполнения, реализуемого на территории Воскресенского муниципального района Нижегородской области национального проекта «Образование».</w:t>
      </w:r>
    </w:p>
    <w:p w:rsidR="0027179A" w:rsidRPr="00243B6D" w:rsidRDefault="0027179A" w:rsidP="00514ED5">
      <w:pPr>
        <w:ind w:firstLine="708"/>
        <w:jc w:val="both"/>
      </w:pPr>
      <w:r w:rsidRPr="00243B6D">
        <w:t xml:space="preserve">3. Отметить </w:t>
      </w:r>
      <w:r w:rsidR="00FA7E71" w:rsidRPr="00243B6D">
        <w:t xml:space="preserve">надлежащее </w:t>
      </w:r>
      <w:r w:rsidRPr="00243B6D">
        <w:t>качество исполнения реализуемого на территории Воскресенского муниципального района Нижегородской области национального проекта «Цифровая экономика».</w:t>
      </w:r>
    </w:p>
    <w:p w:rsidR="0027179A" w:rsidRPr="00243B6D" w:rsidRDefault="0027179A" w:rsidP="00514ED5">
      <w:pPr>
        <w:ind w:firstLine="708"/>
        <w:jc w:val="both"/>
      </w:pPr>
      <w:r w:rsidRPr="00243B6D">
        <w:t xml:space="preserve">4. Отметить </w:t>
      </w:r>
      <w:r w:rsidR="00FA7E71" w:rsidRPr="00243B6D">
        <w:t xml:space="preserve">надлежащее </w:t>
      </w:r>
      <w:r w:rsidRPr="00243B6D">
        <w:t>качество исполнения реализуемого на территории Воскресенского муниципального района Нижегородской области национального проекта «Жилье и городская среда».</w:t>
      </w:r>
    </w:p>
    <w:p w:rsidR="0027179A" w:rsidRPr="00243B6D" w:rsidRDefault="0027179A" w:rsidP="00514ED5">
      <w:pPr>
        <w:ind w:firstLine="708"/>
        <w:jc w:val="both"/>
      </w:pPr>
      <w:r w:rsidRPr="00243B6D">
        <w:t xml:space="preserve">5. Отметить </w:t>
      </w:r>
      <w:r w:rsidR="00243B6D" w:rsidRPr="00243B6D">
        <w:t>удовлетворительное</w:t>
      </w:r>
      <w:r w:rsidR="00FA7E71" w:rsidRPr="00243B6D">
        <w:t xml:space="preserve"> </w:t>
      </w:r>
      <w:r w:rsidRPr="00243B6D">
        <w:t>качество исполнения реализуемого на территории Воскресенского муниципального района Нижегородской области национального проекта «Экология».</w:t>
      </w:r>
    </w:p>
    <w:p w:rsidR="0027179A" w:rsidRPr="00E60CB6" w:rsidRDefault="0027179A" w:rsidP="00514ED5">
      <w:pPr>
        <w:ind w:firstLine="708"/>
        <w:jc w:val="both"/>
      </w:pPr>
      <w:r w:rsidRPr="00E60CB6">
        <w:t>6. Решение вступает в силу со дня его принятия.</w:t>
      </w:r>
    </w:p>
    <w:p w:rsidR="0027179A" w:rsidRPr="00E60CB6" w:rsidRDefault="0027179A" w:rsidP="00514ED5">
      <w:pPr>
        <w:ind w:firstLine="708"/>
        <w:jc w:val="both"/>
      </w:pPr>
      <w:r>
        <w:t>7</w:t>
      </w:r>
      <w:r w:rsidRPr="00E60CB6">
        <w:t>.</w:t>
      </w:r>
      <w:r w:rsidR="00514ED5">
        <w:t xml:space="preserve"> </w:t>
      </w:r>
      <w:proofErr w:type="gramStart"/>
      <w:r w:rsidRPr="00E60CB6">
        <w:t>Разместить</w:t>
      </w:r>
      <w:proofErr w:type="gramEnd"/>
      <w:r w:rsidRPr="00E60CB6">
        <w:t xml:space="preserve"> настоящее решение на официальном сайте администрации Воскресенского муниципального района в информационно-телекоммуникационной сети «Интернет» и опубликовать в районной газете «Воскресенская жизнь».</w:t>
      </w:r>
    </w:p>
    <w:p w:rsidR="004B6B23" w:rsidRDefault="004B6B23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Default="00465E42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465E42" w:rsidRPr="00F80D34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lang w:eastAsia="ar-SA"/>
        </w:rPr>
      </w:pPr>
      <w:r w:rsidRPr="00F80D34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к решению Земского собрания 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Воскресенского муниципального района </w:t>
      </w:r>
    </w:p>
    <w:p w:rsidR="00465E42" w:rsidRPr="00693767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от </w:t>
      </w:r>
      <w:r>
        <w:rPr>
          <w:rFonts w:eastAsia="Times New Roman"/>
          <w:lang w:eastAsia="ar-SA"/>
        </w:rPr>
        <w:t>17</w:t>
      </w:r>
      <w:r>
        <w:rPr>
          <w:rFonts w:eastAsia="Times New Roman"/>
          <w:lang w:eastAsia="ar-SA"/>
        </w:rPr>
        <w:t xml:space="preserve"> декабря 20</w:t>
      </w:r>
      <w:r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 xml:space="preserve"> года</w:t>
      </w:r>
      <w:r w:rsidRPr="00693767">
        <w:rPr>
          <w:rFonts w:eastAsia="Times New Roman"/>
          <w:lang w:eastAsia="ar-SA"/>
        </w:rPr>
        <w:t xml:space="preserve"> № </w:t>
      </w:r>
      <w:r>
        <w:rPr>
          <w:rFonts w:eastAsia="Times New Roman"/>
          <w:lang w:eastAsia="ar-SA"/>
        </w:rPr>
        <w:t>81</w:t>
      </w:r>
    </w:p>
    <w:p w:rsidR="007C2D25" w:rsidRDefault="007C2D25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465E42" w:rsidRPr="00465E42" w:rsidRDefault="00465E42" w:rsidP="00465E42">
      <w:pPr>
        <w:tabs>
          <w:tab w:val="left" w:pos="-426"/>
          <w:tab w:val="left" w:pos="-284"/>
        </w:tabs>
        <w:jc w:val="center"/>
        <w:rPr>
          <w:rFonts w:eastAsia="Times New Roman"/>
          <w:b/>
        </w:rPr>
      </w:pPr>
      <w:r w:rsidRPr="00465E42">
        <w:rPr>
          <w:rFonts w:eastAsia="Times New Roman"/>
          <w:b/>
        </w:rPr>
        <w:t>Информация</w:t>
      </w:r>
    </w:p>
    <w:p w:rsidR="00465E42" w:rsidRPr="00F81044" w:rsidRDefault="00465E42" w:rsidP="00465E42">
      <w:pPr>
        <w:ind w:firstLine="708"/>
        <w:jc w:val="center"/>
        <w:rPr>
          <w:b/>
        </w:rPr>
      </w:pPr>
      <w:r w:rsidRPr="00F81044">
        <w:rPr>
          <w:b/>
        </w:rPr>
        <w:t>«О</w:t>
      </w:r>
      <w:r>
        <w:rPr>
          <w:b/>
        </w:rPr>
        <w:t xml:space="preserve">б итогах исполнения </w:t>
      </w:r>
      <w:r w:rsidRPr="00F81044">
        <w:rPr>
          <w:b/>
        </w:rPr>
        <w:t xml:space="preserve">национальных проектов в 2020 году </w:t>
      </w:r>
      <w:r>
        <w:rPr>
          <w:b/>
        </w:rPr>
        <w:t xml:space="preserve">в </w:t>
      </w:r>
      <w:r w:rsidRPr="007858EC">
        <w:rPr>
          <w:b/>
          <w:lang w:eastAsia="en-US"/>
        </w:rPr>
        <w:t>Воскресенском муниципальном районе Нижегородской области</w:t>
      </w:r>
      <w:r w:rsidRPr="00F81044">
        <w:rPr>
          <w:b/>
        </w:rPr>
        <w:t>»</w:t>
      </w:r>
    </w:p>
    <w:p w:rsidR="00465E42" w:rsidRPr="00F81044" w:rsidRDefault="00465E42" w:rsidP="00465E42">
      <w:pPr>
        <w:ind w:firstLine="708"/>
        <w:jc w:val="center"/>
      </w:pPr>
    </w:p>
    <w:p w:rsidR="00465E42" w:rsidRPr="00F81044" w:rsidRDefault="00465E42" w:rsidP="00465E42">
      <w:pPr>
        <w:ind w:firstLine="708"/>
        <w:jc w:val="both"/>
      </w:pPr>
      <w:r w:rsidRPr="00F81044">
        <w:t xml:space="preserve">Национальные проекты оказывают существенное влияние на улучшение качества жизни жителей муниципальных районов. Администрация Воскресенского муниципального района провела большую работу по привлечению денежных средств на реализацию </w:t>
      </w:r>
      <w:r w:rsidRPr="00F81044">
        <w:rPr>
          <w:b/>
        </w:rPr>
        <w:t>7 нацпроектов</w:t>
      </w:r>
      <w:r w:rsidRPr="00F81044">
        <w:t xml:space="preserve"> в нашем районе. Общая сумма привлеченных средств составляет </w:t>
      </w:r>
      <w:r w:rsidRPr="00F81044">
        <w:rPr>
          <w:b/>
        </w:rPr>
        <w:t>727411,4</w:t>
      </w:r>
      <w:r w:rsidRPr="00F81044">
        <w:t xml:space="preserve"> тыс. рублей, при этом финансирование из местного бюджета </w:t>
      </w:r>
      <w:r w:rsidRPr="00F81044">
        <w:rPr>
          <w:b/>
        </w:rPr>
        <w:t xml:space="preserve">3262,7 тыс. </w:t>
      </w:r>
      <w:r w:rsidRPr="00F81044">
        <w:t>рублей.</w:t>
      </w:r>
    </w:p>
    <w:p w:rsidR="00465E42" w:rsidRPr="00F81044" w:rsidRDefault="00465E42" w:rsidP="00465E42">
      <w:pPr>
        <w:ind w:firstLine="708"/>
        <w:jc w:val="right"/>
      </w:pPr>
      <w:r w:rsidRPr="00F81044">
        <w:t>(</w:t>
      </w:r>
      <w:proofErr w:type="gramStart"/>
      <w:r w:rsidRPr="00F81044">
        <w:t>т</w:t>
      </w:r>
      <w:proofErr w:type="gramEnd"/>
      <w:r w:rsidRPr="00F81044">
        <w:t>ыс. рублей)</w:t>
      </w:r>
    </w:p>
    <w:tbl>
      <w:tblPr>
        <w:tblStyle w:val="a9"/>
        <w:tblW w:w="10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41"/>
        <w:gridCol w:w="1238"/>
        <w:gridCol w:w="1238"/>
        <w:gridCol w:w="2012"/>
        <w:gridCol w:w="1547"/>
        <w:gridCol w:w="1393"/>
      </w:tblGrid>
      <w:tr w:rsidR="00465E42" w:rsidRPr="00F81044" w:rsidTr="0022471A">
        <w:trPr>
          <w:trHeight w:val="545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Национальный проект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План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Факт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Федеральный бюджет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Областной бюджет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Местный бюджет</w:t>
            </w:r>
          </w:p>
        </w:tc>
      </w:tr>
      <w:tr w:rsidR="00465E42" w:rsidRPr="00F81044" w:rsidTr="0022471A">
        <w:trPr>
          <w:trHeight w:val="273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«Здравоохранение»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3642,9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2425,4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  <w:r w:rsidRPr="00F81044">
              <w:t>1794,8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630,6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</w:tr>
      <w:tr w:rsidR="00465E42" w:rsidRPr="00F81044" w:rsidTr="0022471A">
        <w:trPr>
          <w:trHeight w:val="545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«Образование»</w:t>
            </w:r>
          </w:p>
          <w:p w:rsidR="00465E42" w:rsidRPr="00F81044" w:rsidRDefault="00465E42" w:rsidP="0022471A">
            <w:pPr>
              <w:jc w:val="center"/>
            </w:pPr>
            <w:r w:rsidRPr="00F81044">
              <w:t xml:space="preserve">В </w:t>
            </w:r>
            <w:proofErr w:type="spellStart"/>
            <w:r w:rsidRPr="00F81044">
              <w:t>т.ч</w:t>
            </w:r>
            <w:proofErr w:type="spellEnd"/>
            <w:r w:rsidRPr="00F81044">
              <w:t>. «Точка роста»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10964,4</w:t>
            </w:r>
          </w:p>
          <w:p w:rsidR="00465E42" w:rsidRPr="00F81044" w:rsidRDefault="00465E42" w:rsidP="0022471A">
            <w:pPr>
              <w:jc w:val="center"/>
            </w:pPr>
            <w:r w:rsidRPr="00F81044">
              <w:t>1137,9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10964,4</w:t>
            </w:r>
          </w:p>
          <w:p w:rsidR="00465E42" w:rsidRPr="00F81044" w:rsidRDefault="00465E42" w:rsidP="0022471A">
            <w:pPr>
              <w:jc w:val="center"/>
            </w:pPr>
            <w:r w:rsidRPr="00F81044">
              <w:t>1137,9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9351,5</w:t>
            </w:r>
          </w:p>
          <w:p w:rsidR="00465E42" w:rsidRPr="00F81044" w:rsidRDefault="00465E42" w:rsidP="0022471A">
            <w:pPr>
              <w:jc w:val="center"/>
            </w:pPr>
            <w:r w:rsidRPr="00F81044">
              <w:t>1137,9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  <w:r w:rsidRPr="00F81044">
              <w:t>1612,9</w:t>
            </w:r>
          </w:p>
        </w:tc>
      </w:tr>
      <w:tr w:rsidR="00465E42" w:rsidRPr="00F81044" w:rsidTr="0022471A">
        <w:trPr>
          <w:trHeight w:val="561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«Жилье и городская среда»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6978,9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6978,9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  <w:r w:rsidRPr="00F81044">
              <w:t>5115,9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213,2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  <w:r w:rsidRPr="00F81044">
              <w:t>1649,8</w:t>
            </w:r>
          </w:p>
        </w:tc>
      </w:tr>
      <w:tr w:rsidR="00465E42" w:rsidRPr="00F81044" w:rsidTr="0022471A">
        <w:trPr>
          <w:trHeight w:val="242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«Цифровая экономика»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512,8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512,8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512,8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</w:p>
        </w:tc>
      </w:tr>
      <w:tr w:rsidR="00465E42" w:rsidRPr="00F81044" w:rsidTr="0022471A">
        <w:trPr>
          <w:trHeight w:val="258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«Экология»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3730,1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1223,5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1223,5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</w:p>
        </w:tc>
      </w:tr>
      <w:tr w:rsidR="00465E42" w:rsidRPr="00F81044" w:rsidTr="0022471A">
        <w:trPr>
          <w:trHeight w:val="1106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«Безопасные и качественные автомобильные дороги»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701026,0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701026,0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701026,0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</w:tr>
      <w:tr w:rsidR="00465E42" w:rsidRPr="00F81044" w:rsidTr="0022471A">
        <w:trPr>
          <w:trHeight w:val="561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</w:pPr>
            <w:r w:rsidRPr="00F81044">
              <w:t>«Малое и среднее предпринимательство»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556,30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</w:pPr>
            <w:r w:rsidRPr="00F81044">
              <w:t>556,30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</w:pPr>
            <w:r w:rsidRPr="00F81044">
              <w:t>556,30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</w:pPr>
            <w:r w:rsidRPr="00F81044">
              <w:t>-</w:t>
            </w:r>
          </w:p>
        </w:tc>
      </w:tr>
      <w:tr w:rsidR="00465E42" w:rsidRPr="00F81044" w:rsidTr="0022471A">
        <w:trPr>
          <w:trHeight w:val="273"/>
        </w:trPr>
        <w:tc>
          <w:tcPr>
            <w:tcW w:w="2941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Итого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727411,4</w:t>
            </w:r>
          </w:p>
        </w:tc>
        <w:tc>
          <w:tcPr>
            <w:tcW w:w="1238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723687,3</w:t>
            </w:r>
          </w:p>
        </w:tc>
        <w:tc>
          <w:tcPr>
            <w:tcW w:w="2012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6910,7</w:t>
            </w:r>
          </w:p>
        </w:tc>
        <w:tc>
          <w:tcPr>
            <w:tcW w:w="1547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713513,9</w:t>
            </w:r>
          </w:p>
        </w:tc>
        <w:tc>
          <w:tcPr>
            <w:tcW w:w="1393" w:type="dxa"/>
          </w:tcPr>
          <w:p w:rsidR="00465E42" w:rsidRPr="00F81044" w:rsidRDefault="00465E42" w:rsidP="0022471A">
            <w:pPr>
              <w:jc w:val="center"/>
              <w:rPr>
                <w:b/>
              </w:rPr>
            </w:pPr>
            <w:r w:rsidRPr="00F81044">
              <w:rPr>
                <w:b/>
              </w:rPr>
              <w:t>3262,7</w:t>
            </w:r>
          </w:p>
        </w:tc>
      </w:tr>
    </w:tbl>
    <w:p w:rsidR="00465E42" w:rsidRPr="00F81044" w:rsidRDefault="00465E42" w:rsidP="00465E42">
      <w:pPr>
        <w:jc w:val="center"/>
      </w:pPr>
    </w:p>
    <w:p w:rsidR="00465E42" w:rsidRPr="00F81044" w:rsidRDefault="00465E42" w:rsidP="00465E42">
      <w:pPr>
        <w:spacing w:line="276" w:lineRule="auto"/>
        <w:ind w:firstLine="426"/>
        <w:jc w:val="center"/>
        <w:rPr>
          <w:b/>
          <w:i/>
          <w:u w:val="single"/>
        </w:rPr>
      </w:pPr>
      <w:r w:rsidRPr="00F81044">
        <w:rPr>
          <w:b/>
          <w:i/>
          <w:u w:val="single"/>
        </w:rPr>
        <w:t>В рамках реализации национального проекта «Здравоохранение»</w:t>
      </w:r>
    </w:p>
    <w:p w:rsidR="00465E42" w:rsidRDefault="00465E42" w:rsidP="00465E42">
      <w:pPr>
        <w:spacing w:line="276" w:lineRule="auto"/>
        <w:ind w:firstLine="426"/>
        <w:jc w:val="center"/>
        <w:rPr>
          <w:i/>
          <w:u w:val="single"/>
        </w:rPr>
      </w:pPr>
      <w:r w:rsidRPr="00F81044">
        <w:rPr>
          <w:i/>
          <w:u w:val="single"/>
        </w:rPr>
        <w:t>По региональному проекту «Развитие детского здравоохранения, включая создание современной инфраструктуры оказания медицинской помощи детям»</w:t>
      </w:r>
    </w:p>
    <w:p w:rsidR="00465E42" w:rsidRPr="00F81044" w:rsidRDefault="00465E42" w:rsidP="00465E42">
      <w:pPr>
        <w:spacing w:line="276" w:lineRule="auto"/>
        <w:ind w:firstLine="426"/>
        <w:jc w:val="center"/>
        <w:rPr>
          <w:i/>
          <w:u w:val="single"/>
        </w:rPr>
      </w:pPr>
    </w:p>
    <w:p w:rsidR="00465E42" w:rsidRPr="00F81044" w:rsidRDefault="00465E42" w:rsidP="00465E42">
      <w:pPr>
        <w:spacing w:line="276" w:lineRule="auto"/>
        <w:ind w:firstLine="426"/>
        <w:jc w:val="both"/>
      </w:pPr>
      <w:r w:rsidRPr="00F81044">
        <w:t>по направлению «Развитие материально-технической базы детских поликлиник и детских поликлинических отделений медицинских организаций» реализовано: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</w:t>
      </w:r>
      <w:r w:rsidRPr="00F81044">
        <w:t>дефибриллятора</w:t>
      </w:r>
      <w:r w:rsidRPr="00F81044">
        <w:t xml:space="preserve"> в </w:t>
      </w:r>
      <w:proofErr w:type="gramStart"/>
      <w:r w:rsidRPr="00F81044">
        <w:t>ГБУЗ</w:t>
      </w:r>
      <w:proofErr w:type="gramEnd"/>
      <w:r w:rsidRPr="00F81044">
        <w:t xml:space="preserve"> НО Воскресенская ЦРБ, </w:t>
      </w:r>
      <w:proofErr w:type="spellStart"/>
      <w:r w:rsidRPr="00F81044">
        <w:t>р.п</w:t>
      </w:r>
      <w:proofErr w:type="spellEnd"/>
      <w:r w:rsidRPr="00F81044">
        <w:t>.</w:t>
      </w:r>
      <w:r>
        <w:t xml:space="preserve"> </w:t>
      </w:r>
      <w:r w:rsidRPr="00F81044">
        <w:t>Воскресенское, пер.</w:t>
      </w:r>
      <w:r>
        <w:t xml:space="preserve"> </w:t>
      </w:r>
      <w:proofErr w:type="gramStart"/>
      <w:r w:rsidRPr="00F81044">
        <w:t>Больничный</w:t>
      </w:r>
      <w:proofErr w:type="gramEnd"/>
      <w:r w:rsidRPr="00F81044">
        <w:t>, д.1,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электрокардиографа в </w:t>
      </w:r>
      <w:proofErr w:type="gramStart"/>
      <w:r w:rsidRPr="00F81044">
        <w:t>ГБУЗ</w:t>
      </w:r>
      <w:proofErr w:type="gramEnd"/>
      <w:r w:rsidRPr="00F81044">
        <w:t xml:space="preserve"> НО Воскресенская ЦРБ, </w:t>
      </w:r>
      <w:proofErr w:type="spellStart"/>
      <w:r w:rsidRPr="00F81044">
        <w:t>р.п</w:t>
      </w:r>
      <w:proofErr w:type="spellEnd"/>
      <w:r w:rsidRPr="00F81044">
        <w:t>.</w:t>
      </w:r>
      <w:r>
        <w:t xml:space="preserve"> </w:t>
      </w:r>
      <w:r w:rsidRPr="00F81044">
        <w:t>Воскресенское, пер.</w:t>
      </w:r>
      <w:r>
        <w:t xml:space="preserve"> </w:t>
      </w:r>
      <w:proofErr w:type="gramStart"/>
      <w:r w:rsidRPr="00F81044">
        <w:t>Больничный</w:t>
      </w:r>
      <w:proofErr w:type="gramEnd"/>
      <w:r w:rsidRPr="00F81044">
        <w:t>, д.1,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аппарата для измерения внутриглазного давления в </w:t>
      </w:r>
      <w:proofErr w:type="gramStart"/>
      <w:r w:rsidRPr="00F81044">
        <w:t>ГБУЗ</w:t>
      </w:r>
      <w:proofErr w:type="gramEnd"/>
      <w:r w:rsidRPr="00F81044">
        <w:t xml:space="preserve"> НО Воскресенская ЦРБ, </w:t>
      </w:r>
      <w:proofErr w:type="spellStart"/>
      <w:r w:rsidRPr="00F81044">
        <w:t>р.п</w:t>
      </w:r>
      <w:proofErr w:type="spellEnd"/>
      <w:r w:rsidRPr="00F81044">
        <w:t>.</w:t>
      </w:r>
      <w:r>
        <w:t xml:space="preserve"> </w:t>
      </w:r>
      <w:r w:rsidRPr="00F81044">
        <w:t>Воскресенское, пер.</w:t>
      </w:r>
      <w:r>
        <w:t xml:space="preserve"> </w:t>
      </w:r>
      <w:proofErr w:type="gramStart"/>
      <w:r w:rsidRPr="00F81044">
        <w:t>Больничный</w:t>
      </w:r>
      <w:proofErr w:type="gramEnd"/>
      <w:r w:rsidRPr="00F81044">
        <w:t>, д.1,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УЗИ в </w:t>
      </w:r>
      <w:proofErr w:type="gramStart"/>
      <w:r w:rsidRPr="00F81044">
        <w:t>ГБУЗ</w:t>
      </w:r>
      <w:proofErr w:type="gramEnd"/>
      <w:r w:rsidRPr="00F81044">
        <w:t xml:space="preserve"> НО Воскресенская ЦРБ, </w:t>
      </w:r>
      <w:proofErr w:type="spellStart"/>
      <w:r w:rsidRPr="00F81044">
        <w:t>р.п</w:t>
      </w:r>
      <w:proofErr w:type="spellEnd"/>
      <w:r w:rsidRPr="00F81044">
        <w:t>.</w:t>
      </w:r>
      <w:r>
        <w:t xml:space="preserve"> </w:t>
      </w:r>
      <w:r w:rsidRPr="00F81044">
        <w:t>Воскресенское, пер.</w:t>
      </w:r>
      <w:r>
        <w:t xml:space="preserve"> </w:t>
      </w:r>
      <w:proofErr w:type="gramStart"/>
      <w:r w:rsidRPr="00F81044">
        <w:t>Больничный</w:t>
      </w:r>
      <w:proofErr w:type="gramEnd"/>
      <w:r w:rsidRPr="00F81044">
        <w:t>, д.1,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медицинской мебели в </w:t>
      </w:r>
      <w:proofErr w:type="gramStart"/>
      <w:r w:rsidRPr="00F81044">
        <w:t>ГБУЗ</w:t>
      </w:r>
      <w:proofErr w:type="gramEnd"/>
      <w:r w:rsidRPr="00F81044">
        <w:t xml:space="preserve"> НО Воскресенская ЦРБ, </w:t>
      </w:r>
      <w:proofErr w:type="spellStart"/>
      <w:r w:rsidRPr="00F81044">
        <w:t>р.п</w:t>
      </w:r>
      <w:proofErr w:type="spellEnd"/>
      <w:r w:rsidRPr="00F81044">
        <w:t>.</w:t>
      </w:r>
      <w:r>
        <w:t xml:space="preserve"> </w:t>
      </w:r>
      <w:r w:rsidRPr="00F81044">
        <w:t>Воскресенское, пер.</w:t>
      </w:r>
      <w:r>
        <w:t xml:space="preserve"> </w:t>
      </w:r>
      <w:proofErr w:type="gramStart"/>
      <w:r w:rsidRPr="00F81044">
        <w:t>Больничный</w:t>
      </w:r>
      <w:proofErr w:type="gramEnd"/>
      <w:r w:rsidRPr="00F81044">
        <w:t>, д.1.</w:t>
      </w:r>
    </w:p>
    <w:p w:rsidR="00465E42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</w:p>
    <w:p w:rsidR="00465E42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</w:p>
    <w:p w:rsidR="00465E42" w:rsidRPr="00F81044" w:rsidRDefault="00465E42" w:rsidP="00465E42">
      <w:pPr>
        <w:spacing w:line="276" w:lineRule="auto"/>
        <w:ind w:firstLine="708"/>
        <w:jc w:val="center"/>
      </w:pPr>
      <w:r w:rsidRPr="00F81044">
        <w:rPr>
          <w:i/>
          <w:u w:val="single"/>
        </w:rPr>
        <w:lastRenderedPageBreak/>
        <w:t>По региональному проекту «Создание единого цифрового контура в здравоохранении информационной системы здравоохранения (ЕГИСЗ)»</w:t>
      </w:r>
      <w:r w:rsidRPr="00F81044">
        <w:t xml:space="preserve">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по направлению «Создание единого цифрового контура в здравоохранении информационной системы здравоохранения (ЕГИСЗ)» реализовано: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МФУ в ГБУЗ НО Воскресенская ЦРБ, </w:t>
      </w:r>
      <w:proofErr w:type="spellStart"/>
      <w:r w:rsidRPr="00F81044">
        <w:t>р.п</w:t>
      </w:r>
      <w:proofErr w:type="gramStart"/>
      <w:r w:rsidRPr="00F81044">
        <w:t>.В</w:t>
      </w:r>
      <w:proofErr w:type="gramEnd"/>
      <w:r w:rsidRPr="00F81044">
        <w:t>оскресенское</w:t>
      </w:r>
      <w:proofErr w:type="spellEnd"/>
      <w:r w:rsidRPr="00F81044">
        <w:t xml:space="preserve">, </w:t>
      </w:r>
      <w:proofErr w:type="spellStart"/>
      <w:r w:rsidRPr="00F81044">
        <w:t>пер.Больничный</w:t>
      </w:r>
      <w:proofErr w:type="spellEnd"/>
      <w:r w:rsidRPr="00F81044">
        <w:t>, д.1,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поставка принтеров в ГБУЗ НО Воскресенская ЦРБ, </w:t>
      </w:r>
      <w:proofErr w:type="spellStart"/>
      <w:r w:rsidRPr="00F81044">
        <w:t>р.п</w:t>
      </w:r>
      <w:proofErr w:type="gramStart"/>
      <w:r w:rsidRPr="00F81044">
        <w:t>.В</w:t>
      </w:r>
      <w:proofErr w:type="gramEnd"/>
      <w:r w:rsidRPr="00F81044">
        <w:t>оскресенское</w:t>
      </w:r>
      <w:proofErr w:type="spellEnd"/>
      <w:r w:rsidRPr="00F81044">
        <w:t xml:space="preserve">, </w:t>
      </w:r>
      <w:proofErr w:type="spellStart"/>
      <w:r w:rsidRPr="00F81044">
        <w:t>пер.Больничный</w:t>
      </w:r>
      <w:proofErr w:type="spellEnd"/>
      <w:r w:rsidRPr="00F81044">
        <w:t>, д.1.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планах на 2021 год запланировано участие в Программе модернизации первичного звена: ремонт ФАП, амб</w:t>
      </w:r>
      <w:r>
        <w:t>у</w:t>
      </w:r>
      <w:r w:rsidRPr="00F81044">
        <w:t>латорий, поликлиники  и т.п</w:t>
      </w:r>
      <w:proofErr w:type="gramStart"/>
      <w:r w:rsidRPr="00F81044">
        <w:t>..</w:t>
      </w:r>
      <w:proofErr w:type="gramEnd"/>
    </w:p>
    <w:p w:rsidR="00465E42" w:rsidRPr="00F81044" w:rsidRDefault="00465E42" w:rsidP="00465E42">
      <w:pPr>
        <w:spacing w:line="276" w:lineRule="auto"/>
        <w:ind w:firstLine="426"/>
        <w:jc w:val="center"/>
        <w:rPr>
          <w:b/>
          <w:i/>
          <w:u w:val="single"/>
        </w:rPr>
      </w:pPr>
    </w:p>
    <w:p w:rsidR="00465E42" w:rsidRPr="00F81044" w:rsidRDefault="00465E42" w:rsidP="00465E42">
      <w:pPr>
        <w:spacing w:line="276" w:lineRule="auto"/>
        <w:ind w:firstLine="426"/>
        <w:jc w:val="center"/>
        <w:rPr>
          <w:b/>
          <w:i/>
          <w:u w:val="single"/>
        </w:rPr>
      </w:pPr>
      <w:r w:rsidRPr="00F81044">
        <w:rPr>
          <w:b/>
          <w:i/>
          <w:u w:val="single"/>
        </w:rPr>
        <w:t>В рамках реализации национального проекта  «Образование»</w:t>
      </w:r>
    </w:p>
    <w:p w:rsidR="00465E42" w:rsidRPr="00F81044" w:rsidRDefault="00465E42" w:rsidP="00465E42">
      <w:pPr>
        <w:spacing w:line="276" w:lineRule="auto"/>
        <w:ind w:firstLine="708"/>
        <w:jc w:val="center"/>
      </w:pPr>
      <w:r w:rsidRPr="00F81044">
        <w:rPr>
          <w:i/>
          <w:u w:val="single"/>
        </w:rPr>
        <w:t xml:space="preserve">в рамках реализации регионального  проекта «Цифровая образовательная среда» («ЦОС») федерального проекта «ЦОС»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МОУ Воскресенская СШ был проведен следующий  ремонт 2-х кабинетов (6,8) на сумму 724060,20 рублей: замена оконных и дверных блоков, штукатурка и покраска стен, монтаж подвесного потолка,  выравнивание пола и замена линолеума, замена электропроводки и потолочных светильников.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рамках данного проекта по договору ответственного хранения школа получила следующее оборудование для оснащения выше указанных кабинетов: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 Ноутбук мобильного класса  DEPO VIP 2120– 30 штук;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 Ноутбук учителя HP </w:t>
      </w:r>
      <w:proofErr w:type="spellStart"/>
      <w:r w:rsidRPr="00F81044">
        <w:t>Pavilion</w:t>
      </w:r>
      <w:proofErr w:type="spellEnd"/>
      <w:r w:rsidRPr="00F81044">
        <w:t xml:space="preserve"> x 360 – 2 штуки;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 Ноутбук для управленческого персонала DEPO VIP 2140 – 6 штук;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 МФУ (принтер, сканер, копир) HP </w:t>
      </w:r>
      <w:proofErr w:type="spellStart"/>
      <w:r w:rsidRPr="00F81044">
        <w:t>LaserJet</w:t>
      </w:r>
      <w:proofErr w:type="spellEnd"/>
      <w:r w:rsidRPr="00F81044">
        <w:t xml:space="preserve"> </w:t>
      </w:r>
      <w:proofErr w:type="spellStart"/>
      <w:r w:rsidRPr="00F81044">
        <w:t>Pro</w:t>
      </w:r>
      <w:proofErr w:type="spellEnd"/>
      <w:r w:rsidRPr="00F81044">
        <w:t xml:space="preserve"> MFP M 227 -  2 штуки;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 Интерактивный комплекс с вычислительным блоком и мобильным креплением SMART MX275-V2 – 2 штуки.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До конца 2020 года в МОУ Воскресенская СШ в рамках выполнения мероприятий по реализации федерального проекта «Информационная инфраструктура» национального проекта </w:t>
      </w:r>
      <w:r w:rsidRPr="00F81044">
        <w:rPr>
          <w:b/>
        </w:rPr>
        <w:t>«Цифровая экономика Российской Федерации»</w:t>
      </w:r>
      <w:r w:rsidRPr="00F81044">
        <w:t xml:space="preserve">  в помещениях школы будут выполнены следующие работы: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 прокладка структурированной кабельной системы </w:t>
      </w:r>
      <w:proofErr w:type="gramStart"/>
      <w:r w:rsidRPr="00F81044">
        <w:t xml:space="preserve">( </w:t>
      </w:r>
      <w:proofErr w:type="gramEnd"/>
      <w:r w:rsidRPr="00F81044">
        <w:t>СКС);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 системы контроля управления доступом </w:t>
      </w:r>
      <w:proofErr w:type="gramStart"/>
      <w:r w:rsidRPr="00F81044">
        <w:t xml:space="preserve">( </w:t>
      </w:r>
      <w:proofErr w:type="gramEnd"/>
      <w:r w:rsidRPr="00F81044">
        <w:t>СКУД);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 системы видеонаблюдения (ВН).</w:t>
      </w:r>
    </w:p>
    <w:p w:rsidR="00465E42" w:rsidRPr="00F81044" w:rsidRDefault="00465E42" w:rsidP="00465E42">
      <w:pPr>
        <w:spacing w:line="276" w:lineRule="auto"/>
        <w:ind w:firstLine="708"/>
        <w:jc w:val="both"/>
        <w:rPr>
          <w:i/>
          <w:u w:val="single"/>
        </w:rPr>
      </w:pPr>
      <w:r w:rsidRPr="00F81044">
        <w:rPr>
          <w:i/>
          <w:u w:val="single"/>
        </w:rPr>
        <w:t>В 2021 году Воскресенский муниципальный район участвует в следующих проектах: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Национальный проект «Образование» региональный проект «Современная школа». Создание центров образования цифрового и гуманитарного профилей «Точка роста» в трех школах</w:t>
      </w:r>
      <w:proofErr w:type="gramStart"/>
      <w:r w:rsidRPr="00F81044">
        <w:t xml:space="preserve"> :</w:t>
      </w:r>
      <w:proofErr w:type="gramEnd"/>
      <w:r w:rsidRPr="00F81044">
        <w:t xml:space="preserve"> МОУ Владимирской СШ, МОУ </w:t>
      </w:r>
      <w:proofErr w:type="spellStart"/>
      <w:r w:rsidRPr="00F81044">
        <w:t>Задворковской</w:t>
      </w:r>
      <w:proofErr w:type="spellEnd"/>
      <w:r w:rsidRPr="00F81044">
        <w:t xml:space="preserve"> СШ, МОУ </w:t>
      </w:r>
      <w:proofErr w:type="spellStart"/>
      <w:r w:rsidRPr="00F81044">
        <w:t>Глуховской</w:t>
      </w:r>
      <w:proofErr w:type="spellEnd"/>
      <w:r w:rsidRPr="00F81044">
        <w:t xml:space="preserve"> СШ. За счет средств муниципального бюджета будет производиться ремонт двух кабинетов в каждой школе.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Национальный проект «Образование» региональный проект «Цифровая образовательная среда». Проект будет реализовываться в МОУ </w:t>
      </w:r>
      <w:proofErr w:type="spellStart"/>
      <w:r w:rsidRPr="00F81044">
        <w:t>Глуховской</w:t>
      </w:r>
      <w:proofErr w:type="spellEnd"/>
      <w:r w:rsidRPr="00F81044">
        <w:t xml:space="preserve"> СШ. За счет средств муниципального бюджета будет отремонтировано два кабинета.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Национальный проект «Образование» региональный проект «Успех каждого ребенка». В рамках этого проекта будет произведен ремонт спортивной площадки  МОУ </w:t>
      </w:r>
      <w:proofErr w:type="spellStart"/>
      <w:r w:rsidRPr="00F81044">
        <w:t>Задворковской</w:t>
      </w:r>
      <w:proofErr w:type="spellEnd"/>
      <w:r w:rsidRPr="00F81044">
        <w:t xml:space="preserve"> СШ.</w:t>
      </w:r>
    </w:p>
    <w:p w:rsidR="00465E42" w:rsidRPr="00F81044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  <w:r w:rsidRPr="00F81044">
        <w:rPr>
          <w:i/>
          <w:u w:val="single"/>
        </w:rPr>
        <w:t xml:space="preserve">В рамках реализации Федерального проекта </w:t>
      </w:r>
    </w:p>
    <w:p w:rsidR="00465E42" w:rsidRPr="00F81044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  <w:r w:rsidRPr="00F81044">
        <w:rPr>
          <w:i/>
          <w:u w:val="single"/>
        </w:rPr>
        <w:t xml:space="preserve">«Успех каждого ребенка»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по созданию новых мест дополнительного образования детей в МОУ Воскресенская СШ был проведен следующий  ремонт 2-х кабинетов (№19, №29) на сумму 888751,61 рублей: замена </w:t>
      </w:r>
      <w:r w:rsidRPr="00F81044">
        <w:lastRenderedPageBreak/>
        <w:t>оконных и дверных блоков,  штукатурка и покраска стен, монтаж подвесного потолка, выравнивание пола и замена линолеума, замена электропроводки и потолочных светильников.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рамках данного проекта по договору ответственного хранения школа получила следующее оборудование для оснащения выше указанных кабинетов: мебель, компьютерное оборудование (лаборатория технического моделирования, робототехническая лаборатория, цифровая лаборатория по экологии, лаборатория меди</w:t>
      </w:r>
      <w:proofErr w:type="gramStart"/>
      <w:r w:rsidRPr="00F81044">
        <w:t>а-</w:t>
      </w:r>
      <w:proofErr w:type="gramEnd"/>
      <w:r w:rsidRPr="00F81044">
        <w:t xml:space="preserve"> творчества и декоративно-прикладных технологий, лаборатория туристско-краеведческой направленности),  спортивный инвентарь для секции «Гандбол» и шахматного кружка. Созданные новые места рассчитаны на 494 человека.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rPr>
          <w:i/>
          <w:u w:val="single"/>
        </w:rPr>
        <w:t>В рамках проекта «Точка роста»</w:t>
      </w:r>
      <w:r w:rsidRPr="00F81044">
        <w:t xml:space="preserve">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осуществлено финансовое обеспечение деятельности 1 ЦО на сумму 1137,9 </w:t>
      </w:r>
      <w:proofErr w:type="spellStart"/>
      <w:r w:rsidRPr="00F81044">
        <w:t>т.р</w:t>
      </w:r>
      <w:proofErr w:type="spellEnd"/>
      <w:r w:rsidRPr="00F81044">
        <w:t>.</w:t>
      </w:r>
    </w:p>
    <w:p w:rsidR="00465E42" w:rsidRDefault="00465E42" w:rsidP="00465E42">
      <w:pPr>
        <w:spacing w:line="276" w:lineRule="auto"/>
        <w:ind w:firstLine="708"/>
        <w:jc w:val="center"/>
        <w:rPr>
          <w:b/>
          <w:i/>
          <w:u w:val="single"/>
        </w:rPr>
      </w:pPr>
    </w:p>
    <w:p w:rsidR="00465E42" w:rsidRPr="00F81044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  <w:r w:rsidRPr="00F81044">
        <w:rPr>
          <w:b/>
          <w:i/>
          <w:u w:val="single"/>
        </w:rPr>
        <w:t xml:space="preserve">В рамках национального  проекта «Жилье и городская среда» </w:t>
      </w:r>
    </w:p>
    <w:p w:rsidR="00465E42" w:rsidRPr="00F81044" w:rsidRDefault="00465E42" w:rsidP="00465E42">
      <w:pPr>
        <w:spacing w:line="276" w:lineRule="auto"/>
        <w:ind w:firstLine="708"/>
        <w:jc w:val="center"/>
        <w:rPr>
          <w:i/>
          <w:u w:val="single"/>
        </w:rPr>
      </w:pPr>
      <w:r w:rsidRPr="00F81044">
        <w:rPr>
          <w:i/>
          <w:u w:val="single"/>
        </w:rPr>
        <w:t>в рамках регионального проекта «Формирование комфортной городской среды»</w:t>
      </w:r>
    </w:p>
    <w:p w:rsidR="00465E42" w:rsidRDefault="00465E42" w:rsidP="00465E42">
      <w:pPr>
        <w:spacing w:line="276" w:lineRule="auto"/>
        <w:ind w:firstLine="708"/>
        <w:jc w:val="both"/>
      </w:pP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на территории Воскресенского муниципального района проведена следующая работа: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-проведены общественные слушания и утверждены изменения в муниципальную программу «Формирование комфортной городской среды» на 2018-2024 </w:t>
      </w:r>
      <w:proofErr w:type="spellStart"/>
      <w:proofErr w:type="gramStart"/>
      <w:r w:rsidRPr="00F81044">
        <w:t>гг</w:t>
      </w:r>
      <w:proofErr w:type="spellEnd"/>
      <w:proofErr w:type="gramEnd"/>
      <w:r w:rsidRPr="00F81044">
        <w:t xml:space="preserve">;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-на сайт администрации района вывешена актуальная информация (создана отдельная вкладка) о ходе реализации и презентация проекта;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-в газете «Воскресенская жизнь», «Нижегородские новости», «Новое Дело» опубликовано 7 статей и заметок по тематике городская среда;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-приняты все необходимые нормативно-правовые акты;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-разработана «дорожная карта» муниципального уровня с закреплением </w:t>
      </w:r>
      <w:proofErr w:type="gramStart"/>
      <w:r w:rsidRPr="00F81044">
        <w:t>ответственных</w:t>
      </w:r>
      <w:proofErr w:type="gramEnd"/>
      <w:r w:rsidRPr="00F81044">
        <w:t xml:space="preserve"> за каждое мероприятие;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-проведена защита концепции благоустройства Набережной в Министерстве энергетики и ЖКХ Нижегородской области.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-разработана проектно-сметная документация по 3 очереди благоустройства Набережной </w:t>
      </w:r>
      <w:proofErr w:type="spellStart"/>
      <w:r w:rsidRPr="00F81044">
        <w:t>р.п</w:t>
      </w:r>
      <w:proofErr w:type="spellEnd"/>
      <w:r w:rsidRPr="00F81044">
        <w:t xml:space="preserve">. Воскресенское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-проведены 4 субботника по благоустройству Набережной (ул. Калинина);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-организовано и проведено торжественное открытие 3 очереди благоустройства Набережной </w:t>
      </w:r>
      <w:proofErr w:type="spellStart"/>
      <w:r w:rsidRPr="00F81044">
        <w:t>р.п</w:t>
      </w:r>
      <w:proofErr w:type="spellEnd"/>
      <w:r w:rsidRPr="00F81044">
        <w:t>. Воскресенское.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В ходе проведенных мероприятий в рамках 3 очереди Набережной проведены работы по обустройству пешеходной дорожки из брусчатки, установлено 3 мостика из настила лиственницы, оборудовано 7 смотровых площадок, установлено декоративное освещение, оборудована площадка для </w:t>
      </w:r>
      <w:proofErr w:type="spellStart"/>
      <w:r w:rsidRPr="00F81044">
        <w:t>флешмоба</w:t>
      </w:r>
      <w:proofErr w:type="spellEnd"/>
      <w:r w:rsidRPr="00F81044">
        <w:t xml:space="preserve"> и площадка для торговли.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На реализацию мероприятий по региональному проекту «Формирование комфортной городской среды» в 2020 году из бюджетов всех уровней выделена сумма 6978,9 </w:t>
      </w:r>
      <w:proofErr w:type="spellStart"/>
      <w:r w:rsidRPr="00F81044">
        <w:t>т.р</w:t>
      </w:r>
      <w:proofErr w:type="spellEnd"/>
      <w:r w:rsidRPr="00F81044">
        <w:t xml:space="preserve">., в </w:t>
      </w:r>
      <w:proofErr w:type="spellStart"/>
      <w:r w:rsidRPr="00F81044">
        <w:t>т.ч</w:t>
      </w:r>
      <w:proofErr w:type="spellEnd"/>
      <w:r w:rsidRPr="00F81044">
        <w:t xml:space="preserve">. </w:t>
      </w:r>
      <w:proofErr w:type="spellStart"/>
      <w:r w:rsidRPr="00F81044">
        <w:t>фед</w:t>
      </w:r>
      <w:proofErr w:type="spellEnd"/>
      <w:r w:rsidRPr="00F81044">
        <w:t xml:space="preserve">. бюджет-5115,9 </w:t>
      </w:r>
      <w:proofErr w:type="spellStart"/>
      <w:r w:rsidRPr="00F81044">
        <w:t>т.р</w:t>
      </w:r>
      <w:proofErr w:type="spellEnd"/>
      <w:r w:rsidRPr="00F81044">
        <w:t xml:space="preserve">., обл.-213,2 </w:t>
      </w:r>
      <w:proofErr w:type="spellStart"/>
      <w:r w:rsidRPr="00F81044">
        <w:t>т.р</w:t>
      </w:r>
      <w:proofErr w:type="spellEnd"/>
      <w:r w:rsidRPr="00F81044">
        <w:t xml:space="preserve">., районный-1649,8 </w:t>
      </w:r>
      <w:proofErr w:type="spellStart"/>
      <w:r w:rsidRPr="00F81044">
        <w:t>т.р</w:t>
      </w:r>
      <w:proofErr w:type="spellEnd"/>
      <w:r w:rsidRPr="00F81044">
        <w:t>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Работы по Набережной проводились ООО «</w:t>
      </w:r>
      <w:proofErr w:type="spellStart"/>
      <w:r w:rsidRPr="00F81044">
        <w:t>Радор</w:t>
      </w:r>
      <w:proofErr w:type="spellEnd"/>
      <w:r w:rsidRPr="00F81044">
        <w:t>». Работы были завершены в установленные контрактом сроки и проведены на качественном уровне. Кассовое исполнение на 01.10.2020 года составило 100%.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Данный проект позволил создать комфортные условия для отдыха в красивейшем месте </w:t>
      </w:r>
      <w:proofErr w:type="spellStart"/>
      <w:r w:rsidRPr="00F81044">
        <w:t>р.п</w:t>
      </w:r>
      <w:proofErr w:type="spellEnd"/>
      <w:r w:rsidRPr="00F81044">
        <w:t>. Воскресенское жителям Воскресенского района и гостям. Ежедневно, с учетом объектов 1 и 2 очереди благоустройства, Набережную посещают до 350 человек.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rPr>
          <w:i/>
          <w:u w:val="single"/>
        </w:rPr>
        <w:lastRenderedPageBreak/>
        <w:t>В рамках данного проекта в 2021 году предусмотрено</w:t>
      </w:r>
      <w:r w:rsidRPr="00F81044">
        <w:t xml:space="preserve"> благоустройство Парка Победы в </w:t>
      </w:r>
      <w:proofErr w:type="spellStart"/>
      <w:r w:rsidRPr="00F81044">
        <w:t>р.п</w:t>
      </w:r>
      <w:proofErr w:type="spellEnd"/>
      <w:r w:rsidRPr="00F81044">
        <w:t xml:space="preserve">. Воскресенское. В Парке появятся новые дорожки из брусчатки, освещение, лавочки и </w:t>
      </w:r>
      <w:proofErr w:type="spellStart"/>
      <w:r w:rsidRPr="00F81044">
        <w:t>мусорницы</w:t>
      </w:r>
      <w:proofErr w:type="spellEnd"/>
      <w:r w:rsidRPr="00F81044">
        <w:t>, будет проведен ремонт Памятника неизвестному солдату, оборудованы площадки для памятника участникам 1 Мировой Войны и участникам локальных конфликтов, будет обновлена входная группа, обновлены поименные списки участников войн. Предполагаемая сумма на благоустройство составит 6 млн. рублей.</w:t>
      </w:r>
    </w:p>
    <w:p w:rsidR="00465E42" w:rsidRDefault="00465E42" w:rsidP="00465E42">
      <w:pPr>
        <w:spacing w:line="276" w:lineRule="auto"/>
        <w:ind w:firstLine="708"/>
        <w:jc w:val="both"/>
        <w:rPr>
          <w:b/>
          <w:i/>
          <w:u w:val="single"/>
        </w:rPr>
      </w:pPr>
    </w:p>
    <w:p w:rsidR="00465E42" w:rsidRPr="00F81044" w:rsidRDefault="00465E42" w:rsidP="00465E42">
      <w:pPr>
        <w:spacing w:line="276" w:lineRule="auto"/>
        <w:ind w:firstLine="708"/>
        <w:jc w:val="both"/>
        <w:rPr>
          <w:i/>
        </w:rPr>
      </w:pPr>
      <w:r w:rsidRPr="00F81044">
        <w:rPr>
          <w:b/>
          <w:i/>
          <w:u w:val="single"/>
        </w:rPr>
        <w:t>В рамках национального проекта «Экология» регионального проекта «Оздоровление Волги»</w:t>
      </w:r>
      <w:r w:rsidRPr="00F81044">
        <w:rPr>
          <w:i/>
        </w:rPr>
        <w:t xml:space="preserve"> 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проведена разработка ПСД, готовится заключение </w:t>
      </w:r>
      <w:proofErr w:type="spellStart"/>
      <w:r w:rsidRPr="00F81044">
        <w:t>Госэкспертизы</w:t>
      </w:r>
      <w:proofErr w:type="spellEnd"/>
      <w:r w:rsidRPr="00F81044">
        <w:t xml:space="preserve">. Выдача заключения </w:t>
      </w:r>
      <w:proofErr w:type="gramStart"/>
      <w:r w:rsidRPr="00F81044">
        <w:t>согласно условия</w:t>
      </w:r>
      <w:proofErr w:type="gramEnd"/>
      <w:r w:rsidRPr="00F81044">
        <w:t xml:space="preserve"> договора 27.12.2020 года. Кассовое исполнение по состоянию на 15.12.2020 г. 1223,5 </w:t>
      </w:r>
      <w:proofErr w:type="spellStart"/>
      <w:r w:rsidRPr="00F81044">
        <w:t>м.р</w:t>
      </w:r>
      <w:proofErr w:type="spellEnd"/>
      <w:r w:rsidRPr="00F81044">
        <w:t>. или 32,8 %.</w:t>
      </w:r>
    </w:p>
    <w:p w:rsidR="00465E42" w:rsidRDefault="00465E42" w:rsidP="00465E42">
      <w:pPr>
        <w:jc w:val="center"/>
        <w:rPr>
          <w:b/>
          <w:i/>
          <w:u w:val="single"/>
        </w:rPr>
      </w:pPr>
    </w:p>
    <w:p w:rsidR="00465E42" w:rsidRPr="00F81044" w:rsidRDefault="00465E42" w:rsidP="00465E42">
      <w:pPr>
        <w:jc w:val="center"/>
        <w:rPr>
          <w:b/>
          <w:i/>
          <w:u w:val="single"/>
        </w:rPr>
      </w:pPr>
      <w:r w:rsidRPr="00F81044">
        <w:rPr>
          <w:b/>
          <w:i/>
          <w:u w:val="single"/>
        </w:rPr>
        <w:t xml:space="preserve">В рамках национального проекта «Безопасные и качественные автомобильные дороги» </w:t>
      </w:r>
    </w:p>
    <w:p w:rsidR="00465E42" w:rsidRPr="00F81044" w:rsidRDefault="00465E42" w:rsidP="00465E42">
      <w:pPr>
        <w:jc w:val="center"/>
        <w:rPr>
          <w:i/>
          <w:u w:val="single"/>
        </w:rPr>
      </w:pPr>
      <w:r w:rsidRPr="00F81044">
        <w:rPr>
          <w:i/>
          <w:u w:val="single"/>
        </w:rPr>
        <w:t>в рамках регионального проекта «Дорожная сеть»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2020 году проведен капитальный ремонт: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>- 2 участков дороги 22 ОП РЗ 22К-0019 Воскресенское-Воздвиженское-кордон Бор</w:t>
      </w:r>
      <w:r w:rsidR="00EC680D">
        <w:t>ский</w:t>
      </w:r>
      <w:bookmarkStart w:id="0" w:name="_GoBack"/>
      <w:bookmarkEnd w:id="0"/>
      <w:r w:rsidRPr="00F81044">
        <w:t xml:space="preserve"> протяженностью 6,782 км и 7,4 км</w:t>
      </w:r>
      <w:proofErr w:type="gramStart"/>
      <w:r w:rsidRPr="00F81044">
        <w:t>.,</w:t>
      </w:r>
      <w:proofErr w:type="gramEnd"/>
    </w:p>
    <w:p w:rsidR="00465E42" w:rsidRPr="00F81044" w:rsidRDefault="00465E42" w:rsidP="00465E42">
      <w:pPr>
        <w:spacing w:line="276" w:lineRule="auto"/>
        <w:jc w:val="both"/>
      </w:pPr>
      <w:r w:rsidRPr="00F81044">
        <w:t>-участка автодороги 22 ОП РЗ 22К-0018 Боковая-Воскресенское-</w:t>
      </w:r>
      <w:proofErr w:type="spellStart"/>
      <w:r w:rsidRPr="00F81044">
        <w:t>Докукино</w:t>
      </w:r>
      <w:proofErr w:type="spellEnd"/>
      <w:r w:rsidRPr="00F81044">
        <w:t>-граница Республики Марий Эл протяженностью 9,267 км.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Проведен ремонт покрытия проезжей части: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-участка дороги 22 ОП М3 22Н-1637 Воскресенское - </w:t>
      </w:r>
      <w:proofErr w:type="spellStart"/>
      <w:r w:rsidRPr="00F81044">
        <w:t>Русениха</w:t>
      </w:r>
      <w:proofErr w:type="spellEnd"/>
      <w:r w:rsidRPr="00F81044">
        <w:t xml:space="preserve"> – </w:t>
      </w:r>
      <w:proofErr w:type="spellStart"/>
      <w:r w:rsidRPr="00F81044">
        <w:t>Будилиха</w:t>
      </w:r>
      <w:proofErr w:type="spellEnd"/>
      <w:r w:rsidRPr="00F81044">
        <w:t xml:space="preserve"> на 1,2 км</w:t>
      </w:r>
      <w:proofErr w:type="gramStart"/>
      <w:r w:rsidRPr="00F81044">
        <w:t>.,</w:t>
      </w:r>
      <w:proofErr w:type="gramEnd"/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 дороги 22 ОП РЗ 22К-1679 Подъезд к </w:t>
      </w:r>
      <w:proofErr w:type="spellStart"/>
      <w:r w:rsidRPr="00F81044">
        <w:t>р.п</w:t>
      </w:r>
      <w:proofErr w:type="gramStart"/>
      <w:r w:rsidRPr="00F81044">
        <w:t>.В</w:t>
      </w:r>
      <w:proofErr w:type="gramEnd"/>
      <w:r w:rsidRPr="00F81044">
        <w:t>оскресенское</w:t>
      </w:r>
      <w:proofErr w:type="spellEnd"/>
      <w:r w:rsidRPr="00F81044">
        <w:t xml:space="preserve"> от а/д Боковая- Воскресенское-</w:t>
      </w:r>
      <w:proofErr w:type="spellStart"/>
      <w:r w:rsidRPr="00F81044">
        <w:t>Докукино</w:t>
      </w:r>
      <w:proofErr w:type="spellEnd"/>
      <w:r w:rsidRPr="00F81044">
        <w:t>-граница Республики Марий Эл- 3,442 км.,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-участка дороги 22 ОП М3 22Н-1627 Подъезд к д. </w:t>
      </w:r>
      <w:proofErr w:type="spellStart"/>
      <w:r w:rsidRPr="00F81044">
        <w:t>Егорово</w:t>
      </w:r>
      <w:proofErr w:type="spellEnd"/>
      <w:r w:rsidRPr="00F81044">
        <w:t xml:space="preserve"> от а/д </w:t>
      </w:r>
      <w:proofErr w:type="spellStart"/>
      <w:r w:rsidRPr="00F81044">
        <w:t>Задворка-Нестиары</w:t>
      </w:r>
      <w:proofErr w:type="spellEnd"/>
      <w:r w:rsidRPr="00F81044">
        <w:t xml:space="preserve"> -2,113 км.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Общая протяженность отремонтированных дорог в рамках национального проекта составила 30,204 км на сумму 701,026 </w:t>
      </w:r>
      <w:proofErr w:type="spellStart"/>
      <w:r w:rsidRPr="00F81044">
        <w:t>м.р</w:t>
      </w:r>
      <w:proofErr w:type="spellEnd"/>
      <w:r w:rsidRPr="00F81044">
        <w:t>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Кроме того, по адресно-инвестиционной программе Нижегородской области проведено строительство автомобильной дороги Подъезд к </w:t>
      </w:r>
      <w:proofErr w:type="spellStart"/>
      <w:r w:rsidRPr="00F81044">
        <w:t>д</w:t>
      </w:r>
      <w:proofErr w:type="gramStart"/>
      <w:r w:rsidRPr="00F81044">
        <w:t>.Б</w:t>
      </w:r>
      <w:proofErr w:type="gramEnd"/>
      <w:r w:rsidRPr="00F81044">
        <w:t>овырино</w:t>
      </w:r>
      <w:proofErr w:type="spellEnd"/>
      <w:r w:rsidRPr="00F81044">
        <w:t xml:space="preserve"> от а/д </w:t>
      </w:r>
      <w:proofErr w:type="spellStart"/>
      <w:r w:rsidRPr="00F81044">
        <w:t>Люнда</w:t>
      </w:r>
      <w:proofErr w:type="spellEnd"/>
      <w:r w:rsidRPr="00F81044">
        <w:t>-Осиновка-</w:t>
      </w:r>
      <w:proofErr w:type="spellStart"/>
      <w:r w:rsidRPr="00F81044">
        <w:t>Бовырино</w:t>
      </w:r>
      <w:proofErr w:type="spellEnd"/>
      <w:r w:rsidRPr="00F81044">
        <w:t xml:space="preserve"> в Воскресенском районе Нижегородской области протяженностью 1,3 км. Сумма инвестиций составила 31,223 </w:t>
      </w:r>
      <w:proofErr w:type="spellStart"/>
      <w:r w:rsidRPr="00F81044">
        <w:t>м.р</w:t>
      </w:r>
      <w:proofErr w:type="spellEnd"/>
      <w:r w:rsidRPr="00F81044">
        <w:t>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Проведен ремонт дорожного полотна 3 мостов: через р. Ветлугу и р. </w:t>
      </w:r>
      <w:proofErr w:type="spellStart"/>
      <w:r w:rsidRPr="00F81044">
        <w:t>Усту</w:t>
      </w:r>
      <w:proofErr w:type="spellEnd"/>
      <w:r w:rsidRPr="00F81044">
        <w:t xml:space="preserve">, между оз. </w:t>
      </w:r>
      <w:proofErr w:type="spellStart"/>
      <w:r w:rsidRPr="00F81044">
        <w:t>Глуховское</w:t>
      </w:r>
      <w:proofErr w:type="spellEnd"/>
      <w:r w:rsidRPr="00F81044">
        <w:t xml:space="preserve"> и оз. </w:t>
      </w:r>
      <w:proofErr w:type="spellStart"/>
      <w:r w:rsidRPr="00F81044">
        <w:t>Семейнище</w:t>
      </w:r>
      <w:proofErr w:type="spellEnd"/>
      <w:r w:rsidRPr="00F81044">
        <w:t>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 xml:space="preserve">В рамках государственной программы «Развитие транспортной системы Нижегородской области» проведен ремонт дорожного полотна на 5 муниципальных дорогах: 4 – в </w:t>
      </w:r>
      <w:proofErr w:type="spellStart"/>
      <w:r w:rsidRPr="00F81044">
        <w:t>р.п</w:t>
      </w:r>
      <w:proofErr w:type="spellEnd"/>
      <w:r w:rsidRPr="00F81044">
        <w:t xml:space="preserve">. Воскресенское, 1- в д. </w:t>
      </w:r>
      <w:proofErr w:type="spellStart"/>
      <w:r w:rsidRPr="00F81044">
        <w:t>Площаниха</w:t>
      </w:r>
      <w:proofErr w:type="spellEnd"/>
      <w:r w:rsidRPr="00F81044">
        <w:t xml:space="preserve">. Сумма </w:t>
      </w:r>
      <w:proofErr w:type="gramStart"/>
      <w:r w:rsidRPr="00F81044">
        <w:t>средств, привлеченных с областного бюджета составила</w:t>
      </w:r>
      <w:proofErr w:type="gramEnd"/>
      <w:r w:rsidRPr="00F81044">
        <w:t xml:space="preserve"> 10,032 </w:t>
      </w:r>
      <w:proofErr w:type="spellStart"/>
      <w:r w:rsidRPr="00F81044">
        <w:t>м.р</w:t>
      </w:r>
      <w:proofErr w:type="spellEnd"/>
      <w:r w:rsidRPr="00F81044">
        <w:t xml:space="preserve">. или 6%, с местного бюджета поселений 672 </w:t>
      </w:r>
      <w:proofErr w:type="spellStart"/>
      <w:r w:rsidRPr="00F81044">
        <w:t>т.р</w:t>
      </w:r>
      <w:proofErr w:type="spellEnd"/>
      <w:r w:rsidRPr="00F81044">
        <w:t xml:space="preserve">. Всего отремонтировано13175 </w:t>
      </w:r>
      <w:proofErr w:type="spellStart"/>
      <w:r w:rsidRPr="00F81044">
        <w:t>кв.м</w:t>
      </w:r>
      <w:proofErr w:type="spellEnd"/>
      <w:r w:rsidRPr="00F81044">
        <w:t>., протяженность 3,2 км.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 планах работ на 2021-2022 гг. в рамках национального проекта «Безопасные и качественные автомобильные дороги» запланировано: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>-ремонт участков автомобильной дороги (22ОП МЗ 22Н-1637) Воскресенское-</w:t>
      </w:r>
      <w:proofErr w:type="spellStart"/>
      <w:r w:rsidRPr="00F81044">
        <w:t>Русениха</w:t>
      </w:r>
      <w:proofErr w:type="spellEnd"/>
      <w:r w:rsidRPr="00F81044">
        <w:t>-</w:t>
      </w:r>
      <w:proofErr w:type="spellStart"/>
      <w:r w:rsidRPr="00F81044">
        <w:t>Будилиха</w:t>
      </w:r>
      <w:proofErr w:type="spellEnd"/>
      <w:r w:rsidRPr="00F81044">
        <w:t xml:space="preserve"> км 4+550-км 4+439, км 4+949-км 7+960;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-ремонт участков автомобильной дороги (22ОП МЗ 22Н-1623) Подъезд к д. </w:t>
      </w:r>
      <w:proofErr w:type="spellStart"/>
      <w:r w:rsidRPr="00F81044">
        <w:t>Погатиха</w:t>
      </w:r>
      <w:proofErr w:type="spellEnd"/>
      <w:r w:rsidRPr="00F81044">
        <w:t xml:space="preserve"> от а/д </w:t>
      </w:r>
      <w:proofErr w:type="spellStart"/>
      <w:r w:rsidRPr="00F81044">
        <w:t>Усиха-Текун</w:t>
      </w:r>
      <w:proofErr w:type="spellEnd"/>
      <w:r w:rsidRPr="00F81044">
        <w:t xml:space="preserve"> км 0+003-км 1+600;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-ремонт участков автомобильной дороги (22ОП МЗ 22Н-1648) </w:t>
      </w:r>
      <w:proofErr w:type="gramStart"/>
      <w:r w:rsidRPr="00F81044">
        <w:t>Воздвиженское-Большое</w:t>
      </w:r>
      <w:proofErr w:type="gramEnd"/>
      <w:r w:rsidRPr="00F81044">
        <w:t xml:space="preserve"> Поле км 0+003-км 9+637, км 9+647-км 24+346;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lastRenderedPageBreak/>
        <w:t xml:space="preserve">-ремонт участков автомобильной дороги (22ОП МЗ 22Н-1604) </w:t>
      </w:r>
      <w:proofErr w:type="spellStart"/>
      <w:r w:rsidRPr="00F81044">
        <w:t>Усиха-Текун</w:t>
      </w:r>
      <w:proofErr w:type="spellEnd"/>
      <w:r w:rsidRPr="00F81044">
        <w:t xml:space="preserve"> км 6+000-км 13+000;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 xml:space="preserve">-ремонт участков автомобильной дороги (22ОП МЗ 22Н-1641) </w:t>
      </w:r>
      <w:proofErr w:type="spellStart"/>
      <w:r w:rsidRPr="00F81044">
        <w:t>Калиниха</w:t>
      </w:r>
      <w:proofErr w:type="spellEnd"/>
      <w:r w:rsidRPr="00F81044">
        <w:t>-</w:t>
      </w:r>
      <w:proofErr w:type="spellStart"/>
      <w:r w:rsidRPr="00F81044">
        <w:t>Елдеж</w:t>
      </w:r>
      <w:proofErr w:type="spellEnd"/>
      <w:r w:rsidRPr="00F81044">
        <w:t>-Орехи км 6+635-км 16+635.</w:t>
      </w:r>
    </w:p>
    <w:p w:rsidR="00465E42" w:rsidRPr="00F81044" w:rsidRDefault="00465E42" w:rsidP="00465E42">
      <w:pPr>
        <w:spacing w:line="276" w:lineRule="auto"/>
        <w:ind w:firstLine="708"/>
        <w:jc w:val="both"/>
      </w:pPr>
      <w:r w:rsidRPr="00F81044">
        <w:t>Всего запланирован ремонт покрытия проезжей части дорог регионального значения протяженностью 46 км 357 м.</w:t>
      </w:r>
    </w:p>
    <w:p w:rsidR="00465E42" w:rsidRPr="00F81044" w:rsidRDefault="00465E42" w:rsidP="00465E42">
      <w:pPr>
        <w:tabs>
          <w:tab w:val="left" w:pos="4582"/>
        </w:tabs>
        <w:spacing w:line="360" w:lineRule="auto"/>
        <w:jc w:val="both"/>
      </w:pPr>
      <w:r w:rsidRPr="00F81044">
        <w:tab/>
      </w:r>
    </w:p>
    <w:p w:rsidR="00465E42" w:rsidRPr="00F81044" w:rsidRDefault="00465E42" w:rsidP="00465E42">
      <w:pPr>
        <w:spacing w:line="276" w:lineRule="auto"/>
        <w:ind w:firstLine="426"/>
        <w:jc w:val="center"/>
        <w:rPr>
          <w:b/>
          <w:i/>
          <w:u w:val="single"/>
        </w:rPr>
      </w:pPr>
      <w:r w:rsidRPr="00F81044">
        <w:rPr>
          <w:b/>
          <w:i/>
          <w:u w:val="single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465E42" w:rsidRDefault="00465E42" w:rsidP="00465E42">
      <w:pPr>
        <w:spacing w:line="276" w:lineRule="auto"/>
        <w:ind w:firstLine="426"/>
        <w:jc w:val="both"/>
      </w:pPr>
    </w:p>
    <w:p w:rsidR="00465E42" w:rsidRPr="00F81044" w:rsidRDefault="00465E42" w:rsidP="00465E42">
      <w:pPr>
        <w:spacing w:line="276" w:lineRule="auto"/>
        <w:ind w:firstLine="426"/>
        <w:jc w:val="both"/>
        <w:rPr>
          <w:color w:val="000000"/>
          <w:spacing w:val="7"/>
        </w:rPr>
      </w:pPr>
      <w:r w:rsidRPr="00F81044">
        <w:t xml:space="preserve">13 ноября 2020 года состоялось открытие « Окон Мой Бизнес». </w:t>
      </w:r>
      <w:proofErr w:type="gramStart"/>
      <w:r w:rsidRPr="00F81044">
        <w:t>Согласно</w:t>
      </w:r>
      <w:proofErr w:type="gramEnd"/>
      <w:r w:rsidRPr="00F81044">
        <w:t xml:space="preserve"> данного проекта Фонду предоставлено в безвозмездное пользование полностью укомплектованные окна «Мой бизнес», оборудованные необходимой мебелью, специальной техникой и необходимым программным обеспечением на сумму 556000,00. </w:t>
      </w:r>
      <w:r w:rsidRPr="00F81044">
        <w:rPr>
          <w:rStyle w:val="normaltextrun"/>
          <w:rFonts w:eastAsiaTheme="majorEastAsia"/>
        </w:rPr>
        <w:t xml:space="preserve">Концепция центра  «Мой бизнес» предполагает создание единой «точки доступа», «единого окна» для субъектов малого и среднего предпринимательства по предоставлению целого комплекса услуг. </w:t>
      </w:r>
      <w:r w:rsidRPr="00F81044">
        <w:rPr>
          <w:color w:val="000000"/>
          <w:spacing w:val="7"/>
        </w:rPr>
        <w:t xml:space="preserve">По итогам открытия Центров  сформирована единая информационная сеть, которая позволяет всем менеджерам находиться в одном информационном поле. </w:t>
      </w:r>
    </w:p>
    <w:p w:rsidR="00465E42" w:rsidRPr="00F81044" w:rsidRDefault="00465E42" w:rsidP="00465E42">
      <w:pPr>
        <w:spacing w:line="276" w:lineRule="auto"/>
        <w:ind w:firstLine="426"/>
        <w:jc w:val="both"/>
      </w:pPr>
      <w:r w:rsidRPr="00F81044">
        <w:t xml:space="preserve">Реализация проекта позволит в современно новом качественном формате организовать и поддержать работу субъектов малого и среднего предпринимательства района, </w:t>
      </w:r>
      <w:proofErr w:type="spellStart"/>
      <w:r w:rsidRPr="00F81044">
        <w:t>самозанятых</w:t>
      </w:r>
      <w:proofErr w:type="spellEnd"/>
      <w:r w:rsidRPr="00F81044">
        <w:t xml:space="preserve"> граждан.</w:t>
      </w:r>
    </w:p>
    <w:p w:rsidR="00465E42" w:rsidRPr="00F81044" w:rsidRDefault="00465E42" w:rsidP="00465E42">
      <w:pPr>
        <w:spacing w:line="276" w:lineRule="auto"/>
        <w:ind w:firstLine="426"/>
        <w:jc w:val="both"/>
      </w:pPr>
      <w:r w:rsidRPr="00F81044">
        <w:t>С помощью окон «Мой бизнес» действующие предприниматели получат оперативную консультационную помощь в развитии своего бизнеса, возможности участия в государственных программах и получению мер государственной поддержки.</w:t>
      </w:r>
    </w:p>
    <w:p w:rsidR="00465E42" w:rsidRPr="00F81044" w:rsidRDefault="00465E42" w:rsidP="00465E42">
      <w:pPr>
        <w:spacing w:line="276" w:lineRule="auto"/>
        <w:ind w:firstLine="426"/>
        <w:jc w:val="both"/>
      </w:pPr>
      <w:r w:rsidRPr="00F81044">
        <w:t>Начинающим предпринимателям помогут подготовить и подать все необходимые документы для открытия собственного дела, проконсультируют по вопросам создания и развития своего бизнеса.</w:t>
      </w:r>
    </w:p>
    <w:p w:rsidR="00465E42" w:rsidRPr="00F81044" w:rsidRDefault="00465E42" w:rsidP="00465E42">
      <w:pPr>
        <w:spacing w:line="276" w:lineRule="auto"/>
        <w:ind w:firstLine="426"/>
        <w:jc w:val="both"/>
      </w:pPr>
      <w:r w:rsidRPr="00F81044">
        <w:t xml:space="preserve">Важным аспектом станет работа </w:t>
      </w:r>
      <w:proofErr w:type="gramStart"/>
      <w:r w:rsidRPr="00F81044">
        <w:t>по доведению дополнительных бизнес знаний для всех категорий населения в удобном для каждого формате в рамках</w:t>
      </w:r>
      <w:proofErr w:type="gramEnd"/>
      <w:r w:rsidRPr="00F81044">
        <w:t xml:space="preserve"> федерального проекта «Популяризация предпринимательства».</w:t>
      </w:r>
    </w:p>
    <w:p w:rsidR="00465E42" w:rsidRPr="00F81044" w:rsidRDefault="00465E42" w:rsidP="00465E42">
      <w:pPr>
        <w:spacing w:line="276" w:lineRule="auto"/>
        <w:ind w:firstLine="708"/>
        <w:jc w:val="both"/>
        <w:rPr>
          <w:color w:val="FF0000"/>
        </w:rPr>
      </w:pPr>
    </w:p>
    <w:p w:rsidR="00465E42" w:rsidRPr="00F81044" w:rsidRDefault="00465E42" w:rsidP="00465E42">
      <w:pPr>
        <w:spacing w:line="276" w:lineRule="auto"/>
        <w:ind w:firstLine="540"/>
        <w:jc w:val="center"/>
        <w:rPr>
          <w:b/>
          <w:i/>
          <w:u w:val="single"/>
        </w:rPr>
      </w:pPr>
      <w:r w:rsidRPr="00F81044">
        <w:rPr>
          <w:b/>
          <w:i/>
          <w:u w:val="single"/>
        </w:rPr>
        <w:t xml:space="preserve"> В рамках реализации проектов «Культура»</w:t>
      </w:r>
    </w:p>
    <w:p w:rsidR="00465E42" w:rsidRPr="00F81044" w:rsidRDefault="00465E42" w:rsidP="00465E42">
      <w:pPr>
        <w:spacing w:line="276" w:lineRule="auto"/>
        <w:ind w:firstLine="540"/>
      </w:pPr>
      <w:r w:rsidRPr="00F81044">
        <w:t>в 2020 году было сделано следующее:</w:t>
      </w:r>
    </w:p>
    <w:p w:rsidR="00465E42" w:rsidRPr="00F81044" w:rsidRDefault="00465E42" w:rsidP="00465E42">
      <w:pPr>
        <w:spacing w:line="276" w:lineRule="auto"/>
        <w:ind w:firstLine="540"/>
        <w:jc w:val="both"/>
      </w:pPr>
      <w:r w:rsidRPr="00F81044">
        <w:t xml:space="preserve">- текущий ремонт муниципальных домов культуры в населенных пунктах с числом жителей до 50 тысяч человек </w:t>
      </w:r>
      <w:r w:rsidRPr="00F81044">
        <w:rPr>
          <w:i/>
          <w:u w:val="single"/>
        </w:rPr>
        <w:t>по проекту «Культура малой Родины»</w:t>
      </w:r>
      <w:r w:rsidRPr="00F81044">
        <w:t xml:space="preserve"> завершен. Освоено 973 724,03 руб., 4 </w:t>
      </w:r>
      <w:proofErr w:type="gramStart"/>
      <w:r w:rsidRPr="00F81044">
        <w:t>клубных</w:t>
      </w:r>
      <w:proofErr w:type="gramEnd"/>
      <w:r w:rsidRPr="00F81044">
        <w:t xml:space="preserve"> учреждения </w:t>
      </w:r>
      <w:proofErr w:type="spellStart"/>
      <w:r w:rsidRPr="00F81044">
        <w:t>Люндо-Осиновский</w:t>
      </w:r>
      <w:proofErr w:type="spellEnd"/>
      <w:r w:rsidRPr="00F81044">
        <w:t xml:space="preserve"> сельский клуб, Благовещенский сельский клуб, Красноярский сельский Дом культуры, Барановский сельский клуб были участниками данного национального проекта.</w:t>
      </w:r>
    </w:p>
    <w:p w:rsidR="00465E42" w:rsidRPr="00F81044" w:rsidRDefault="00465E42" w:rsidP="00465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81044">
        <w:t xml:space="preserve">- в рамках составляющей федерального </w:t>
      </w:r>
      <w:r w:rsidRPr="00F81044">
        <w:rPr>
          <w:i/>
          <w:u w:val="single"/>
        </w:rPr>
        <w:t>проекта «Творческие люди»</w:t>
      </w:r>
      <w:r w:rsidRPr="00F81044">
        <w:t xml:space="preserve"> национального проекта «Культура» на базе непрерывного образования и повышения квалификации прошли обучение 6 работников учреждений культуры. Обучение бесплатное.</w:t>
      </w:r>
    </w:p>
    <w:p w:rsidR="00465E42" w:rsidRPr="00F81044" w:rsidRDefault="00465E42" w:rsidP="00465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81044">
        <w:t>В рамках национального проекта «Культура» федерального проекта «Цифровая культура» в МКУК «Воскресенском районном Народном краеведческом музее» и в Историко-художественном музее «Китеж» запущены выставки на основе цифровой платформы «Артефакт».</w:t>
      </w:r>
    </w:p>
    <w:p w:rsidR="00465E42" w:rsidRPr="00F81044" w:rsidRDefault="00465E42" w:rsidP="00465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81044">
        <w:t xml:space="preserve">В национальном проекте «Культура» (региональный проект «Культурная среда») повторно </w:t>
      </w:r>
      <w:proofErr w:type="gramStart"/>
      <w:r w:rsidRPr="00F81044">
        <w:t>заявилась</w:t>
      </w:r>
      <w:proofErr w:type="gramEnd"/>
      <w:r w:rsidRPr="00F81044">
        <w:t xml:space="preserve"> МКУК «Воскресенская МЦБС» представила проект «Новая библиотека», объем </w:t>
      </w:r>
      <w:r w:rsidRPr="00F81044">
        <w:lastRenderedPageBreak/>
        <w:t>финансирования данного проекта 12,5 млн. руб., в том числе 10,0 млн. руб. федеральный бюджет, 2,5 млн. руб. бюджет муниципального района в 2021г. На общероссийском этапе заявка была отклонена.</w:t>
      </w:r>
    </w:p>
    <w:p w:rsidR="00465E42" w:rsidRPr="00F81044" w:rsidRDefault="00465E42" w:rsidP="00465E42">
      <w:pPr>
        <w:spacing w:line="276" w:lineRule="auto"/>
        <w:ind w:firstLine="540"/>
        <w:jc w:val="both"/>
      </w:pPr>
      <w:r w:rsidRPr="00F81044">
        <w:t xml:space="preserve"> Планируемое участие в национальном проекте «Культура» на 2021год:</w:t>
      </w:r>
    </w:p>
    <w:p w:rsidR="00465E42" w:rsidRPr="00F81044" w:rsidRDefault="00465E42" w:rsidP="00465E42">
      <w:pPr>
        <w:numPr>
          <w:ilvl w:val="0"/>
          <w:numId w:val="1"/>
        </w:numPr>
        <w:spacing w:line="276" w:lineRule="auto"/>
        <w:ind w:left="0" w:firstLine="0"/>
        <w:jc w:val="both"/>
      </w:pPr>
      <w:r w:rsidRPr="00F81044">
        <w:t>продолжить обучение сотрудников (не менее 5 человек) в рамках федерального проекта «Творческие люди»;</w:t>
      </w:r>
    </w:p>
    <w:p w:rsidR="00465E42" w:rsidRPr="00F81044" w:rsidRDefault="00465E42" w:rsidP="00465E42">
      <w:pPr>
        <w:numPr>
          <w:ilvl w:val="0"/>
          <w:numId w:val="1"/>
        </w:numPr>
        <w:spacing w:line="276" w:lineRule="auto"/>
        <w:ind w:left="0" w:firstLine="0"/>
        <w:jc w:val="both"/>
      </w:pPr>
      <w:r w:rsidRPr="00F81044">
        <w:t xml:space="preserve">за счет регионального проекта «Культурная среда» осуществить: 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>- модернизацию центральной детской библиотеки (необходимо повысить рейтинг за счет вложений местного бюджета в реконструкцию отопительной и канализационной систем);</w:t>
      </w:r>
    </w:p>
    <w:p w:rsidR="00465E42" w:rsidRPr="00F81044" w:rsidRDefault="00465E42" w:rsidP="00465E42">
      <w:pPr>
        <w:spacing w:line="276" w:lineRule="auto"/>
        <w:jc w:val="both"/>
      </w:pPr>
      <w:r w:rsidRPr="00F81044">
        <w:t>-строительство детской школы искусств, в проекте до 250 учащихся (на сегодняшний день изыскиваются денежные средства для заказа проектно-сметной документации 9 400 000руб);</w:t>
      </w:r>
    </w:p>
    <w:p w:rsidR="00465E42" w:rsidRPr="00F81044" w:rsidRDefault="00465E42" w:rsidP="00465E42">
      <w:pPr>
        <w:spacing w:line="276" w:lineRule="auto"/>
        <w:jc w:val="both"/>
        <w:rPr>
          <w:b/>
          <w:i/>
          <w:u w:val="single"/>
        </w:rPr>
      </w:pPr>
      <w:r w:rsidRPr="00F81044">
        <w:t>-провести реставрацию усадебного комплекса «Усадьба С.Н. Беляева» (необходимы денежные средства для заказа проекта реставрации).</w:t>
      </w:r>
    </w:p>
    <w:p w:rsidR="00465E42" w:rsidRPr="004B6B23" w:rsidRDefault="00465E42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465E42" w:rsidRPr="004B6B23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52" w:rsidRDefault="009F7252" w:rsidP="00751805">
      <w:r>
        <w:separator/>
      </w:r>
    </w:p>
  </w:endnote>
  <w:endnote w:type="continuationSeparator" w:id="0">
    <w:p w:rsidR="009F7252" w:rsidRDefault="009F725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52" w:rsidRDefault="009F7252" w:rsidP="00751805">
      <w:r>
        <w:separator/>
      </w:r>
    </w:p>
  </w:footnote>
  <w:footnote w:type="continuationSeparator" w:id="0">
    <w:p w:rsidR="009F7252" w:rsidRDefault="009F725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0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75B2-9429-49E7-A21D-62E48AC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2020-12-16T12:52:00Z</cp:lastPrinted>
  <dcterms:created xsi:type="dcterms:W3CDTF">2020-12-16T12:59:00Z</dcterms:created>
  <dcterms:modified xsi:type="dcterms:W3CDTF">2020-12-17T09:47:00Z</dcterms:modified>
</cp:coreProperties>
</file>