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55" w:rsidRDefault="00507855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1DB4">
        <w:rPr>
          <w:sz w:val="18"/>
          <w:szCs w:val="18"/>
        </w:rPr>
        <w:t>Сведения</w:t>
      </w:r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1DB4">
        <w:rPr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1DB4">
        <w:rPr>
          <w:sz w:val="18"/>
          <w:szCs w:val="18"/>
        </w:rPr>
        <w:t>за период с 1 января 20</w:t>
      </w:r>
      <w:r w:rsidR="008B3765">
        <w:rPr>
          <w:sz w:val="18"/>
          <w:szCs w:val="18"/>
        </w:rPr>
        <w:t>20</w:t>
      </w:r>
      <w:r w:rsidR="00335259" w:rsidRPr="00CE1DB4">
        <w:rPr>
          <w:sz w:val="18"/>
          <w:szCs w:val="18"/>
        </w:rPr>
        <w:t xml:space="preserve"> г. по 31 декабря 20</w:t>
      </w:r>
      <w:r w:rsidR="008B3765">
        <w:rPr>
          <w:sz w:val="18"/>
          <w:szCs w:val="18"/>
        </w:rPr>
        <w:t>20</w:t>
      </w:r>
      <w:r w:rsidRPr="00CE1DB4">
        <w:rPr>
          <w:sz w:val="18"/>
          <w:szCs w:val="18"/>
        </w:rPr>
        <w:t xml:space="preserve"> г.</w:t>
      </w:r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992"/>
        <w:gridCol w:w="851"/>
        <w:gridCol w:w="992"/>
        <w:gridCol w:w="992"/>
        <w:gridCol w:w="992"/>
        <w:gridCol w:w="993"/>
        <w:gridCol w:w="1275"/>
        <w:gridCol w:w="1276"/>
        <w:gridCol w:w="1559"/>
      </w:tblGrid>
      <w:tr w:rsidR="009C31B3" w:rsidRPr="00CE1DB4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№ </w:t>
            </w:r>
            <w:proofErr w:type="gramStart"/>
            <w:r w:rsidRPr="00CE1DB4">
              <w:rPr>
                <w:sz w:val="18"/>
                <w:szCs w:val="18"/>
              </w:rPr>
              <w:t>п</w:t>
            </w:r>
            <w:proofErr w:type="gramEnd"/>
            <w:r w:rsidRPr="00CE1DB4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CE1DB4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 w:rsidRPr="00CE1DB4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Декларированный годовой доход </w:t>
            </w:r>
            <w:r w:rsidRPr="00CE1DB4">
              <w:rPr>
                <w:sz w:val="18"/>
                <w:szCs w:val="18"/>
                <w:vertAlign w:val="superscript"/>
              </w:rPr>
              <w:t>1</w:t>
            </w:r>
            <w:r w:rsidRPr="00CE1DB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E1DB4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E1DB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E1DB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CE1DB4" w:rsidTr="0097771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площадь (</w:t>
            </w:r>
            <w:proofErr w:type="spellStart"/>
            <w:r w:rsidRPr="00CE1DB4">
              <w:rPr>
                <w:sz w:val="18"/>
                <w:szCs w:val="18"/>
              </w:rPr>
              <w:t>кв</w:t>
            </w:r>
            <w:proofErr w:type="gramStart"/>
            <w:r w:rsidRPr="00CE1DB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E1DB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AC5F4C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площадь (</w:t>
            </w:r>
            <w:proofErr w:type="spellStart"/>
            <w:r w:rsidRPr="00CE1DB4">
              <w:rPr>
                <w:sz w:val="18"/>
                <w:szCs w:val="18"/>
              </w:rPr>
              <w:t>кв</w:t>
            </w:r>
            <w:proofErr w:type="gramStart"/>
            <w:r w:rsidRPr="00CE1DB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E1DB4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CE1DB4" w:rsidTr="00977717">
        <w:tc>
          <w:tcPr>
            <w:tcW w:w="534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CE1DB4" w:rsidRDefault="0033525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Ильина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6C22FD" w:rsidRDefault="0033525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Глава МСУ Нахратовского сельсовета, </w:t>
            </w:r>
            <w:r w:rsidR="006C22FD">
              <w:rPr>
                <w:sz w:val="18"/>
                <w:szCs w:val="18"/>
              </w:rPr>
              <w:t>Д</w:t>
            </w:r>
            <w:r w:rsidR="006C22FD" w:rsidRPr="00CE1DB4">
              <w:rPr>
                <w:sz w:val="18"/>
                <w:szCs w:val="18"/>
              </w:rPr>
              <w:t>епутат ЗС Воскресенского муниципального района</w:t>
            </w:r>
            <w:r w:rsidR="006C22FD">
              <w:rPr>
                <w:sz w:val="18"/>
                <w:szCs w:val="18"/>
              </w:rPr>
              <w:t>;</w:t>
            </w:r>
          </w:p>
          <w:p w:rsidR="00CC2049" w:rsidRPr="00CE1DB4" w:rsidRDefault="006C22FD" w:rsidP="006C2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bookmarkStart w:id="0" w:name="_GoBack"/>
            <w:bookmarkEnd w:id="0"/>
            <w:r w:rsidR="00335259" w:rsidRPr="00CE1DB4">
              <w:rPr>
                <w:sz w:val="18"/>
                <w:szCs w:val="18"/>
              </w:rPr>
              <w:t>епутат сельского Совета по избирательному округу № 4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335259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Жилой дом</w:t>
            </w: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Земельный участок</w:t>
            </w: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335259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Pr="00CE1DB4" w:rsidRDefault="00335259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43,5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1429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1750</w:t>
            </w:r>
          </w:p>
        </w:tc>
        <w:tc>
          <w:tcPr>
            <w:tcW w:w="992" w:type="dxa"/>
            <w:shd w:val="clear" w:color="auto" w:fill="auto"/>
          </w:tcPr>
          <w:p w:rsidR="0073794B" w:rsidRPr="00CE1DB4" w:rsidRDefault="00335259" w:rsidP="007379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CC2049" w:rsidRPr="00CE1DB4" w:rsidRDefault="0073794B" w:rsidP="0073794B">
            <w:pPr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73794B" w:rsidP="007379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049" w:rsidRPr="00CE1DB4" w:rsidRDefault="0073794B" w:rsidP="007379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Шевроле Нива - 2123</w:t>
            </w:r>
          </w:p>
        </w:tc>
        <w:tc>
          <w:tcPr>
            <w:tcW w:w="1276" w:type="dxa"/>
            <w:shd w:val="clear" w:color="auto" w:fill="auto"/>
          </w:tcPr>
          <w:p w:rsidR="00CC2049" w:rsidRPr="00CE1DB4" w:rsidRDefault="00854D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1040873,15</w:t>
            </w:r>
          </w:p>
        </w:tc>
        <w:tc>
          <w:tcPr>
            <w:tcW w:w="1559" w:type="dxa"/>
            <w:shd w:val="clear" w:color="auto" w:fill="auto"/>
          </w:tcPr>
          <w:p w:rsidR="00CC2049" w:rsidRDefault="0087518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  <w:r w:rsidR="008D47B9">
              <w:rPr>
                <w:sz w:val="18"/>
                <w:szCs w:val="18"/>
              </w:rPr>
              <w:t>;</w:t>
            </w:r>
          </w:p>
          <w:p w:rsidR="008D47B9" w:rsidRPr="00CE1DB4" w:rsidRDefault="008D47B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30,2 кв. м</w:t>
            </w:r>
          </w:p>
        </w:tc>
      </w:tr>
      <w:tr w:rsidR="003F6628" w:rsidRPr="00CE1DB4" w:rsidTr="00854D0C">
        <w:trPr>
          <w:trHeight w:val="1086"/>
        </w:trPr>
        <w:tc>
          <w:tcPr>
            <w:tcW w:w="534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Жилой дом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6628" w:rsidRPr="00CE1DB4" w:rsidRDefault="003F6628" w:rsidP="00854D0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854D0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43,5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1429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УАЗ 22069</w:t>
            </w:r>
          </w:p>
        </w:tc>
        <w:tc>
          <w:tcPr>
            <w:tcW w:w="1276" w:type="dxa"/>
            <w:shd w:val="clear" w:color="auto" w:fill="auto"/>
          </w:tcPr>
          <w:p w:rsidR="003F6628" w:rsidRPr="00CE1DB4" w:rsidRDefault="00854D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139180</w:t>
            </w:r>
            <w:r w:rsidR="003F6628" w:rsidRPr="00CE1D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3F6628" w:rsidRPr="00CE1DB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760F" w:rsidRPr="00CE1DB4" w:rsidTr="00977717">
        <w:tc>
          <w:tcPr>
            <w:tcW w:w="534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Едигарян Мартин Рубенович</w:t>
            </w:r>
          </w:p>
        </w:tc>
        <w:tc>
          <w:tcPr>
            <w:tcW w:w="1701" w:type="dxa"/>
            <w:shd w:val="clear" w:color="auto" w:fill="auto"/>
          </w:tcPr>
          <w:p w:rsidR="00FC760F" w:rsidRPr="00CE1DB4" w:rsidRDefault="00977717" w:rsidP="0085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E1DB4">
              <w:rPr>
                <w:sz w:val="18"/>
                <w:szCs w:val="18"/>
              </w:rPr>
              <w:t>епутат ЗС Воскресенского муниципального района</w:t>
            </w:r>
            <w:r>
              <w:rPr>
                <w:sz w:val="18"/>
                <w:szCs w:val="18"/>
              </w:rPr>
              <w:t>; д</w:t>
            </w:r>
            <w:r w:rsidR="00FC760F" w:rsidRPr="00CE1DB4">
              <w:rPr>
                <w:sz w:val="18"/>
                <w:szCs w:val="18"/>
              </w:rPr>
              <w:t xml:space="preserve">епутат сельского Совета Нахратовского сельсовета по избирательному округу № 3; </w:t>
            </w: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73530A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Жилой дом, ½ доли;</w:t>
            </w:r>
          </w:p>
          <w:p w:rsidR="00FC760F" w:rsidRPr="00CE1DB4" w:rsidRDefault="00FC760F" w:rsidP="0073530A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CE1DB4">
              <w:rPr>
                <w:sz w:val="18"/>
                <w:szCs w:val="18"/>
                <w:lang w:eastAsia="en-US"/>
              </w:rPr>
              <w:t>Зем</w:t>
            </w:r>
            <w:proofErr w:type="spellEnd"/>
            <w:r w:rsidRPr="00CE1DB4">
              <w:rPr>
                <w:sz w:val="18"/>
                <w:szCs w:val="18"/>
                <w:lang w:eastAsia="en-US"/>
              </w:rPr>
              <w:t>. участок ½ доли</w:t>
            </w:r>
          </w:p>
        </w:tc>
        <w:tc>
          <w:tcPr>
            <w:tcW w:w="992" w:type="dxa"/>
            <w:shd w:val="clear" w:color="auto" w:fill="auto"/>
          </w:tcPr>
          <w:p w:rsidR="00FC760F" w:rsidRPr="00CE1DB4" w:rsidRDefault="00CE1DB4" w:rsidP="0073530A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Pr="00CE1DB4" w:rsidRDefault="00CE1DB4" w:rsidP="00CE1DB4">
            <w:pPr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789,6</w:t>
            </w: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C760F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3488,0</w:t>
            </w:r>
          </w:p>
        </w:tc>
        <w:tc>
          <w:tcPr>
            <w:tcW w:w="992" w:type="dxa"/>
            <w:shd w:val="clear" w:color="auto" w:fill="auto"/>
          </w:tcPr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C760F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7353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760F" w:rsidRPr="00CE1DB4" w:rsidRDefault="00854D0C" w:rsidP="0085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789283</w:t>
            </w:r>
            <w:r w:rsidR="00FC760F" w:rsidRPr="00CE1DB4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2049" w:rsidRPr="00CE1DB4" w:rsidTr="00977717">
        <w:tc>
          <w:tcPr>
            <w:tcW w:w="534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Супруг</w:t>
            </w:r>
            <w:r w:rsidR="00E1073E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Нежилое помещение П201;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Нежилое помещение П205Б;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Нежилое </w:t>
            </w:r>
            <w:r w:rsidRPr="00CE1DB4">
              <w:rPr>
                <w:sz w:val="18"/>
                <w:szCs w:val="18"/>
              </w:rPr>
              <w:lastRenderedPageBreak/>
              <w:t>помещение П206;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Нежилое помещение П101;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Нежилое помещение П901;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Нежилое помещение П16; </w:t>
            </w:r>
          </w:p>
          <w:p w:rsidR="00CC2049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               Нежилое помещение П</w:t>
            </w:r>
            <w:proofErr w:type="gramStart"/>
            <w:r w:rsidRPr="00CE1DB4">
              <w:rPr>
                <w:sz w:val="18"/>
                <w:szCs w:val="18"/>
              </w:rPr>
              <w:t>7</w:t>
            </w:r>
            <w:proofErr w:type="gramEnd"/>
            <w:r w:rsidRPr="00CE1DB4">
              <w:rPr>
                <w:sz w:val="18"/>
                <w:szCs w:val="18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CE1DB4" w:rsidRDefault="00CE1DB4" w:rsidP="00CE1DB4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CE1DB4" w:rsidRDefault="00CE1DB4" w:rsidP="00CE1DB4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C2049" w:rsidRDefault="00CC2049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</w:t>
            </w:r>
            <w:r w:rsidRPr="00CE1DB4">
              <w:rPr>
                <w:sz w:val="18"/>
                <w:szCs w:val="18"/>
                <w:lang w:eastAsia="en-US"/>
              </w:rPr>
              <w:lastRenderedPageBreak/>
              <w:t>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146,5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800,6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shd w:val="clear" w:color="auto" w:fill="auto"/>
          </w:tcPr>
          <w:p w:rsidR="00CE1DB4" w:rsidRPr="00FC760F" w:rsidRDefault="00CE1DB4" w:rsidP="00CE1DB4">
            <w:pPr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         </w:t>
            </w: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  </w:t>
            </w: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Россия      </w:t>
            </w:r>
          </w:p>
          <w:p w:rsid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      </w:t>
            </w: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</w:t>
            </w:r>
          </w:p>
          <w:p w:rsid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</w:t>
            </w:r>
          </w:p>
          <w:p w:rsidR="00CE1DB4" w:rsidRP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</w:p>
          <w:p w:rsidR="00CC2049" w:rsidRPr="00CE1DB4" w:rsidRDefault="00CC2049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717" w:rsidRPr="00CE1DB4" w:rsidRDefault="00977717" w:rsidP="00977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lastRenderedPageBreak/>
              <w:t>Жилой дом, ½ доли;</w:t>
            </w:r>
          </w:p>
          <w:p w:rsidR="00977717" w:rsidRPr="00CE1DB4" w:rsidRDefault="00977717" w:rsidP="00977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E1DB4">
              <w:rPr>
                <w:sz w:val="18"/>
                <w:szCs w:val="18"/>
              </w:rPr>
              <w:t>Зем</w:t>
            </w:r>
            <w:proofErr w:type="spellEnd"/>
            <w:r w:rsidRPr="00CE1DB4">
              <w:rPr>
                <w:sz w:val="18"/>
                <w:szCs w:val="18"/>
              </w:rPr>
              <w:t>. участок ½ доли</w:t>
            </w:r>
          </w:p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717" w:rsidRDefault="00977717" w:rsidP="00977717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77717" w:rsidRDefault="00977717" w:rsidP="00977717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77717" w:rsidRPr="00CE1DB4" w:rsidRDefault="00977717" w:rsidP="00977717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77717" w:rsidRDefault="00977717" w:rsidP="0097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789,6</w:t>
            </w:r>
          </w:p>
          <w:p w:rsidR="00977717" w:rsidRPr="00CE1DB4" w:rsidRDefault="00977717" w:rsidP="00977717">
            <w:pPr>
              <w:rPr>
                <w:sz w:val="18"/>
                <w:szCs w:val="18"/>
              </w:rPr>
            </w:pPr>
          </w:p>
          <w:p w:rsidR="00977717" w:rsidRDefault="00977717" w:rsidP="00977717">
            <w:pPr>
              <w:rPr>
                <w:sz w:val="18"/>
                <w:szCs w:val="18"/>
              </w:rPr>
            </w:pPr>
          </w:p>
          <w:p w:rsidR="00977717" w:rsidRDefault="00977717" w:rsidP="0097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3488,0</w:t>
            </w:r>
          </w:p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E1DB4" w:rsidRP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А/</w:t>
            </w:r>
            <w:proofErr w:type="gramStart"/>
            <w:r w:rsidRPr="00CE1DB4">
              <w:rPr>
                <w:sz w:val="18"/>
                <w:szCs w:val="18"/>
              </w:rPr>
              <w:t>м</w:t>
            </w:r>
            <w:proofErr w:type="gramEnd"/>
            <w:r w:rsidRPr="00CE1DB4">
              <w:rPr>
                <w:sz w:val="18"/>
                <w:szCs w:val="18"/>
              </w:rPr>
              <w:t xml:space="preserve"> МЕРСЕДЕС-БЕНЦ;</w:t>
            </w:r>
          </w:p>
          <w:p w:rsidR="00CE1DB4" w:rsidRP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2049" w:rsidRP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RANGE ROVER</w:t>
            </w:r>
          </w:p>
        </w:tc>
        <w:tc>
          <w:tcPr>
            <w:tcW w:w="1276" w:type="dxa"/>
            <w:shd w:val="clear" w:color="auto" w:fill="auto"/>
          </w:tcPr>
          <w:p w:rsidR="00CC2049" w:rsidRPr="00CE1DB4" w:rsidRDefault="00FC760F" w:rsidP="0085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12</w:t>
            </w:r>
            <w:r w:rsidR="00854D0C">
              <w:rPr>
                <w:sz w:val="18"/>
                <w:szCs w:val="18"/>
              </w:rPr>
              <w:t>3400</w:t>
            </w:r>
            <w:r w:rsidRPr="00CE1DB4">
              <w:rPr>
                <w:sz w:val="18"/>
                <w:szCs w:val="18"/>
              </w:rPr>
              <w:t>,</w:t>
            </w:r>
            <w:r w:rsidR="00854D0C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C09B7" w:rsidRDefault="00AC09B7">
      <w:pPr>
        <w:rPr>
          <w:sz w:val="18"/>
          <w:szCs w:val="18"/>
        </w:rPr>
      </w:pPr>
    </w:p>
    <w:p w:rsidR="00977717" w:rsidRPr="00CE1DB4" w:rsidRDefault="00977717" w:rsidP="00977717">
      <w:pPr>
        <w:tabs>
          <w:tab w:val="left" w:pos="11745"/>
        </w:tabs>
        <w:rPr>
          <w:sz w:val="18"/>
          <w:szCs w:val="18"/>
        </w:rPr>
      </w:pPr>
      <w:r>
        <w:rPr>
          <w:sz w:val="18"/>
          <w:szCs w:val="18"/>
        </w:rPr>
        <w:t xml:space="preserve"> Специалист администрации Нахратовского сельсовета   Борисова В. Б.</w:t>
      </w:r>
      <w:r>
        <w:rPr>
          <w:sz w:val="18"/>
          <w:szCs w:val="18"/>
        </w:rPr>
        <w:tab/>
        <w:t>тел. 8 831 63 3 43 37</w:t>
      </w:r>
    </w:p>
    <w:sectPr w:rsidR="00977717" w:rsidRPr="00CE1DB4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1007E3"/>
    <w:rsid w:val="00335259"/>
    <w:rsid w:val="003F6628"/>
    <w:rsid w:val="00507855"/>
    <w:rsid w:val="005158DB"/>
    <w:rsid w:val="006C22FD"/>
    <w:rsid w:val="006E0227"/>
    <w:rsid w:val="0073794B"/>
    <w:rsid w:val="00816B44"/>
    <w:rsid w:val="00854D0C"/>
    <w:rsid w:val="00875186"/>
    <w:rsid w:val="008B1721"/>
    <w:rsid w:val="008B3765"/>
    <w:rsid w:val="008D47B9"/>
    <w:rsid w:val="00977717"/>
    <w:rsid w:val="009C31B3"/>
    <w:rsid w:val="00AC09B7"/>
    <w:rsid w:val="00CC2049"/>
    <w:rsid w:val="00CE1DB4"/>
    <w:rsid w:val="00E1073E"/>
    <w:rsid w:val="00EF41ED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27</cp:revision>
  <dcterms:created xsi:type="dcterms:W3CDTF">2020-06-17T07:39:00Z</dcterms:created>
  <dcterms:modified xsi:type="dcterms:W3CDTF">2021-05-24T12:52:00Z</dcterms:modified>
</cp:coreProperties>
</file>