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4A" w:rsidRDefault="0014744A" w:rsidP="005E342F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F4247" w:rsidRPr="003E6CF0" w:rsidRDefault="0067651C" w:rsidP="00AF4247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60.75pt;visibility:visible;mso-wrap-style:square">
            <v:imagedata r:id="rId5" o:title=""/>
          </v:shape>
        </w:pict>
      </w:r>
    </w:p>
    <w:p w:rsidR="00AF4247" w:rsidRPr="003E6CF0" w:rsidRDefault="00AF4247" w:rsidP="00AF4247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АДМИНИСТРАЦИЯ</w:t>
      </w:r>
    </w:p>
    <w:p w:rsidR="00AF4247" w:rsidRPr="003E6CF0" w:rsidRDefault="00AF4247" w:rsidP="00AF4247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AF4247" w:rsidRPr="003E6CF0" w:rsidRDefault="00AF4247" w:rsidP="00AF4247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F4247" w:rsidRPr="003E6CF0" w:rsidRDefault="00AF4247" w:rsidP="00AF4247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AF4247" w:rsidRPr="003E6CF0" w:rsidRDefault="00AF4247" w:rsidP="00AF4247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ПОСТАНОВЛЕНИЕ</w:t>
      </w:r>
    </w:p>
    <w:p w:rsidR="00AF4247" w:rsidRDefault="0067651C" w:rsidP="00AF4247">
      <w:pPr>
        <w:tabs>
          <w:tab w:val="left" w:pos="8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F4247">
        <w:rPr>
          <w:sz w:val="28"/>
          <w:szCs w:val="28"/>
        </w:rPr>
        <w:t>2018 года</w:t>
      </w:r>
      <w:r w:rsidR="00AF424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</w:p>
    <w:p w:rsidR="00AF4247" w:rsidRPr="002B4E26" w:rsidRDefault="00AF4247" w:rsidP="00AF4247">
      <w:pPr>
        <w:jc w:val="center"/>
        <w:rPr>
          <w:b/>
          <w:sz w:val="24"/>
          <w:szCs w:val="24"/>
        </w:rPr>
      </w:pPr>
      <w:r w:rsidRPr="002B4E26">
        <w:rPr>
          <w:b/>
          <w:sz w:val="32"/>
          <w:szCs w:val="32"/>
        </w:rPr>
        <w:t>Об утверждении муниципальной программы «Развитие культуры и спорта в Глуховском сельсовете Воскресенского муниципального района Нижегородской области на 201</w:t>
      </w:r>
      <w:r>
        <w:rPr>
          <w:b/>
          <w:sz w:val="32"/>
          <w:szCs w:val="32"/>
        </w:rPr>
        <w:t>9</w:t>
      </w:r>
      <w:r w:rsidRPr="002B4E26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4</w:t>
      </w:r>
      <w:r w:rsidRPr="002B4E26">
        <w:rPr>
          <w:b/>
          <w:sz w:val="32"/>
          <w:szCs w:val="32"/>
        </w:rPr>
        <w:t xml:space="preserve"> годы»</w:t>
      </w:r>
    </w:p>
    <w:p w:rsidR="00AF4247" w:rsidRPr="00FC383D" w:rsidRDefault="00AF4247" w:rsidP="00AF4247">
      <w:pPr>
        <w:tabs>
          <w:tab w:val="left" w:pos="567"/>
        </w:tabs>
        <w:jc w:val="both"/>
        <w:rPr>
          <w:sz w:val="28"/>
          <w:szCs w:val="28"/>
        </w:rPr>
      </w:pPr>
      <w:r w:rsidRPr="00FC383D"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Нижегородской области от 30 апреля 2014 года № 299 «Об утверждении государственной программы «Развитие культуры Нижегородской области», Уставом Глуховского сельсовета и в целях повышения роли культуры в воспитании, обеспечении информации и организации досуга населения, укрепления материально- технической базы учреждений культуры, администрация Глуховского сельсовета Воскресенского муниципального района Нижегородской области </w:t>
      </w:r>
      <w:r w:rsidRPr="00FC383D">
        <w:rPr>
          <w:b/>
          <w:spacing w:val="60"/>
          <w:sz w:val="28"/>
          <w:szCs w:val="28"/>
        </w:rPr>
        <w:t>постановляет</w:t>
      </w:r>
      <w:r w:rsidRPr="00FC383D">
        <w:rPr>
          <w:sz w:val="28"/>
          <w:szCs w:val="28"/>
        </w:rPr>
        <w:t>:</w:t>
      </w:r>
    </w:p>
    <w:p w:rsidR="00AF4247" w:rsidRPr="00FC383D" w:rsidRDefault="00AF4247" w:rsidP="00AF4247">
      <w:pPr>
        <w:tabs>
          <w:tab w:val="left" w:pos="567"/>
        </w:tabs>
        <w:jc w:val="both"/>
        <w:rPr>
          <w:sz w:val="28"/>
          <w:szCs w:val="28"/>
        </w:rPr>
      </w:pPr>
      <w:r w:rsidRPr="00FC383D">
        <w:rPr>
          <w:sz w:val="28"/>
          <w:szCs w:val="28"/>
        </w:rPr>
        <w:tab/>
        <w:t>1.Утвердить прилагаемую муниципальную программу «Развитие культуры и спорта в Глуховском сельсовете Воскресенского муниципального района Нижегородской области на 201</w:t>
      </w:r>
      <w:r>
        <w:rPr>
          <w:sz w:val="28"/>
          <w:szCs w:val="28"/>
        </w:rPr>
        <w:t>9</w:t>
      </w:r>
      <w:r w:rsidRPr="00FC383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C383D">
        <w:rPr>
          <w:sz w:val="28"/>
          <w:szCs w:val="28"/>
        </w:rPr>
        <w:t xml:space="preserve"> годы» (далее- Программа).</w:t>
      </w:r>
    </w:p>
    <w:p w:rsidR="00AF4247" w:rsidRPr="00FC383D" w:rsidRDefault="00AF4247" w:rsidP="00AF4247">
      <w:pPr>
        <w:tabs>
          <w:tab w:val="left" w:pos="567"/>
        </w:tabs>
        <w:jc w:val="both"/>
        <w:rPr>
          <w:sz w:val="28"/>
          <w:szCs w:val="28"/>
        </w:rPr>
      </w:pPr>
      <w:r w:rsidRPr="00FC383D">
        <w:rPr>
          <w:sz w:val="28"/>
          <w:szCs w:val="28"/>
        </w:rPr>
        <w:tab/>
        <w:t>Объем финансирования мероприятий Программы подлежит ежегодной корректировке в пределах средств, предусмотренных в бюджете Глуховского сельсовета на очередной финансовый год.</w:t>
      </w:r>
    </w:p>
    <w:p w:rsidR="00AF4247" w:rsidRPr="00FC383D" w:rsidRDefault="00AF4247" w:rsidP="00AF42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83D">
        <w:rPr>
          <w:sz w:val="28"/>
          <w:szCs w:val="28"/>
        </w:rPr>
        <w:t xml:space="preserve">2. Считать утратившим силу постановление администрации Глуховского сельсовета Воскресенского муниципального района от </w:t>
      </w:r>
      <w:r>
        <w:rPr>
          <w:sz w:val="28"/>
          <w:szCs w:val="28"/>
        </w:rPr>
        <w:t>20.11</w:t>
      </w:r>
      <w:r w:rsidRPr="00FC383D">
        <w:rPr>
          <w:sz w:val="28"/>
          <w:szCs w:val="28"/>
        </w:rPr>
        <w:t>.201</w:t>
      </w:r>
      <w:r>
        <w:rPr>
          <w:sz w:val="28"/>
          <w:szCs w:val="28"/>
        </w:rPr>
        <w:t>7 года № 120</w:t>
      </w:r>
      <w:r w:rsidRPr="00FC383D">
        <w:rPr>
          <w:sz w:val="28"/>
          <w:szCs w:val="28"/>
        </w:rPr>
        <w:t xml:space="preserve"> </w:t>
      </w:r>
      <w:r w:rsidRPr="00FC383D">
        <w:rPr>
          <w:bCs/>
          <w:sz w:val="28"/>
          <w:szCs w:val="28"/>
        </w:rPr>
        <w:t>«Об утверждении муниципальной программы «</w:t>
      </w:r>
      <w:r w:rsidRPr="00FC383D">
        <w:rPr>
          <w:sz w:val="28"/>
          <w:szCs w:val="28"/>
        </w:rPr>
        <w:t>Развитие культуры и спорта в Глуховском сельсовете Воскресенского муниципального района Нижегородской области на 201</w:t>
      </w:r>
      <w:r>
        <w:rPr>
          <w:sz w:val="28"/>
          <w:szCs w:val="28"/>
        </w:rPr>
        <w:t>8-2020</w:t>
      </w:r>
      <w:r w:rsidRPr="00FC383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FC383D">
        <w:rPr>
          <w:bCs/>
          <w:sz w:val="28"/>
          <w:szCs w:val="28"/>
        </w:rPr>
        <w:t>с 1 января 201</w:t>
      </w:r>
      <w:r>
        <w:rPr>
          <w:bCs/>
          <w:sz w:val="28"/>
          <w:szCs w:val="28"/>
        </w:rPr>
        <w:t>9</w:t>
      </w:r>
      <w:r w:rsidRPr="00FC383D">
        <w:rPr>
          <w:bCs/>
          <w:sz w:val="28"/>
          <w:szCs w:val="28"/>
        </w:rPr>
        <w:t xml:space="preserve"> года.</w:t>
      </w:r>
    </w:p>
    <w:p w:rsidR="00AF4247" w:rsidRPr="00FC383D" w:rsidRDefault="00AF4247" w:rsidP="00AF424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C383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C383D">
        <w:rPr>
          <w:sz w:val="28"/>
          <w:szCs w:val="28"/>
        </w:rPr>
        <w:t>.</w:t>
      </w:r>
      <w:r w:rsidRPr="00FC383D">
        <w:rPr>
          <w:bCs/>
          <w:sz w:val="28"/>
          <w:szCs w:val="28"/>
        </w:rPr>
        <w:t>Настоящее постановление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AF4247" w:rsidRPr="00FC383D" w:rsidRDefault="00AF4247" w:rsidP="00AF4247">
      <w:pPr>
        <w:tabs>
          <w:tab w:val="left" w:pos="567"/>
        </w:tabs>
        <w:jc w:val="both"/>
        <w:rPr>
          <w:sz w:val="28"/>
          <w:szCs w:val="28"/>
        </w:rPr>
      </w:pPr>
      <w:r w:rsidRPr="00FC383D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FC383D">
        <w:rPr>
          <w:sz w:val="28"/>
          <w:szCs w:val="28"/>
        </w:rPr>
        <w:t>.Контроль за исполнением настоящего постановления возложить на главного бухгалтера администрации Глуховского сельсовета Маслову И.В.</w:t>
      </w:r>
    </w:p>
    <w:p w:rsidR="00AF4247" w:rsidRPr="00FC383D" w:rsidRDefault="00AF4247" w:rsidP="00AF4247">
      <w:pPr>
        <w:tabs>
          <w:tab w:val="left" w:pos="567"/>
        </w:tabs>
        <w:jc w:val="both"/>
        <w:rPr>
          <w:sz w:val="28"/>
          <w:szCs w:val="28"/>
        </w:rPr>
      </w:pPr>
      <w:r w:rsidRPr="00FC383D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C383D">
        <w:rPr>
          <w:sz w:val="28"/>
          <w:szCs w:val="28"/>
        </w:rPr>
        <w:t>. Настоящее постановление вступает в силу с 01 января 201</w:t>
      </w:r>
      <w:r>
        <w:rPr>
          <w:sz w:val="28"/>
          <w:szCs w:val="28"/>
        </w:rPr>
        <w:t>9</w:t>
      </w:r>
      <w:r w:rsidRPr="00FC383D">
        <w:rPr>
          <w:sz w:val="28"/>
          <w:szCs w:val="28"/>
        </w:rPr>
        <w:t xml:space="preserve"> года.</w:t>
      </w:r>
    </w:p>
    <w:p w:rsidR="00AF4247" w:rsidRPr="00FC383D" w:rsidRDefault="00AF4247" w:rsidP="00AF4247">
      <w:pPr>
        <w:tabs>
          <w:tab w:val="left" w:pos="567"/>
        </w:tabs>
        <w:jc w:val="both"/>
        <w:rPr>
          <w:sz w:val="28"/>
          <w:szCs w:val="28"/>
        </w:rPr>
      </w:pPr>
    </w:p>
    <w:p w:rsidR="00AF4247" w:rsidRPr="00FC383D" w:rsidRDefault="00AF4247" w:rsidP="00AF4247">
      <w:pPr>
        <w:tabs>
          <w:tab w:val="left" w:pos="567"/>
        </w:tabs>
        <w:jc w:val="both"/>
        <w:rPr>
          <w:sz w:val="28"/>
          <w:szCs w:val="28"/>
        </w:rPr>
      </w:pPr>
    </w:p>
    <w:p w:rsidR="00AF4247" w:rsidRPr="009C5D07" w:rsidRDefault="00AF4247" w:rsidP="00AF4247">
      <w:pPr>
        <w:tabs>
          <w:tab w:val="left" w:pos="567"/>
        </w:tabs>
        <w:jc w:val="both"/>
        <w:rPr>
          <w:sz w:val="24"/>
          <w:szCs w:val="24"/>
        </w:rPr>
      </w:pPr>
      <w:r w:rsidRPr="00FC383D">
        <w:rPr>
          <w:sz w:val="28"/>
          <w:szCs w:val="28"/>
        </w:rPr>
        <w:t>Глава администрации</w:t>
      </w:r>
      <w:r w:rsidRPr="00FC383D">
        <w:rPr>
          <w:sz w:val="28"/>
          <w:szCs w:val="28"/>
        </w:rPr>
        <w:tab/>
      </w:r>
      <w:r w:rsidRPr="00FC383D">
        <w:rPr>
          <w:sz w:val="28"/>
          <w:szCs w:val="28"/>
        </w:rPr>
        <w:tab/>
      </w:r>
      <w:r w:rsidRPr="00FC383D">
        <w:rPr>
          <w:sz w:val="28"/>
          <w:szCs w:val="28"/>
        </w:rPr>
        <w:tab/>
      </w:r>
      <w:r w:rsidRPr="00FC383D">
        <w:rPr>
          <w:sz w:val="28"/>
          <w:szCs w:val="28"/>
        </w:rPr>
        <w:tab/>
      </w:r>
      <w:r w:rsidRPr="00FC383D">
        <w:rPr>
          <w:sz w:val="28"/>
          <w:szCs w:val="28"/>
        </w:rPr>
        <w:tab/>
      </w:r>
      <w:r w:rsidRPr="00FC383D">
        <w:rPr>
          <w:sz w:val="28"/>
          <w:szCs w:val="28"/>
        </w:rPr>
        <w:tab/>
        <w:t>И.Ю.Дубова</w:t>
      </w:r>
    </w:p>
    <w:p w:rsidR="00AF4247" w:rsidRPr="002B4E26" w:rsidRDefault="00AF4247" w:rsidP="00AF4247">
      <w:pPr>
        <w:jc w:val="right"/>
        <w:outlineLvl w:val="0"/>
        <w:rPr>
          <w:b/>
          <w:noProof/>
          <w:sz w:val="32"/>
          <w:szCs w:val="32"/>
        </w:rPr>
      </w:pPr>
      <w:r>
        <w:br w:type="page"/>
      </w:r>
      <w:r w:rsidRPr="002B4E26">
        <w:rPr>
          <w:b/>
          <w:noProof/>
          <w:sz w:val="32"/>
          <w:szCs w:val="32"/>
        </w:rPr>
        <w:lastRenderedPageBreak/>
        <w:t>УТВЕРЖДЕНА</w:t>
      </w:r>
    </w:p>
    <w:p w:rsidR="00AF4247" w:rsidRDefault="00AF4247" w:rsidP="00AF4247">
      <w:pPr>
        <w:tabs>
          <w:tab w:val="left" w:pos="567"/>
        </w:tabs>
        <w:ind w:left="5529"/>
        <w:jc w:val="right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постановлением администрации </w:t>
      </w:r>
    </w:p>
    <w:p w:rsidR="00AF4247" w:rsidRDefault="00AF4247" w:rsidP="00AF4247">
      <w:pPr>
        <w:ind w:left="5529"/>
        <w:jc w:val="right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Глуховского сельсовета</w:t>
      </w:r>
    </w:p>
    <w:p w:rsidR="00AF4247" w:rsidRDefault="00AF4247" w:rsidP="00AF4247">
      <w:pPr>
        <w:ind w:left="5529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от </w:t>
      </w:r>
      <w:r w:rsidR="0067651C"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 xml:space="preserve"> года № </w:t>
      </w:r>
      <w:r w:rsidR="0067651C">
        <w:rPr>
          <w:noProof/>
          <w:sz w:val="24"/>
          <w:szCs w:val="24"/>
        </w:rPr>
        <w:t>____</w:t>
      </w:r>
    </w:p>
    <w:p w:rsidR="00AF4247" w:rsidRDefault="00AF4247" w:rsidP="00AF4247">
      <w:pPr>
        <w:spacing w:after="200" w:line="276" w:lineRule="auto"/>
      </w:pPr>
    </w:p>
    <w:p w:rsidR="0014744A" w:rsidRPr="00AD60AA" w:rsidRDefault="00AF4247" w:rsidP="002B4E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  <w:r w:rsidR="0014744A" w:rsidRPr="00AD60AA">
        <w:rPr>
          <w:b/>
          <w:bCs/>
          <w:sz w:val="28"/>
          <w:szCs w:val="28"/>
        </w:rPr>
        <w:t xml:space="preserve"> </w:t>
      </w:r>
    </w:p>
    <w:p w:rsidR="0014744A" w:rsidRPr="00AD60AA" w:rsidRDefault="00AF4247" w:rsidP="002B4E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bookmarkStart w:id="0" w:name="_GoBack"/>
      <w:r>
        <w:rPr>
          <w:b/>
          <w:bCs/>
          <w:sz w:val="28"/>
          <w:szCs w:val="28"/>
        </w:rPr>
        <w:t xml:space="preserve">Развитие культуры и спорта </w:t>
      </w:r>
      <w:r w:rsidR="0014744A" w:rsidRPr="00AD60AA">
        <w:rPr>
          <w:b/>
          <w:bCs/>
          <w:sz w:val="28"/>
          <w:szCs w:val="28"/>
        </w:rPr>
        <w:t xml:space="preserve">в Глуховском сельсовете </w:t>
      </w:r>
      <w:bookmarkEnd w:id="0"/>
      <w:r w:rsidR="0014744A" w:rsidRPr="00AD60AA">
        <w:rPr>
          <w:b/>
          <w:bCs/>
          <w:sz w:val="28"/>
          <w:szCs w:val="28"/>
        </w:rPr>
        <w:t>Воскресенского муниципального района Нижегоро</w:t>
      </w:r>
      <w:r w:rsidR="0014744A">
        <w:rPr>
          <w:b/>
          <w:bCs/>
          <w:sz w:val="28"/>
          <w:szCs w:val="28"/>
        </w:rPr>
        <w:t xml:space="preserve">дской области» </w:t>
      </w:r>
      <w:r>
        <w:rPr>
          <w:b/>
          <w:bCs/>
          <w:sz w:val="28"/>
          <w:szCs w:val="28"/>
        </w:rPr>
        <w:t>на 2019-2024 годы</w:t>
      </w:r>
    </w:p>
    <w:p w:rsidR="0014744A" w:rsidRDefault="0014744A" w:rsidP="002B4E26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14744A" w:rsidRPr="002B4E26" w:rsidRDefault="0014744A" w:rsidP="002B4E2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B4E26">
        <w:rPr>
          <w:b/>
          <w:bCs/>
          <w:sz w:val="32"/>
          <w:szCs w:val="32"/>
        </w:rPr>
        <w:t xml:space="preserve">1.Паспорт муниципальной программы </w:t>
      </w: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2"/>
        <w:gridCol w:w="851"/>
        <w:gridCol w:w="850"/>
        <w:gridCol w:w="851"/>
        <w:gridCol w:w="850"/>
        <w:gridCol w:w="900"/>
        <w:gridCol w:w="992"/>
        <w:gridCol w:w="993"/>
        <w:gridCol w:w="1276"/>
      </w:tblGrid>
      <w:tr w:rsidR="0014744A" w:rsidTr="00AD60AA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5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«Развитие культуры в Глуховском сельсовета Воскресенского муниципального района Нижегородской области» </w:t>
            </w:r>
          </w:p>
        </w:tc>
      </w:tr>
      <w:tr w:rsidR="0014744A" w:rsidTr="00AD60AA">
        <w:trPr>
          <w:trHeight w:val="60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75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от 28 июня 2014 года № 172-ФЗ «О стратегическом планировании в Российской Федерации»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Закон Нижегородской области от 3 марта 2015 года  № 24-З «О стратегическом планировании в Нижегородской области», 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-Постановление администрации Воскресенского муниципального района Нижегородской области от 06.06.2016 года № 511 «Об утверждении Порядка разработки, реализации и оценки эффективности муниципальных программ в Воскресенском  муниципальном районе Нижегородской области».</w:t>
            </w:r>
          </w:p>
        </w:tc>
      </w:tr>
      <w:tr w:rsidR="0014744A" w:rsidTr="00AD60AA">
        <w:trPr>
          <w:trHeight w:val="28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5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44A" w:rsidRDefault="0014744A" w:rsidP="002B4E26">
            <w:pPr>
              <w:tabs>
                <w:tab w:val="left" w:pos="36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сельсовета.</w:t>
            </w:r>
          </w:p>
        </w:tc>
      </w:tr>
      <w:tr w:rsidR="0014744A" w:rsidTr="00AD60AA">
        <w:trPr>
          <w:trHeight w:val="30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tabs>
                <w:tab w:val="left" w:pos="36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сельсовета.</w:t>
            </w:r>
          </w:p>
        </w:tc>
      </w:tr>
      <w:tr w:rsidR="0014744A" w:rsidTr="00AD60AA">
        <w:trPr>
          <w:trHeight w:val="48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56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администрация Глуховского сельсовета.</w:t>
            </w:r>
          </w:p>
        </w:tc>
      </w:tr>
      <w:tr w:rsidR="0014744A" w:rsidTr="00AD60AA">
        <w:trPr>
          <w:trHeight w:val="45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56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сельсовета. Глуховский СДК, Красноярский СДК, Елкинский сельский клуб</w:t>
            </w:r>
          </w:p>
        </w:tc>
      </w:tr>
      <w:tr w:rsidR="0014744A" w:rsidTr="00AD60AA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5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и возможностей для повышения роли культуры в воспитании и просвещении населения Глуховского сельсовета в ее лучших традициях и достижениях;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культурного наследия сельсовета и единого культурно-информационного пространства;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модернизация и укрепление материально – технической базы учреждений культуры и создание условий для расширения доступности услуг культуры в Глуховском сельсовете;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</w:tr>
      <w:tr w:rsidR="0014744A" w:rsidTr="00AD60AA">
        <w:trPr>
          <w:trHeight w:val="34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ind w:left="720" w:hanging="693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1.Развитие культурно-досуговой деятельности.</w:t>
            </w:r>
          </w:p>
          <w:p w:rsidR="0014744A" w:rsidRDefault="0014744A" w:rsidP="002B4E26">
            <w:pPr>
              <w:autoSpaceDE w:val="0"/>
              <w:autoSpaceDN w:val="0"/>
              <w:adjustRightInd w:val="0"/>
              <w:spacing w:after="200" w:line="276" w:lineRule="auto"/>
              <w:ind w:firstLine="27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noProof/>
                <w:sz w:val="24"/>
                <w:szCs w:val="24"/>
              </w:rPr>
              <w:t>2. Обеспечение деятельности клубных учреждений.</w:t>
            </w:r>
          </w:p>
        </w:tc>
      </w:tr>
      <w:tr w:rsidR="0014744A" w:rsidTr="00AD60AA">
        <w:trPr>
          <w:trHeight w:val="36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2019 - 2024 годы, программа реализуется в 1 этап.</w:t>
            </w:r>
          </w:p>
        </w:tc>
      </w:tr>
      <w:tr w:rsidR="0014744A" w:rsidTr="00AD60AA">
        <w:trPr>
          <w:trHeight w:val="300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</w:p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</w:t>
            </w:r>
            <w:r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Годы, тыс. руб.</w:t>
            </w:r>
          </w:p>
        </w:tc>
      </w:tr>
      <w:tr w:rsidR="0014744A" w:rsidTr="00AD60AA">
        <w:trPr>
          <w:trHeight w:val="534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14744A" w:rsidTr="00AD60AA">
        <w:trPr>
          <w:trHeight w:val="322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21357,6</w:t>
            </w:r>
          </w:p>
        </w:tc>
      </w:tr>
      <w:tr w:rsidR="0014744A" w:rsidTr="00AD60AA">
        <w:trPr>
          <w:trHeight w:val="180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4744A" w:rsidTr="00AD60AA">
        <w:trPr>
          <w:trHeight w:val="105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4744A" w:rsidTr="00AD60AA">
        <w:trPr>
          <w:trHeight w:val="105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4744A" w:rsidTr="00AD60AA">
        <w:trPr>
          <w:trHeight w:val="368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4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21357,6</w:t>
            </w:r>
          </w:p>
        </w:tc>
      </w:tr>
      <w:tr w:rsidR="0014744A" w:rsidTr="00AD60AA">
        <w:trPr>
          <w:gridAfter w:val="4"/>
          <w:wAfter w:w="4161" w:type="dxa"/>
          <w:trHeight w:val="36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ind w:left="-70" w:righ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Системой программных мероприятий.</w:t>
            </w:r>
          </w:p>
        </w:tc>
      </w:tr>
      <w:tr w:rsidR="0014744A" w:rsidTr="00AD60AA">
        <w:trPr>
          <w:gridAfter w:val="4"/>
          <w:wAfter w:w="4161" w:type="dxa"/>
          <w:trHeight w:val="36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материально-технической базы учреждений культуры сельсовета, </w:t>
            </w:r>
          </w:p>
          <w:p w:rsidR="0014744A" w:rsidRDefault="0014744A" w:rsidP="002B4E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культурного обслуживания населения сельсовета, развитие самодеятельного творчества, улучшение качества предоставления муниципальных услуг,</w:t>
            </w:r>
          </w:p>
          <w:p w:rsidR="0014744A" w:rsidRDefault="0014744A" w:rsidP="002B4E2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4"/>
              </w:rPr>
              <w:t>- увеличение охвата населения сельсовета при проведение культурно-массовых мероприятий и участии в клубных формированиях населения разных возрастных групп</w:t>
            </w:r>
            <w:r>
              <w:t>,</w:t>
            </w:r>
          </w:p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платных культурно - досуговых мероприятий, и, как следствие, увеличение числа их посещений,</w:t>
            </w:r>
          </w:p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деловой и социальной активности молодежи, увеличение объема, повышение качества оказания услуг для молодежи, </w:t>
            </w:r>
          </w:p>
          <w:p w:rsidR="0014744A" w:rsidRDefault="0014744A" w:rsidP="002B4E26">
            <w:pPr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увеличение занимающихся физической культурой и спортом.</w:t>
            </w:r>
          </w:p>
        </w:tc>
      </w:tr>
      <w:tr w:rsidR="0014744A" w:rsidTr="00AD60AA">
        <w:trPr>
          <w:gridAfter w:val="4"/>
          <w:wAfter w:w="4161" w:type="dxa"/>
          <w:trHeight w:val="60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контроля за исполнением </w:t>
            </w:r>
            <w:r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 за ходом реализации Программы осуществляет администрация  Глуховского сельсовета путём мониторинга </w:t>
            </w:r>
            <w:r>
              <w:rPr>
                <w:sz w:val="24"/>
                <w:szCs w:val="24"/>
              </w:rPr>
              <w:lastRenderedPageBreak/>
              <w:t>выполнения мероприятий и их финансирования, составления отчетности и регулярной информации об исполнении Программы на сессиях сельского Совета  Глуховского сельсовета.</w:t>
            </w:r>
          </w:p>
        </w:tc>
      </w:tr>
      <w:tr w:rsidR="0014744A" w:rsidTr="00AD60AA">
        <w:trPr>
          <w:gridAfter w:val="4"/>
          <w:wAfter w:w="4161" w:type="dxa"/>
          <w:trHeight w:val="60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Индикаторы достижения цели (целей) Программы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участников районных фестивалей и конкурсов, ежегодное увеличение на  5 % по сравнению с предыдущим годом,</w:t>
            </w:r>
          </w:p>
          <w:p w:rsidR="0014744A" w:rsidRDefault="0014744A" w:rsidP="002B4E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участников районных выставок самодеятельного народного творчества, ежегодное увеличение на 5 % по сравнению с предыдущим годом,</w:t>
            </w:r>
          </w:p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охват населения сельсовета участием в клубных формированиях, в % от общей численности населения сельсовета – 18,4%(рост не менее 5% ежегодно);</w:t>
            </w:r>
          </w:p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платных культурно - досуговых мероприятий, в % от общего количества проводимых мероприятий – 50%(рост не менее 5% ежегодно);</w:t>
            </w:r>
          </w:p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число посещений платных культурно - досуговых мероприятий, в % от общего числа посещений проводимых мероприятий – 50%(рост не менее 5% ежегодно);</w:t>
            </w:r>
          </w:p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акций среди молодежи в поддержку здорового образа жизни, а также направленных на повышение участия молодежи в общественных делах, в % от показателя базового года -5% (рост не менее 5% ежегодно),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площадей учреждений культуры, оснащённых системами АПС и ОПС, с заменённой электропроводкой, </w:t>
            </w:r>
            <w:r>
              <w:rPr>
                <w:noProof/>
                <w:sz w:val="24"/>
                <w:szCs w:val="24"/>
              </w:rPr>
              <w:t xml:space="preserve">в % от общего количества площади, занятой под данными  объектами, требующих соответствующего оснащения и замены  - 60(увеличение к </w:t>
            </w:r>
            <w:r>
              <w:rPr>
                <w:noProof/>
                <w:sz w:val="24"/>
                <w:szCs w:val="24"/>
              </w:rPr>
              <w:lastRenderedPageBreak/>
              <w:t>2020 году до 100%),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уровень удовлетворённости населения качеством предоставления муниципальных услуг, ежегодное увеличение на 10 % по сравнению с предыдущим годом </w:t>
            </w:r>
            <w:r>
              <w:rPr>
                <w:noProof/>
                <w:sz w:val="24"/>
                <w:szCs w:val="24"/>
              </w:rPr>
              <w:t>- (увеличение к 2024 году до 80%).</w:t>
            </w:r>
          </w:p>
        </w:tc>
      </w:tr>
    </w:tbl>
    <w:p w:rsidR="0014744A" w:rsidRPr="002B4E26" w:rsidRDefault="0014744A" w:rsidP="002B4E26">
      <w:pPr>
        <w:keepNext/>
        <w:spacing w:before="240" w:after="60"/>
        <w:jc w:val="center"/>
        <w:outlineLvl w:val="0"/>
        <w:rPr>
          <w:b/>
          <w:bCs/>
          <w:noProof/>
          <w:kern w:val="32"/>
          <w:sz w:val="32"/>
          <w:szCs w:val="32"/>
          <w:lang w:eastAsia="en-US"/>
        </w:rPr>
      </w:pPr>
      <w:r w:rsidRPr="002B4E26">
        <w:rPr>
          <w:b/>
          <w:bCs/>
          <w:noProof/>
          <w:kern w:val="32"/>
          <w:sz w:val="32"/>
          <w:szCs w:val="32"/>
        </w:rPr>
        <w:lastRenderedPageBreak/>
        <w:t>2.Текст Программы</w:t>
      </w:r>
    </w:p>
    <w:p w:rsidR="0014744A" w:rsidRPr="002B4E26" w:rsidRDefault="0014744A" w:rsidP="002B4E26">
      <w:pPr>
        <w:ind w:firstLine="720"/>
        <w:jc w:val="center"/>
        <w:rPr>
          <w:b/>
          <w:bCs/>
          <w:noProof/>
          <w:color w:val="26282F"/>
          <w:sz w:val="32"/>
          <w:szCs w:val="32"/>
        </w:rPr>
      </w:pPr>
      <w:r w:rsidRPr="002B4E26">
        <w:rPr>
          <w:b/>
          <w:bCs/>
          <w:noProof/>
          <w:color w:val="26282F"/>
          <w:sz w:val="32"/>
          <w:szCs w:val="32"/>
        </w:rPr>
        <w:t>2.1.Содержание проблемы</w:t>
      </w:r>
    </w:p>
    <w:p w:rsidR="0014744A" w:rsidRDefault="0014744A" w:rsidP="002B4E2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Сфера культуры Глуховского сельсовета сочетает в себе богатство традиций и большой потенциал, развитие которого приведет к созданию благоприятных условий для жизни, творческой самореализации жителей сельсовета,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Стратегии развития Нижегородской области до 2020 года, утвержденной постановлением Правительства Нижегородской области от 17 апреля 2006 года № 127.</w:t>
      </w:r>
    </w:p>
    <w:p w:rsidR="0014744A" w:rsidRDefault="0014744A" w:rsidP="002B4E26">
      <w:pPr>
        <w:pStyle w:val="af3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  <w:t>В рамках комплексной бюджетной реформы, проводимой в Нижегородской области, сфера культуры Воскресенского района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 стандарт качества муниципальных услуг, включающий в себя требования к условиям оказания услуг, материально-технической базе учреждений, квалификации работников муниципальных учреждений культуры Воскресенского района.</w:t>
      </w:r>
    </w:p>
    <w:p w:rsidR="0014744A" w:rsidRDefault="0014744A" w:rsidP="002B4E26">
      <w:pPr>
        <w:pStyle w:val="af3"/>
        <w:tabs>
          <w:tab w:val="left" w:pos="567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Результаты деятельности учреждений культуры Воскресенского района за ряд последних лет показывают, что большинство из них адаптировалось к новым условиям функционирования. </w:t>
      </w:r>
    </w:p>
    <w:p w:rsidR="0014744A" w:rsidRDefault="0014744A" w:rsidP="002B4E26">
      <w:pPr>
        <w:pStyle w:val="af3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Материально-техническая база большинства учреждений культуры на селе была сформирована в 1960-80-е годы. Срок эксплуатации 56 % зданий учреждений культурно-досугового типа сельских населенных пунктов составляет 30-40 лет. Модернизация материально-технической базы на современном этапе носит эпизодический характер, системный подход в решении данной проблемы отсутствует. </w:t>
      </w:r>
    </w:p>
    <w:p w:rsidR="0014744A" w:rsidRDefault="0014744A" w:rsidP="002B4E26">
      <w:pPr>
        <w:pStyle w:val="af3"/>
        <w:spacing w:line="276" w:lineRule="auto"/>
        <w:ind w:firstLine="567"/>
        <w:jc w:val="both"/>
      </w:pPr>
      <w:r>
        <w:rPr>
          <w:color w:val="auto"/>
        </w:rPr>
        <w:t xml:space="preserve">Одной из главных причин такого состояния зданий является недостаточность выделяемых ассигнований на проведение капитального и текущего ремонтов. </w:t>
      </w:r>
      <w:r>
        <w:t xml:space="preserve">Наблюдается опережение темпов износа недвижимых объектов культурного наследия по сравнению с темпами их восстановления. Слабая материально-техническая база учреждений культуры района, многие учреждения требуют ремонта, необходимо обновление материально-технической базы, приобретение современного компьютерного оборудования. Износ и вместимость имеющегося автотранспорта ограничивает участие творческих коллективов, творческой молодежи района принимать участие в зональных, областных и региональных фестивалях и конкурсах. </w:t>
      </w:r>
    </w:p>
    <w:p w:rsidR="0014744A" w:rsidRDefault="0014744A" w:rsidP="002B4E26">
      <w:pPr>
        <w:widowControl w:val="0"/>
        <w:autoSpaceDE w:val="0"/>
        <w:autoSpaceDN w:val="0"/>
        <w:adjustRightInd w:val="0"/>
        <w:ind w:firstLine="540"/>
        <w:rPr>
          <w:noProof/>
          <w:sz w:val="24"/>
          <w:szCs w:val="24"/>
        </w:rPr>
      </w:pPr>
      <w:r>
        <w:rPr>
          <w:noProof/>
          <w:sz w:val="24"/>
          <w:szCs w:val="24"/>
        </w:rPr>
        <w:t>Для достижения поставленных задач нужны планомерные действия, а именно необходимо:</w:t>
      </w:r>
    </w:p>
    <w:p w:rsidR="0014744A" w:rsidRDefault="0014744A" w:rsidP="002B4E2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материально-технической базы учреждений культуры сельсовета, </w:t>
      </w:r>
    </w:p>
    <w:p w:rsidR="0014744A" w:rsidRDefault="0014744A" w:rsidP="002B4E2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культурного обслуживания населения сельсовета, развитие самодеятельного творчества, улучшение качества предоставления муниципальных услуг,</w:t>
      </w:r>
    </w:p>
    <w:p w:rsidR="0014744A" w:rsidRDefault="0014744A" w:rsidP="002B4E26">
      <w:pPr>
        <w:ind w:firstLine="540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lastRenderedPageBreak/>
        <w:t>- увеличение охвата населения сельсовета при проведение культурно-массовых мероприятий и участии в клубных формированиях населения разных возрастных групп</w:t>
      </w:r>
      <w:r>
        <w:t>,</w:t>
      </w:r>
    </w:p>
    <w:p w:rsidR="0014744A" w:rsidRDefault="0014744A" w:rsidP="002B4E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платных культурно - досуговых мероприятий, и, как следствие, увеличение числа их посещений,</w:t>
      </w:r>
    </w:p>
    <w:p w:rsidR="0014744A" w:rsidRDefault="0014744A" w:rsidP="002B4E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деловой и социальной активности молодежи, увеличение объема, повышение качества оказания услуг для молодежи, </w:t>
      </w:r>
    </w:p>
    <w:p w:rsidR="0014744A" w:rsidRDefault="0014744A" w:rsidP="002B4E26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>
        <w:rPr>
          <w:sz w:val="24"/>
          <w:szCs w:val="24"/>
        </w:rPr>
        <w:t>- увеличение занимающихся физической культурой и спортом.</w:t>
      </w:r>
    </w:p>
    <w:p w:rsidR="0014744A" w:rsidRDefault="0014744A" w:rsidP="002B4E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сфера культуры муниципального района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сельсовета,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 Программа позволит улучшить материально-техническую базу учреждений культуры сельсовета, самодеятельного творчества, привлечь дополнительные средства.</w:t>
      </w:r>
    </w:p>
    <w:p w:rsidR="0014744A" w:rsidRDefault="0014744A" w:rsidP="002B4E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позволит внести позитивные изменения в улучшение качества жизни  населения сельсовета. </w:t>
      </w:r>
    </w:p>
    <w:p w:rsidR="0014744A" w:rsidRDefault="0014744A" w:rsidP="002B4E26">
      <w:pPr>
        <w:autoSpaceDE w:val="0"/>
        <w:autoSpaceDN w:val="0"/>
        <w:adjustRightInd w:val="0"/>
        <w:ind w:firstLine="540"/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</w:rPr>
        <w:t xml:space="preserve"> </w:t>
      </w:r>
    </w:p>
    <w:p w:rsidR="0014744A" w:rsidRPr="002B4E26" w:rsidRDefault="0014744A" w:rsidP="002B4E26">
      <w:pPr>
        <w:ind w:firstLine="720"/>
        <w:jc w:val="center"/>
        <w:rPr>
          <w:b/>
          <w:bCs/>
          <w:noProof/>
          <w:color w:val="26282F"/>
          <w:sz w:val="32"/>
          <w:szCs w:val="32"/>
        </w:rPr>
      </w:pPr>
      <w:r w:rsidRPr="002B4E26">
        <w:rPr>
          <w:b/>
          <w:bCs/>
          <w:noProof/>
          <w:color w:val="26282F"/>
          <w:sz w:val="32"/>
          <w:szCs w:val="32"/>
        </w:rPr>
        <w:t>2.2.Цели и задачи Программы</w:t>
      </w:r>
    </w:p>
    <w:p w:rsidR="0014744A" w:rsidRDefault="0014744A" w:rsidP="002B4E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МП являются:</w:t>
      </w:r>
    </w:p>
    <w:p w:rsidR="0014744A" w:rsidRDefault="0014744A" w:rsidP="002B4E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и возможностей для повышения роли культуры в воспитании и просвещении населения Глуховского сельсовета в ее лучших традициях и достижениях;</w:t>
      </w:r>
    </w:p>
    <w:p w:rsidR="0014744A" w:rsidRDefault="0014744A" w:rsidP="002B4E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культурного наследия сельсовета и единого культурно-информационного пространства;</w:t>
      </w:r>
    </w:p>
    <w:p w:rsidR="0014744A" w:rsidRDefault="0014744A" w:rsidP="002B4E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модернизация и укрепление материально – технической базы учреждений культуры и создание условий для расширения доступности услуг культуры в Глуховском сельсовете;</w:t>
      </w:r>
    </w:p>
    <w:p w:rsidR="0014744A" w:rsidRDefault="0014744A" w:rsidP="002B4E26">
      <w:pPr>
        <w:rPr>
          <w:sz w:val="24"/>
          <w:szCs w:val="24"/>
        </w:rPr>
      </w:pPr>
      <w:r>
        <w:rPr>
          <w:sz w:val="24"/>
          <w:szCs w:val="24"/>
        </w:rPr>
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</w:r>
    </w:p>
    <w:p w:rsidR="0014744A" w:rsidRDefault="0014744A" w:rsidP="002B4E26">
      <w:pPr>
        <w:ind w:firstLine="567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</w:rPr>
        <w:t>Достижение указанной цели обеспечивает решение следующих задач:</w:t>
      </w:r>
    </w:p>
    <w:p w:rsidR="0014744A" w:rsidRDefault="0014744A" w:rsidP="002B4E26">
      <w:pPr>
        <w:widowControl w:val="0"/>
        <w:autoSpaceDE w:val="0"/>
        <w:autoSpaceDN w:val="0"/>
        <w:adjustRightInd w:val="0"/>
        <w:jc w:val="both"/>
        <w:rPr>
          <w:noProof/>
          <w:sz w:val="24"/>
          <w:szCs w:val="24"/>
        </w:rPr>
      </w:pPr>
      <w:bookmarkStart w:id="1" w:name="Par389"/>
      <w:bookmarkEnd w:id="1"/>
      <w:r>
        <w:rPr>
          <w:noProof/>
          <w:sz w:val="24"/>
          <w:szCs w:val="24"/>
        </w:rPr>
        <w:t>Задача 1. Развитие культурно-досуговой деятельности.</w:t>
      </w:r>
    </w:p>
    <w:p w:rsidR="0014744A" w:rsidRDefault="0014744A" w:rsidP="002B4E26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Задача 2. Обеспечение деятельности клубных учреждений.</w:t>
      </w:r>
    </w:p>
    <w:p w:rsidR="0014744A" w:rsidRDefault="0014744A" w:rsidP="002B4E26">
      <w:pPr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:rsidR="0014744A" w:rsidRPr="002B4E26" w:rsidRDefault="0014744A" w:rsidP="002B4E2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2B4E26">
        <w:rPr>
          <w:b/>
          <w:sz w:val="32"/>
          <w:szCs w:val="32"/>
        </w:rPr>
        <w:t>2.3.Сроки и этапы реализации программы</w:t>
      </w:r>
    </w:p>
    <w:p w:rsidR="0014744A" w:rsidRDefault="0014744A" w:rsidP="002B4E26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</w:rPr>
        <w:t>Срок реализации мероприятий Программы - с 2019 по 2024 годы. Программа реализуется в один этап. В рамках реализации Программы предполагается осуществить финансирование конкретных мероприятий по объектам за счет средств бюджета  Глуховского  сельсовета.</w:t>
      </w:r>
    </w:p>
    <w:p w:rsidR="0014744A" w:rsidRDefault="0014744A" w:rsidP="002B4E26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 результате указанных мероприятий, должны быть достигнуты следующие результаты: </w:t>
      </w:r>
    </w:p>
    <w:p w:rsidR="0014744A" w:rsidRDefault="0014744A" w:rsidP="002B4E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число участников районных фестивалей и конкурсов, ежегодное увеличение на 5 % по сравнению с предыдущим годом;</w:t>
      </w:r>
    </w:p>
    <w:p w:rsidR="0014744A" w:rsidRDefault="0014744A" w:rsidP="002B4E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число участников районных выставок самодеятельного народного творчества, ежегодное увеличение на  5 % по сравнению с предыдущим годом;</w:t>
      </w:r>
    </w:p>
    <w:p w:rsidR="0014744A" w:rsidRDefault="0014744A" w:rsidP="002B4E26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охват населения сельсовета участием в клубных формированиях, в % от общей численности населения сельсовета -18,4 (рост не менее  5% ежегодно);</w:t>
      </w:r>
    </w:p>
    <w:p w:rsidR="0014744A" w:rsidRDefault="0014744A" w:rsidP="002B4E26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количество платных культурно - досуговых мероприятий, в % от общего количества проводимых мероприятий – 50% (рост не менее 5% ежегодно);</w:t>
      </w:r>
    </w:p>
    <w:p w:rsidR="0014744A" w:rsidRDefault="0014744A" w:rsidP="002B4E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число посещений платных культурно - досуговых мероприятий, в % от общего числа посещений проводимых мероприятий – 50%(рост не менее 5% ежегодно);</w:t>
      </w:r>
    </w:p>
    <w:p w:rsidR="0014744A" w:rsidRDefault="0014744A" w:rsidP="002B4E26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увеличение акций среди молодежи в поддержку здорового образа жизни, а также направленных на повышение участия молодежи в общественных делах, в % от показателя базового года – 5%(рост не менее  5% ежегодно);</w:t>
      </w:r>
    </w:p>
    <w:p w:rsidR="0014744A" w:rsidRDefault="0014744A" w:rsidP="002B4E2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количество площадей учреждений культуры, оснащённых системами АПС и ОПС, с заменённой электропроводкой, </w:t>
      </w:r>
      <w:r>
        <w:rPr>
          <w:noProof/>
          <w:sz w:val="24"/>
          <w:szCs w:val="24"/>
        </w:rPr>
        <w:t xml:space="preserve">в % от общего количества площади, занятой под данными  </w:t>
      </w:r>
      <w:r>
        <w:rPr>
          <w:noProof/>
          <w:sz w:val="24"/>
          <w:szCs w:val="24"/>
        </w:rPr>
        <w:lastRenderedPageBreak/>
        <w:t>объектами, требующих соответствующего оснащения и замены  -60% (увеличение к 2024г. до 100%);</w:t>
      </w:r>
    </w:p>
    <w:p w:rsidR="0014744A" w:rsidRDefault="0014744A" w:rsidP="002B4E26">
      <w:pPr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- уровень удовлетворённости населения качеством предоставления муниципальных услуг, ежегодное увеличение на  10 % по сравнению с предыдущим годом </w:t>
      </w:r>
      <w:r>
        <w:rPr>
          <w:noProof/>
          <w:sz w:val="24"/>
          <w:szCs w:val="24"/>
        </w:rPr>
        <w:t>- (увеличение к 2024г. до 80%).</w:t>
      </w:r>
    </w:p>
    <w:p w:rsidR="0014744A" w:rsidRDefault="0014744A" w:rsidP="002B4E26">
      <w:pPr>
        <w:ind w:firstLine="709"/>
        <w:jc w:val="both"/>
        <w:rPr>
          <w:sz w:val="24"/>
          <w:szCs w:val="24"/>
        </w:rPr>
      </w:pPr>
    </w:p>
    <w:p w:rsidR="0014744A" w:rsidRPr="002B4E26" w:rsidRDefault="0014744A" w:rsidP="002B4E26">
      <w:pPr>
        <w:ind w:firstLine="720"/>
        <w:jc w:val="center"/>
        <w:rPr>
          <w:b/>
          <w:bCs/>
          <w:noProof/>
          <w:color w:val="26282F"/>
          <w:sz w:val="32"/>
          <w:szCs w:val="32"/>
          <w:lang w:eastAsia="en-US"/>
        </w:rPr>
      </w:pPr>
      <w:r w:rsidRPr="002B4E26">
        <w:rPr>
          <w:b/>
          <w:bCs/>
          <w:noProof/>
          <w:color w:val="26282F"/>
          <w:sz w:val="32"/>
          <w:szCs w:val="32"/>
        </w:rPr>
        <w:t xml:space="preserve">2.4.Управление программой и система организации контроля за ее исполнением </w:t>
      </w:r>
    </w:p>
    <w:p w:rsidR="0014744A" w:rsidRDefault="0014744A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Куратором муниципальной программы является – глава администрации Глуховского сельсовета.</w:t>
      </w:r>
    </w:p>
    <w:p w:rsidR="0014744A" w:rsidRDefault="0014744A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 несёт ответственность за подготовку, реализацию и конечные результаты программы, целевое и рациональное использование выделяемых финансовых средств, в целом.</w:t>
      </w:r>
    </w:p>
    <w:p w:rsidR="0014744A" w:rsidRDefault="0014744A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Куратор программы:</w:t>
      </w:r>
    </w:p>
    <w:p w:rsidR="0014744A" w:rsidRDefault="0014744A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 координацию взаимодействия исполнителей по вопросам разработки и реализации программы;</w:t>
      </w:r>
    </w:p>
    <w:p w:rsidR="0014744A" w:rsidRDefault="0014744A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-обобщает и анализирует отчёты и информации о ходе реализации программы;</w:t>
      </w:r>
    </w:p>
    <w:p w:rsidR="0014744A" w:rsidRDefault="0014744A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-осуществляет проверку достоверности представления сведений о софинансировании мероприятий программы за счёт средств внебюджетных источников.</w:t>
      </w:r>
    </w:p>
    <w:p w:rsidR="0014744A" w:rsidRDefault="0014744A" w:rsidP="002B4E26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4"/>
          <w:szCs w:val="24"/>
        </w:rPr>
      </w:pPr>
      <w:r>
        <w:rPr>
          <w:sz w:val="24"/>
          <w:szCs w:val="24"/>
        </w:rPr>
        <w:t xml:space="preserve">Отчет о реализации программы рассматривается сельским Советом в составе отчетности об исполнении бюджета сельсовета </w:t>
      </w:r>
    </w:p>
    <w:p w:rsidR="0014744A" w:rsidRDefault="0014744A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текущего мониторинга реализации Программы Куратор программы представляет в отдел экономики, прогнозирования и ресурсов администрации района:</w:t>
      </w:r>
    </w:p>
    <w:p w:rsidR="0014744A" w:rsidRPr="00EF5227" w:rsidRDefault="0014744A" w:rsidP="002B4E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F5227">
        <w:rPr>
          <w:sz w:val="24"/>
          <w:szCs w:val="24"/>
        </w:rPr>
        <w:t>1) в срок до</w:t>
      </w:r>
      <w:r>
        <w:rPr>
          <w:sz w:val="24"/>
          <w:szCs w:val="24"/>
        </w:rPr>
        <w:t>20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июля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>сводный отчет</w:t>
      </w:r>
      <w:r w:rsidRPr="00EF5227">
        <w:rPr>
          <w:sz w:val="24"/>
          <w:szCs w:val="24"/>
        </w:rPr>
        <w:t xml:space="preserve"> о финансировании</w:t>
      </w:r>
      <w:r>
        <w:rPr>
          <w:sz w:val="24"/>
          <w:szCs w:val="24"/>
        </w:rPr>
        <w:t>,</w:t>
      </w:r>
      <w:r w:rsidRPr="00EF5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итогах реализации муниципальной </w:t>
      </w:r>
      <w:r w:rsidRPr="00EF5227">
        <w:rPr>
          <w:sz w:val="24"/>
          <w:szCs w:val="24"/>
        </w:rPr>
        <w:t xml:space="preserve">программы за </w:t>
      </w:r>
      <w:r>
        <w:rPr>
          <w:sz w:val="24"/>
          <w:szCs w:val="24"/>
        </w:rPr>
        <w:t>1 полугодие текущего года.</w:t>
      </w:r>
    </w:p>
    <w:p w:rsidR="0014744A" w:rsidRDefault="0014744A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F522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ежегодно, </w:t>
      </w:r>
      <w:r w:rsidRPr="00EF5227">
        <w:rPr>
          <w:sz w:val="24"/>
          <w:szCs w:val="24"/>
        </w:rPr>
        <w:t xml:space="preserve">в срок до </w:t>
      </w:r>
      <w:r>
        <w:rPr>
          <w:sz w:val="24"/>
          <w:szCs w:val="24"/>
        </w:rPr>
        <w:t>20</w:t>
      </w:r>
      <w:r w:rsidRPr="00EF5227">
        <w:rPr>
          <w:sz w:val="24"/>
          <w:szCs w:val="24"/>
        </w:rPr>
        <w:t xml:space="preserve"> февраля го</w:t>
      </w:r>
      <w:r>
        <w:rPr>
          <w:sz w:val="24"/>
          <w:szCs w:val="24"/>
        </w:rPr>
        <w:t>да, следующего за отчетным, годовой отчет о финансировании, итогах реализации и оценке эффективности муниципальной программы.</w:t>
      </w:r>
    </w:p>
    <w:p w:rsidR="0014744A" w:rsidRDefault="0014744A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4744A" w:rsidRDefault="0014744A" w:rsidP="002B4E26">
      <w:pPr>
        <w:rPr>
          <w:b/>
          <w:bCs/>
          <w:noProof/>
          <w:color w:val="26282F"/>
          <w:sz w:val="24"/>
          <w:szCs w:val="24"/>
        </w:rPr>
        <w:sectPr w:rsidR="0014744A" w:rsidSect="005E342F">
          <w:pgSz w:w="11906" w:h="16838"/>
          <w:pgMar w:top="851" w:right="851" w:bottom="851" w:left="1418" w:header="709" w:footer="709" w:gutter="0"/>
          <w:cols w:space="720"/>
        </w:sectPr>
      </w:pPr>
    </w:p>
    <w:p w:rsidR="0014744A" w:rsidRDefault="0014744A" w:rsidP="002B4E26">
      <w:pPr>
        <w:ind w:firstLine="720"/>
        <w:jc w:val="center"/>
        <w:rPr>
          <w:b/>
          <w:bCs/>
          <w:noProof/>
          <w:color w:val="26282F"/>
          <w:sz w:val="24"/>
          <w:szCs w:val="24"/>
        </w:rPr>
      </w:pPr>
      <w:r>
        <w:rPr>
          <w:b/>
          <w:bCs/>
          <w:noProof/>
          <w:color w:val="26282F"/>
          <w:sz w:val="24"/>
          <w:szCs w:val="24"/>
        </w:rPr>
        <w:lastRenderedPageBreak/>
        <w:t>2.5.Система программных мероприятий</w:t>
      </w:r>
    </w:p>
    <w:p w:rsidR="0014744A" w:rsidRDefault="0014744A" w:rsidP="002B4E26">
      <w:pPr>
        <w:widowControl w:val="0"/>
        <w:autoSpaceDE w:val="0"/>
        <w:autoSpaceDN w:val="0"/>
        <w:adjustRightInd w:val="0"/>
        <w:jc w:val="right"/>
        <w:outlineLvl w:val="3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Таблица 1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2127"/>
        <w:gridCol w:w="1275"/>
        <w:gridCol w:w="1418"/>
        <w:gridCol w:w="1134"/>
        <w:gridCol w:w="850"/>
        <w:gridCol w:w="993"/>
        <w:gridCol w:w="283"/>
        <w:gridCol w:w="709"/>
        <w:gridCol w:w="709"/>
        <w:gridCol w:w="708"/>
        <w:gridCol w:w="709"/>
        <w:gridCol w:w="709"/>
      </w:tblGrid>
      <w:tr w:rsidR="0014744A" w:rsidTr="0016681D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95"/>
            <w:bookmarkEnd w:id="2"/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расходов (кап. вложения, НИОКР и прочие расходы)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(по годам, в разрезе источников)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14744A" w:rsidTr="00EC426E">
        <w:trPr>
          <w:trHeight w:val="270"/>
        </w:trPr>
        <w:tc>
          <w:tcPr>
            <w:tcW w:w="751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программы: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создание условий и возможностей для повышения роли культуры в воспитании и просвещении населения Глуховского сельсовета в ее лучших традициях и достижениях;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сохранение культурного наследия сельсовета и единого культурно-информационного пространства;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модернизация и укрепление материально – технической базы учреждений культуры и создание условий для расширения доступности услуг культуры в Глуховском сельсовете;</w:t>
            </w:r>
          </w:p>
          <w:p w:rsidR="0014744A" w:rsidRDefault="0014744A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1B4586">
              <w:rPr>
                <w:b/>
                <w:sz w:val="24"/>
                <w:szCs w:val="24"/>
              </w:rPr>
              <w:t>3559,6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1B4586">
              <w:rPr>
                <w:b/>
                <w:sz w:val="24"/>
                <w:szCs w:val="24"/>
              </w:rPr>
              <w:t>3559,6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1B4586">
              <w:rPr>
                <w:b/>
                <w:sz w:val="24"/>
                <w:szCs w:val="24"/>
              </w:rPr>
              <w:t>3559,6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1B4586">
              <w:rPr>
                <w:b/>
                <w:sz w:val="24"/>
                <w:szCs w:val="24"/>
              </w:rPr>
              <w:t>3559,6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1B4586">
              <w:rPr>
                <w:b/>
                <w:sz w:val="24"/>
                <w:szCs w:val="24"/>
              </w:rPr>
              <w:t>3559,6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21357,6</w:t>
            </w:r>
          </w:p>
        </w:tc>
      </w:tr>
      <w:tr w:rsidR="0014744A" w:rsidTr="00EC426E">
        <w:trPr>
          <w:trHeight w:val="145"/>
        </w:trPr>
        <w:tc>
          <w:tcPr>
            <w:tcW w:w="751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751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751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Pr="00A26823" w:rsidRDefault="0014744A" w:rsidP="0059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823">
              <w:rPr>
                <w:sz w:val="24"/>
                <w:szCs w:val="24"/>
              </w:rPr>
              <w:t>21357,6</w:t>
            </w:r>
          </w:p>
        </w:tc>
      </w:tr>
      <w:tr w:rsidR="0014744A" w:rsidTr="00EC426E">
        <w:trPr>
          <w:trHeight w:val="1179"/>
        </w:trPr>
        <w:tc>
          <w:tcPr>
            <w:tcW w:w="751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270"/>
        </w:trPr>
        <w:tc>
          <w:tcPr>
            <w:tcW w:w="751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Задача 1. Развитие культурно-досуговой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0</w:t>
            </w:r>
          </w:p>
        </w:tc>
      </w:tr>
      <w:tr w:rsidR="0014744A" w:rsidTr="00EC426E">
        <w:trPr>
          <w:trHeight w:val="145"/>
        </w:trPr>
        <w:tc>
          <w:tcPr>
            <w:tcW w:w="751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751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751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751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материально-технической базы Глуховского СДК (закупка товаров, работ и услуг для муниципальных нужд)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Глуховского сельсовета, Глуховский  СДК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социально-значимых культурно-досуговых мероприятий для жителей сельсовета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Глуховского сельсовета, Глуховский СДК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68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и развитие материально-технической базы  </w:t>
            </w:r>
            <w:r>
              <w:rPr>
                <w:sz w:val="24"/>
                <w:szCs w:val="24"/>
              </w:rPr>
              <w:lastRenderedPageBreak/>
              <w:t>Красноярского СДК (закупка товаров, работ и услуг для муниципальных нужд)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Глуховского </w:t>
            </w:r>
            <w:r>
              <w:rPr>
                <w:sz w:val="24"/>
                <w:szCs w:val="24"/>
              </w:rPr>
              <w:lastRenderedPageBreak/>
              <w:t>сельсовета,  Красноярский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63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62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359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социально-значимых культурно-досуговых мероприятий для жителей сельсовета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Глуховского сельсовета,  Красноярский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549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795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56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554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419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и развитие материально-технической базы Елкинского сельского клуба   (закупка товаров, работ и услуг для муниципальных </w:t>
            </w:r>
            <w:r>
              <w:rPr>
                <w:sz w:val="24"/>
                <w:szCs w:val="24"/>
              </w:rPr>
              <w:lastRenderedPageBreak/>
              <w:t>нужд)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  Елкинский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553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706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72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684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423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социально-значимых культурно-досуговых мероприятий для жителей сельсовета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  Елкинский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652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892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5E342F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42F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66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5E342F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42F"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588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270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фестивальной деятельности.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Глуховского сельсовета, 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Глуховского СДК,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СДК, Елкинского сельского клуба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53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543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530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611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370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декоративно-прикладного искусства, ремёсел к участию в фестивалях, конкурсах, выставках.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Глуховского сельсовета, 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Глуховского СДК,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Красноярского СДК, Елкинского сельского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559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706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706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802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271"/>
        </w:trPr>
        <w:tc>
          <w:tcPr>
            <w:tcW w:w="7513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Задача 2: Обеспечение деятельности клубных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Pr="00A26823" w:rsidRDefault="0014744A" w:rsidP="0059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823">
              <w:rPr>
                <w:sz w:val="24"/>
                <w:szCs w:val="24"/>
              </w:rPr>
              <w:t>21357,6</w:t>
            </w:r>
          </w:p>
        </w:tc>
      </w:tr>
      <w:tr w:rsidR="0014744A" w:rsidTr="00EC426E">
        <w:trPr>
          <w:trHeight w:val="145"/>
        </w:trPr>
        <w:tc>
          <w:tcPr>
            <w:tcW w:w="751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751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751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Pr="00A26823" w:rsidRDefault="0014744A" w:rsidP="0059253B">
            <w:r w:rsidRPr="00A26823">
              <w:rPr>
                <w:sz w:val="24"/>
                <w:szCs w:val="24"/>
              </w:rPr>
              <w:t>3559,6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Pr="00A26823" w:rsidRDefault="0014744A" w:rsidP="005925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6823">
              <w:rPr>
                <w:sz w:val="24"/>
                <w:szCs w:val="24"/>
              </w:rPr>
              <w:t>21357,6</w:t>
            </w:r>
          </w:p>
        </w:tc>
      </w:tr>
      <w:tr w:rsidR="0014744A" w:rsidTr="00EC426E">
        <w:trPr>
          <w:trHeight w:val="145"/>
        </w:trPr>
        <w:tc>
          <w:tcPr>
            <w:tcW w:w="7513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rPr>
                <w:noProof/>
                <w:lang w:eastAsia="en-US"/>
              </w:rPr>
            </w:pPr>
            <w:r>
              <w:rPr>
                <w:noProof/>
                <w:sz w:val="24"/>
                <w:szCs w:val="24"/>
              </w:rPr>
              <w:t xml:space="preserve">Обеспечение деятельности  </w:t>
            </w:r>
            <w:r>
              <w:rPr>
                <w:noProof/>
                <w:sz w:val="24"/>
                <w:szCs w:val="24"/>
              </w:rPr>
              <w:lastRenderedPageBreak/>
              <w:t>Глуховский  СДК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Глуховского сельсовета,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2030,6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394007">
              <w:rPr>
                <w:noProof/>
                <w:sz w:val="24"/>
                <w:szCs w:val="24"/>
              </w:rPr>
              <w:t>2030,6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394007">
              <w:rPr>
                <w:noProof/>
                <w:sz w:val="24"/>
                <w:szCs w:val="24"/>
              </w:rPr>
              <w:t>2030,6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394007">
              <w:rPr>
                <w:noProof/>
                <w:sz w:val="24"/>
                <w:szCs w:val="24"/>
              </w:rPr>
              <w:t>2030,6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394007">
              <w:rPr>
                <w:noProof/>
                <w:sz w:val="24"/>
                <w:szCs w:val="24"/>
              </w:rPr>
              <w:t>2030,6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394007">
              <w:rPr>
                <w:noProof/>
                <w:sz w:val="24"/>
                <w:szCs w:val="24"/>
              </w:rPr>
              <w:t>2030,6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12183,6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noProof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noProof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noProof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2030,6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394007">
              <w:rPr>
                <w:noProof/>
                <w:sz w:val="24"/>
                <w:szCs w:val="24"/>
              </w:rPr>
              <w:t>2030,6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394007">
              <w:rPr>
                <w:noProof/>
                <w:sz w:val="24"/>
                <w:szCs w:val="24"/>
              </w:rPr>
              <w:t>2030,6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394007">
              <w:rPr>
                <w:noProof/>
                <w:sz w:val="24"/>
                <w:szCs w:val="24"/>
              </w:rPr>
              <w:t>2030,6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394007">
              <w:rPr>
                <w:noProof/>
                <w:sz w:val="24"/>
                <w:szCs w:val="24"/>
              </w:rPr>
              <w:t>2030,6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394007">
              <w:rPr>
                <w:noProof/>
                <w:sz w:val="24"/>
                <w:szCs w:val="24"/>
              </w:rPr>
              <w:t>2030,6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5925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12183,6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noProof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rPr>
                <w:noProof/>
                <w:lang w:eastAsia="en-US"/>
              </w:rPr>
            </w:pPr>
            <w:r>
              <w:rPr>
                <w:noProof/>
                <w:sz w:val="24"/>
                <w:szCs w:val="24"/>
              </w:rPr>
              <w:t>Обеспечение деятельности  Красноярский  СДК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СДК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13372E">
              <w:rPr>
                <w:noProof/>
                <w:sz w:val="24"/>
                <w:szCs w:val="24"/>
                <w:lang w:eastAsia="en-US"/>
              </w:rPr>
              <w:t>980,3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13372E">
              <w:rPr>
                <w:noProof/>
                <w:sz w:val="24"/>
                <w:szCs w:val="24"/>
                <w:lang w:eastAsia="en-US"/>
              </w:rPr>
              <w:t>980,3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13372E">
              <w:rPr>
                <w:noProof/>
                <w:sz w:val="24"/>
                <w:szCs w:val="24"/>
                <w:lang w:eastAsia="en-US"/>
              </w:rPr>
              <w:t>980,3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13372E">
              <w:rPr>
                <w:noProof/>
                <w:sz w:val="24"/>
                <w:szCs w:val="24"/>
                <w:lang w:eastAsia="en-US"/>
              </w:rPr>
              <w:t>980,3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13372E">
              <w:rPr>
                <w:noProof/>
                <w:sz w:val="24"/>
                <w:szCs w:val="24"/>
                <w:lang w:eastAsia="en-US"/>
              </w:rPr>
              <w:t>980,3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5881,8</w:t>
            </w:r>
          </w:p>
        </w:tc>
      </w:tr>
      <w:tr w:rsidR="0014744A" w:rsidTr="00EC426E">
        <w:trPr>
          <w:trHeight w:val="56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noProof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8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noProof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noProof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980,3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13372E">
              <w:rPr>
                <w:noProof/>
                <w:sz w:val="24"/>
                <w:szCs w:val="24"/>
                <w:lang w:eastAsia="en-US"/>
              </w:rPr>
              <w:t>980,3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13372E">
              <w:rPr>
                <w:noProof/>
                <w:sz w:val="24"/>
                <w:szCs w:val="24"/>
                <w:lang w:eastAsia="en-US"/>
              </w:rPr>
              <w:t>980,3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13372E">
              <w:rPr>
                <w:noProof/>
                <w:sz w:val="24"/>
                <w:szCs w:val="24"/>
                <w:lang w:eastAsia="en-US"/>
              </w:rPr>
              <w:t>980,3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13372E">
              <w:rPr>
                <w:noProof/>
                <w:sz w:val="24"/>
                <w:szCs w:val="24"/>
                <w:lang w:eastAsia="en-US"/>
              </w:rPr>
              <w:t>980,3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13372E">
              <w:rPr>
                <w:noProof/>
                <w:sz w:val="24"/>
                <w:szCs w:val="24"/>
                <w:lang w:eastAsia="en-US"/>
              </w:rPr>
              <w:t>980,3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5925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5881,8</w:t>
            </w:r>
          </w:p>
        </w:tc>
      </w:tr>
      <w:tr w:rsidR="0014744A" w:rsidTr="00EC426E">
        <w:trPr>
          <w:trHeight w:val="46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noProof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27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деятельности  Елкинский сельский клуб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Глуховского сельсовета,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Елкинский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548,7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491C1A">
              <w:rPr>
                <w:noProof/>
                <w:sz w:val="24"/>
                <w:szCs w:val="24"/>
                <w:lang w:eastAsia="en-US"/>
              </w:rPr>
              <w:t>548,</w:t>
            </w:r>
            <w:r>
              <w:rPr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491C1A">
              <w:rPr>
                <w:noProof/>
                <w:sz w:val="24"/>
                <w:szCs w:val="24"/>
                <w:lang w:eastAsia="en-US"/>
              </w:rPr>
              <w:t>548,</w:t>
            </w:r>
            <w:r>
              <w:rPr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491C1A">
              <w:rPr>
                <w:noProof/>
                <w:sz w:val="24"/>
                <w:szCs w:val="24"/>
                <w:lang w:eastAsia="en-US"/>
              </w:rPr>
              <w:t>548,</w:t>
            </w:r>
            <w:r>
              <w:rPr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491C1A">
              <w:rPr>
                <w:noProof/>
                <w:sz w:val="24"/>
                <w:szCs w:val="24"/>
                <w:lang w:eastAsia="en-US"/>
              </w:rPr>
              <w:t>548,</w:t>
            </w:r>
            <w:r>
              <w:rPr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>
            <w:r w:rsidRPr="00491C1A">
              <w:rPr>
                <w:noProof/>
                <w:sz w:val="24"/>
                <w:szCs w:val="24"/>
                <w:lang w:eastAsia="en-US"/>
              </w:rPr>
              <w:t>548,</w:t>
            </w:r>
            <w:r>
              <w:rPr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3292,2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EC426E"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548,7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491C1A">
              <w:rPr>
                <w:noProof/>
                <w:sz w:val="24"/>
                <w:szCs w:val="24"/>
                <w:lang w:eastAsia="en-US"/>
              </w:rPr>
              <w:t>548,</w:t>
            </w:r>
            <w:r>
              <w:rPr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491C1A">
              <w:rPr>
                <w:noProof/>
                <w:sz w:val="24"/>
                <w:szCs w:val="24"/>
                <w:lang w:eastAsia="en-US"/>
              </w:rPr>
              <w:t>548,</w:t>
            </w:r>
            <w:r>
              <w:rPr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491C1A">
              <w:rPr>
                <w:noProof/>
                <w:sz w:val="24"/>
                <w:szCs w:val="24"/>
                <w:lang w:eastAsia="en-US"/>
              </w:rPr>
              <w:t>548,</w:t>
            </w:r>
            <w:r>
              <w:rPr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491C1A">
              <w:rPr>
                <w:noProof/>
                <w:sz w:val="24"/>
                <w:szCs w:val="24"/>
                <w:lang w:eastAsia="en-US"/>
              </w:rPr>
              <w:t>548,</w:t>
            </w:r>
            <w:r>
              <w:rPr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59253B">
            <w:r w:rsidRPr="00491C1A">
              <w:rPr>
                <w:noProof/>
                <w:sz w:val="24"/>
                <w:szCs w:val="24"/>
                <w:lang w:eastAsia="en-US"/>
              </w:rPr>
              <w:t>548,</w:t>
            </w:r>
            <w:r>
              <w:rPr>
                <w:noProof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5925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3292,2</w:t>
            </w:r>
          </w:p>
        </w:tc>
      </w:tr>
      <w:tr w:rsidR="0014744A" w:rsidTr="00EC426E">
        <w:trPr>
          <w:trHeight w:val="89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AA44AB">
        <w:trPr>
          <w:gridAfter w:val="5"/>
          <w:wAfter w:w="3544" w:type="dxa"/>
          <w:trHeight w:val="7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</w:tr>
    </w:tbl>
    <w:p w:rsidR="0014744A" w:rsidRDefault="0014744A" w:rsidP="002B4E26">
      <w:pPr>
        <w:rPr>
          <w:noProof/>
          <w:sz w:val="24"/>
          <w:szCs w:val="24"/>
        </w:rPr>
        <w:sectPr w:rsidR="0014744A" w:rsidSect="005E342F">
          <w:pgSz w:w="16838" w:h="11906" w:orient="landscape"/>
          <w:pgMar w:top="851" w:right="851" w:bottom="851" w:left="1418" w:header="709" w:footer="709" w:gutter="0"/>
          <w:cols w:space="720"/>
        </w:sectPr>
      </w:pPr>
    </w:p>
    <w:p w:rsidR="0014744A" w:rsidRPr="002B4E26" w:rsidRDefault="0014744A" w:rsidP="002B4E26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B4E26">
        <w:rPr>
          <w:b/>
          <w:bCs/>
          <w:sz w:val="32"/>
          <w:szCs w:val="32"/>
        </w:rPr>
        <w:lastRenderedPageBreak/>
        <w:t>2.6.</w:t>
      </w:r>
      <w:r w:rsidRPr="002B4E26">
        <w:rPr>
          <w:rFonts w:ascii="Times New Roman" w:hAnsi="Times New Roman" w:cs="Times New Roman"/>
          <w:b/>
          <w:sz w:val="32"/>
          <w:szCs w:val="32"/>
        </w:rPr>
        <w:t>Объемы и источники финансирования МП</w:t>
      </w:r>
    </w:p>
    <w:p w:rsidR="0014744A" w:rsidRDefault="0014744A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Финансовой основой реализации МП являются средства бюджета сельсовета.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14744A" w:rsidRPr="002B4E26" w:rsidRDefault="0014744A" w:rsidP="002B4E2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B4E26">
        <w:rPr>
          <w:b/>
          <w:sz w:val="32"/>
          <w:szCs w:val="32"/>
        </w:rPr>
        <w:t>Структура финансирования, (тыс. руб.)</w:t>
      </w:r>
    </w:p>
    <w:p w:rsidR="0014744A" w:rsidRDefault="0014744A" w:rsidP="002B4E26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992"/>
      </w:tblGrid>
      <w:tr w:rsidR="0014744A" w:rsidTr="000B1433">
        <w:trPr>
          <w:trHeight w:val="229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</w:t>
            </w:r>
          </w:p>
        </w:tc>
      </w:tr>
      <w:tr w:rsidR="0014744A" w:rsidTr="00B55F68">
        <w:trPr>
          <w:trHeight w:val="229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4A" w:rsidRDefault="0014744A" w:rsidP="002B4E2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4744A" w:rsidTr="00674E20">
        <w:trPr>
          <w:trHeight w:val="343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44A" w:rsidRDefault="0014744A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4744A" w:rsidTr="00674E20">
        <w:trPr>
          <w:trHeight w:val="7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сельсовета, в том числе:</w:t>
            </w:r>
          </w:p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вложения;</w:t>
            </w:r>
          </w:p>
          <w:p w:rsidR="0014744A" w:rsidRDefault="0014744A" w:rsidP="002B4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расходы.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59253B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59253B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59253B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59253B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59253B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59253B">
            <w:r w:rsidRPr="00C97BD9">
              <w:rPr>
                <w:color w:val="000000"/>
                <w:sz w:val="24"/>
                <w:szCs w:val="24"/>
              </w:rPr>
              <w:t>3559,6</w:t>
            </w:r>
          </w:p>
        </w:tc>
      </w:tr>
      <w:tr w:rsidR="0014744A" w:rsidTr="00674E20">
        <w:trPr>
          <w:trHeight w:val="34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вложения;</w:t>
            </w:r>
          </w:p>
          <w:p w:rsidR="0014744A" w:rsidRDefault="0014744A" w:rsidP="002B4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расходы.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674E20">
        <w:trPr>
          <w:trHeight w:val="2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 бюджет (на условиях софинансирования), в том числе:</w:t>
            </w:r>
          </w:p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вложения;</w:t>
            </w:r>
          </w:p>
          <w:p w:rsidR="0014744A" w:rsidRDefault="0014744A" w:rsidP="002B4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расходы.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674E20">
        <w:trPr>
          <w:trHeight w:val="2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источники, в том числе:</w:t>
            </w:r>
          </w:p>
          <w:p w:rsidR="0014744A" w:rsidRDefault="0014744A" w:rsidP="002B4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капитальные вложения;</w:t>
            </w:r>
          </w:p>
          <w:p w:rsidR="0014744A" w:rsidRDefault="0014744A" w:rsidP="002B4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расходы.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44A" w:rsidTr="00674E20">
        <w:trPr>
          <w:trHeight w:val="2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Pr="00160E51" w:rsidRDefault="0014744A" w:rsidP="0059253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160E51">
              <w:rPr>
                <w:b/>
                <w:sz w:val="24"/>
                <w:szCs w:val="24"/>
              </w:rPr>
              <w:t>21357,6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Pr="00160E51" w:rsidRDefault="0014744A" w:rsidP="0059253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60E51">
              <w:rPr>
                <w:b/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Pr="00160E51" w:rsidRDefault="0014744A" w:rsidP="0059253B">
            <w:pPr>
              <w:rPr>
                <w:b/>
              </w:rPr>
            </w:pPr>
            <w:r w:rsidRPr="00160E51">
              <w:rPr>
                <w:b/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Pr="00160E51" w:rsidRDefault="0014744A" w:rsidP="0059253B">
            <w:pPr>
              <w:rPr>
                <w:b/>
              </w:rPr>
            </w:pPr>
            <w:r w:rsidRPr="00160E51">
              <w:rPr>
                <w:b/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Pr="00160E51" w:rsidRDefault="0014744A" w:rsidP="0059253B">
            <w:pPr>
              <w:rPr>
                <w:b/>
              </w:rPr>
            </w:pPr>
            <w:r w:rsidRPr="00160E51">
              <w:rPr>
                <w:b/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Pr="00160E51" w:rsidRDefault="0014744A" w:rsidP="0059253B">
            <w:pPr>
              <w:rPr>
                <w:b/>
              </w:rPr>
            </w:pPr>
            <w:r w:rsidRPr="00160E51">
              <w:rPr>
                <w:b/>
                <w:color w:val="000000"/>
                <w:sz w:val="24"/>
                <w:szCs w:val="24"/>
              </w:rPr>
              <w:t>3559,6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44A" w:rsidRPr="00160E51" w:rsidRDefault="0014744A" w:rsidP="0059253B">
            <w:pPr>
              <w:rPr>
                <w:b/>
              </w:rPr>
            </w:pPr>
            <w:r w:rsidRPr="00160E51">
              <w:rPr>
                <w:b/>
                <w:color w:val="000000"/>
                <w:sz w:val="24"/>
                <w:szCs w:val="24"/>
              </w:rPr>
              <w:t>3559,6</w:t>
            </w:r>
          </w:p>
        </w:tc>
      </w:tr>
    </w:tbl>
    <w:p w:rsidR="0014744A" w:rsidRDefault="0014744A" w:rsidP="002B4E2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силу.</w:t>
      </w:r>
    </w:p>
    <w:p w:rsidR="0014744A" w:rsidRDefault="0014744A" w:rsidP="002B4E26">
      <w:pPr>
        <w:ind w:firstLine="720"/>
        <w:jc w:val="center"/>
        <w:rPr>
          <w:b/>
          <w:bCs/>
          <w:noProof/>
          <w:color w:val="26282F"/>
          <w:sz w:val="24"/>
          <w:szCs w:val="24"/>
        </w:rPr>
      </w:pPr>
    </w:p>
    <w:p w:rsidR="0014744A" w:rsidRPr="002B4E26" w:rsidRDefault="0014744A" w:rsidP="002B4E26">
      <w:pPr>
        <w:ind w:firstLine="720"/>
        <w:jc w:val="center"/>
        <w:rPr>
          <w:noProof/>
          <w:sz w:val="32"/>
          <w:szCs w:val="32"/>
        </w:rPr>
      </w:pPr>
      <w:r w:rsidRPr="002B4E26">
        <w:rPr>
          <w:b/>
          <w:bCs/>
          <w:noProof/>
          <w:color w:val="26282F"/>
          <w:sz w:val="32"/>
          <w:szCs w:val="32"/>
        </w:rPr>
        <w:t>2.7.Индикаторы достижения цели (целей) программы</w:t>
      </w:r>
    </w:p>
    <w:p w:rsidR="0014744A" w:rsidRDefault="0014744A" w:rsidP="002B4E26">
      <w:pPr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2"/>
        <w:gridCol w:w="1420"/>
        <w:gridCol w:w="1417"/>
        <w:gridCol w:w="1418"/>
        <w:gridCol w:w="1842"/>
      </w:tblGrid>
      <w:tr w:rsidR="0014744A" w:rsidTr="002B4E26">
        <w:trPr>
          <w:trHeight w:val="276"/>
        </w:trPr>
        <w:tc>
          <w:tcPr>
            <w:tcW w:w="3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 индикаторов целей программы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целей программы</w:t>
            </w:r>
          </w:p>
        </w:tc>
      </w:tr>
      <w:tr w:rsidR="0014744A" w:rsidTr="002B4E26">
        <w:trPr>
          <w:trHeight w:val="148"/>
        </w:trPr>
        <w:tc>
          <w:tcPr>
            <w:tcW w:w="3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программного вмешательства (после </w:t>
            </w:r>
            <w:r>
              <w:rPr>
                <w:sz w:val="24"/>
                <w:szCs w:val="24"/>
              </w:rPr>
              <w:lastRenderedPageBreak/>
              <w:t>предполагаемого срока реализации программы)</w:t>
            </w:r>
          </w:p>
        </w:tc>
      </w:tr>
      <w:tr w:rsidR="0014744A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участников районных фестивалей и конкурсов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4744A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районных выставок самодеятельного народного творчества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744A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населения сельсовета участием в клубных формированиях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14744A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4744A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платных культурно - досуговых мероприятий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4744A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акций среди молодежи в поддержку здорового образа жизни, а также направленных на повышение участия молодежи в общественных делах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44A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площадей учреждений культуры, оснащённых системами АПС и ОПС, с заменённой электропроводкой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4744A" w:rsidTr="002B4E26">
        <w:trPr>
          <w:trHeight w:val="294"/>
        </w:trPr>
        <w:tc>
          <w:tcPr>
            <w:tcW w:w="3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удовлетворённости населения качеством предоставления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14744A" w:rsidRDefault="0014744A" w:rsidP="002B4E26">
      <w:pPr>
        <w:pStyle w:val="ConsPlusNormal"/>
        <w:widowControl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744A" w:rsidRPr="002B4E26" w:rsidRDefault="0014744A" w:rsidP="002B4E26">
      <w:pPr>
        <w:pStyle w:val="ConsPlusNormal"/>
        <w:widowControl/>
        <w:spacing w:before="120" w:after="120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B4E26">
        <w:rPr>
          <w:rFonts w:ascii="Times New Roman" w:hAnsi="Times New Roman" w:cs="Times New Roman"/>
          <w:b/>
          <w:sz w:val="32"/>
          <w:szCs w:val="32"/>
        </w:rPr>
        <w:t>Промежуточные значения индикаторов цели МП</w:t>
      </w:r>
    </w:p>
    <w:p w:rsidR="0014744A" w:rsidRDefault="0014744A" w:rsidP="002B4E26">
      <w:pPr>
        <w:pStyle w:val="ConsPlusNormal"/>
        <w:widowControl/>
        <w:spacing w:before="120" w:after="120"/>
        <w:ind w:firstLine="8222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992"/>
        <w:gridCol w:w="1134"/>
        <w:gridCol w:w="992"/>
        <w:gridCol w:w="709"/>
        <w:gridCol w:w="709"/>
        <w:gridCol w:w="992"/>
      </w:tblGrid>
      <w:tr w:rsidR="0014744A" w:rsidTr="00E16EB4">
        <w:trPr>
          <w:trHeight w:val="240"/>
        </w:trPr>
        <w:tc>
          <w:tcPr>
            <w:tcW w:w="2552" w:type="dxa"/>
            <w:vMerge w:val="restart"/>
            <w:vAlign w:val="center"/>
          </w:tcPr>
          <w:p w:rsidR="0014744A" w:rsidRDefault="0014744A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целей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14744A" w:rsidRDefault="0014744A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индикаторов целей</w:t>
            </w:r>
          </w:p>
        </w:tc>
        <w:tc>
          <w:tcPr>
            <w:tcW w:w="5528" w:type="dxa"/>
            <w:gridSpan w:val="6"/>
            <w:vAlign w:val="center"/>
          </w:tcPr>
          <w:p w:rsidR="0014744A" w:rsidRDefault="0014744A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индикаторов целей</w:t>
            </w:r>
          </w:p>
        </w:tc>
      </w:tr>
      <w:tr w:rsidR="0014744A" w:rsidTr="00EC426E">
        <w:trPr>
          <w:trHeight w:val="1005"/>
        </w:trPr>
        <w:tc>
          <w:tcPr>
            <w:tcW w:w="2552" w:type="dxa"/>
            <w:vMerge/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744A" w:rsidRDefault="0014744A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14744A" w:rsidRDefault="0014744A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14744A" w:rsidRDefault="0014744A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14744A" w:rsidRDefault="0014744A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4A" w:rsidRDefault="0014744A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4744A" w:rsidRDefault="0014744A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4A" w:rsidRDefault="0014744A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4744A" w:rsidRDefault="0014744A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44A" w:rsidRDefault="0014744A" w:rsidP="002B4E26">
            <w:pPr>
              <w:pStyle w:val="ConsPlusNormal"/>
              <w:widowControl/>
              <w:spacing w:before="120" w:after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4744A" w:rsidTr="00EC426E">
        <w:tc>
          <w:tcPr>
            <w:tcW w:w="2552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районных фестивалей и конкурсов</w:t>
            </w:r>
          </w:p>
        </w:tc>
        <w:tc>
          <w:tcPr>
            <w:tcW w:w="1276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4744A" w:rsidTr="00EC426E">
        <w:tc>
          <w:tcPr>
            <w:tcW w:w="2552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районных выставок самодеятельного народного творчества</w:t>
            </w:r>
          </w:p>
        </w:tc>
        <w:tc>
          <w:tcPr>
            <w:tcW w:w="1276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чел.,</w:t>
            </w:r>
          </w:p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744A" w:rsidTr="00EC426E">
        <w:tc>
          <w:tcPr>
            <w:tcW w:w="2552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населения сельсовета участием в клубных формированиях</w:t>
            </w:r>
          </w:p>
        </w:tc>
        <w:tc>
          <w:tcPr>
            <w:tcW w:w="1276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14744A" w:rsidTr="00EC426E">
        <w:tc>
          <w:tcPr>
            <w:tcW w:w="255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культурно-досуговых мероприятий</w:t>
            </w:r>
          </w:p>
        </w:tc>
        <w:tc>
          <w:tcPr>
            <w:tcW w:w="1276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4744A" w:rsidTr="00EC426E">
        <w:tc>
          <w:tcPr>
            <w:tcW w:w="2552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платных культурно - досуговых мероприятий</w:t>
            </w:r>
          </w:p>
        </w:tc>
        <w:tc>
          <w:tcPr>
            <w:tcW w:w="1276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4744A" w:rsidTr="00EC426E">
        <w:tc>
          <w:tcPr>
            <w:tcW w:w="2552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акций среди молодежи в поддержку здорового образа жизни, а также направленных на повышение участия молодежи в общественных делах</w:t>
            </w:r>
          </w:p>
        </w:tc>
        <w:tc>
          <w:tcPr>
            <w:tcW w:w="1276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744A" w:rsidTr="00EC426E">
        <w:tc>
          <w:tcPr>
            <w:tcW w:w="255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площадей учреждений культуры, оснащённых системами АПС и ОПС, с заменённой электропроводкой</w:t>
            </w:r>
          </w:p>
        </w:tc>
        <w:tc>
          <w:tcPr>
            <w:tcW w:w="1276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4744A" w:rsidTr="00EC426E">
        <w:tc>
          <w:tcPr>
            <w:tcW w:w="255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удовлетворённости населения качеством предоставления муниципальных услуг</w:t>
            </w:r>
          </w:p>
        </w:tc>
        <w:tc>
          <w:tcPr>
            <w:tcW w:w="1276" w:type="dxa"/>
          </w:tcPr>
          <w:p w:rsidR="0014744A" w:rsidRDefault="0014744A" w:rsidP="002B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14744A" w:rsidRDefault="0014744A" w:rsidP="002B4E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14744A" w:rsidRPr="002B4E26" w:rsidRDefault="0014744A" w:rsidP="002B4E26">
      <w:pPr>
        <w:widowControl w:val="0"/>
        <w:tabs>
          <w:tab w:val="left" w:pos="7938"/>
        </w:tabs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2B4E26">
        <w:rPr>
          <w:b/>
          <w:sz w:val="32"/>
          <w:szCs w:val="32"/>
        </w:rPr>
        <w:t>2.8.Показатели непосредственных результатов реализации Программы</w:t>
      </w:r>
    </w:p>
    <w:p w:rsidR="0014744A" w:rsidRDefault="0014744A" w:rsidP="002B4E26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Таблица 5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826"/>
        <w:gridCol w:w="1274"/>
        <w:gridCol w:w="1279"/>
        <w:gridCol w:w="1701"/>
        <w:gridCol w:w="1418"/>
      </w:tblGrid>
      <w:tr w:rsidR="0014744A" w:rsidTr="002B4E26"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4A" w:rsidRDefault="0014744A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4A" w:rsidRDefault="0014744A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4A" w:rsidRDefault="0014744A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 Подпрограммы</w:t>
            </w:r>
          </w:p>
        </w:tc>
      </w:tr>
      <w:tr w:rsidR="0014744A" w:rsidTr="002B4E26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4A" w:rsidRDefault="0014744A" w:rsidP="002B4E26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4A" w:rsidRDefault="0014744A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4A" w:rsidRDefault="0014744A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4A" w:rsidRDefault="0014744A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программного вмешательства</w:t>
            </w:r>
          </w:p>
        </w:tc>
      </w:tr>
      <w:tr w:rsidR="0014744A" w:rsidTr="002B4E2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4A" w:rsidRDefault="0014744A" w:rsidP="002B4E2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участников клубных формирований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4A" w:rsidRDefault="0014744A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4A" w:rsidRDefault="0014744A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4A" w:rsidRDefault="0014744A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44A" w:rsidRDefault="0014744A" w:rsidP="002B4E2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</w:t>
            </w:r>
          </w:p>
        </w:tc>
      </w:tr>
    </w:tbl>
    <w:p w:rsidR="0014744A" w:rsidRDefault="0014744A" w:rsidP="002B4E2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4744A" w:rsidRPr="002B4E26" w:rsidRDefault="0014744A" w:rsidP="002B4E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2B4E26">
        <w:rPr>
          <w:b/>
          <w:sz w:val="32"/>
          <w:szCs w:val="32"/>
        </w:rPr>
        <w:t>2.9.Оценка эффективности реализации программы</w:t>
      </w:r>
    </w:p>
    <w:p w:rsidR="0014744A" w:rsidRDefault="0014744A" w:rsidP="002B4E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направлена на развитие сети учреждений культуры сельсовета, реализацию их творческого потенциала, что должно вовлечь в культурный процесс различные слои и группы населения Глуховского сельсовета.</w:t>
      </w:r>
    </w:p>
    <w:p w:rsidR="0014744A" w:rsidRDefault="0014744A" w:rsidP="002B4E2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Реализация программных мероприятий при полном финансовом обеспечении позволит обеспечить:</w:t>
      </w:r>
    </w:p>
    <w:p w:rsidR="0014744A" w:rsidRDefault="0014744A" w:rsidP="002B4E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сети клубных учреждений путем укрепления материально-технической базы,</w:t>
      </w:r>
    </w:p>
    <w:p w:rsidR="0014744A" w:rsidRDefault="0014744A" w:rsidP="002B4E26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обеспечение реального доступа населения к культурным ценностям через компьютеризацию библиотек, клубных учреждений, музеев; </w:t>
      </w:r>
    </w:p>
    <w:p w:rsidR="0014744A" w:rsidRDefault="0014744A" w:rsidP="002B4E26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открытие интернет-сайтов в учреждениях культуры района;</w:t>
      </w:r>
    </w:p>
    <w:p w:rsidR="0014744A" w:rsidRDefault="0014744A" w:rsidP="002B4E26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продвижение коллективного и индивидуального творчества через участие в фестивалях и конкурсах различного уровня;</w:t>
      </w:r>
    </w:p>
    <w:p w:rsidR="0014744A" w:rsidRDefault="0014744A" w:rsidP="002B4E26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обеспечение клубных учреждений специалистами, соответствующими современному уровню культурного обслуживания населения;</w:t>
      </w:r>
    </w:p>
    <w:p w:rsidR="0014744A" w:rsidRDefault="0014744A" w:rsidP="002B4E26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сохранение и бережное использование объектов историко – культурного наследия, охрана памятников истории и культуры, обеспечение сохранности исторических фондов через модернизацию материальной базы учреждений культуры и выполнение комплекса мероприятий по противопожарной безопасности,</w:t>
      </w:r>
    </w:p>
    <w:p w:rsidR="0014744A" w:rsidRDefault="0014744A" w:rsidP="002B4E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числа молодежи, включенной в социально-значимые проекты сельсовета.</w:t>
      </w:r>
    </w:p>
    <w:p w:rsidR="0014744A" w:rsidRDefault="0014744A" w:rsidP="002B4E26">
      <w:pPr>
        <w:ind w:left="3194"/>
        <w:rPr>
          <w:b/>
          <w:sz w:val="24"/>
          <w:szCs w:val="24"/>
        </w:rPr>
      </w:pPr>
    </w:p>
    <w:p w:rsidR="0014744A" w:rsidRPr="002B4E26" w:rsidRDefault="0014744A" w:rsidP="001A6E94">
      <w:pPr>
        <w:jc w:val="center"/>
        <w:rPr>
          <w:b/>
          <w:sz w:val="32"/>
          <w:szCs w:val="32"/>
        </w:rPr>
      </w:pPr>
      <w:r w:rsidRPr="002B4E26">
        <w:rPr>
          <w:b/>
          <w:sz w:val="32"/>
          <w:szCs w:val="32"/>
        </w:rPr>
        <w:t>2.9.1.Общественная эффективность</w:t>
      </w:r>
    </w:p>
    <w:p w:rsidR="0014744A" w:rsidRDefault="0014744A" w:rsidP="002B4E26">
      <w:pPr>
        <w:ind w:left="22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6</w:t>
      </w:r>
    </w:p>
    <w:tbl>
      <w:tblPr>
        <w:tblW w:w="9072" w:type="dxa"/>
        <w:tblInd w:w="90" w:type="dxa"/>
        <w:tblLayout w:type="fixed"/>
        <w:tblCellMar>
          <w:left w:w="90" w:type="dxa"/>
          <w:right w:w="90" w:type="dxa"/>
        </w:tblCellMar>
        <w:tblLook w:val="00A0" w:firstRow="1" w:lastRow="0" w:firstColumn="1" w:lastColumn="0" w:noHBand="0" w:noVBand="0"/>
      </w:tblPr>
      <w:tblGrid>
        <w:gridCol w:w="1701"/>
        <w:gridCol w:w="1418"/>
        <w:gridCol w:w="992"/>
        <w:gridCol w:w="992"/>
        <w:gridCol w:w="993"/>
        <w:gridCol w:w="992"/>
        <w:gridCol w:w="992"/>
        <w:gridCol w:w="992"/>
      </w:tblGrid>
      <w:tr w:rsidR="0014744A" w:rsidTr="00EC426E">
        <w:trPr>
          <w:trHeight w:val="673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jc w:val="center"/>
              <w:rPr>
                <w:sz w:val="24"/>
                <w:szCs w:val="24"/>
              </w:rPr>
            </w:pPr>
          </w:p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44A" w:rsidRDefault="0014744A" w:rsidP="00160E5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     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160E5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2022</w:t>
            </w:r>
          </w:p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14744A" w:rsidTr="00EC426E">
        <w:trPr>
          <w:trHeight w:val="758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проведённых культурно-массовых мероприятий (А)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14744A" w:rsidTr="00EC426E">
        <w:trPr>
          <w:trHeight w:val="501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населения сельсовета участием в клубных формированиях  (В)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14450</w:t>
            </w:r>
          </w:p>
        </w:tc>
      </w:tr>
      <w:tr w:rsidR="0014744A" w:rsidTr="00EC426E">
        <w:trPr>
          <w:trHeight w:val="25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эффективность Эо=А/В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</w:tbl>
    <w:p w:rsidR="0014744A" w:rsidRDefault="0014744A" w:rsidP="002B4E26">
      <w:pPr>
        <w:ind w:left="3194"/>
        <w:rPr>
          <w:b/>
          <w:sz w:val="24"/>
          <w:szCs w:val="24"/>
        </w:rPr>
      </w:pPr>
    </w:p>
    <w:p w:rsidR="0014744A" w:rsidRPr="001A6E94" w:rsidRDefault="0014744A" w:rsidP="001A6E94">
      <w:pPr>
        <w:jc w:val="center"/>
        <w:rPr>
          <w:b/>
          <w:sz w:val="32"/>
          <w:szCs w:val="32"/>
        </w:rPr>
      </w:pPr>
      <w:r w:rsidRPr="001A6E94">
        <w:rPr>
          <w:b/>
          <w:sz w:val="32"/>
          <w:szCs w:val="32"/>
        </w:rPr>
        <w:t>Экономическая эффективность</w:t>
      </w:r>
    </w:p>
    <w:p w:rsidR="0014744A" w:rsidRDefault="0014744A" w:rsidP="002B4E26">
      <w:pPr>
        <w:ind w:left="319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7</w:t>
      </w:r>
    </w:p>
    <w:tbl>
      <w:tblPr>
        <w:tblW w:w="9727" w:type="dxa"/>
        <w:tblInd w:w="90" w:type="dxa"/>
        <w:tblCellMar>
          <w:left w:w="90" w:type="dxa"/>
          <w:right w:w="90" w:type="dxa"/>
        </w:tblCellMar>
        <w:tblLook w:val="00A0" w:firstRow="1" w:lastRow="0" w:firstColumn="1" w:lastColumn="0" w:noHBand="0" w:noVBand="0"/>
      </w:tblPr>
      <w:tblGrid>
        <w:gridCol w:w="1773"/>
        <w:gridCol w:w="1600"/>
        <w:gridCol w:w="1211"/>
        <w:gridCol w:w="957"/>
        <w:gridCol w:w="1084"/>
        <w:gridCol w:w="1034"/>
        <w:gridCol w:w="1034"/>
        <w:gridCol w:w="1034"/>
      </w:tblGrid>
      <w:tr w:rsidR="0014744A" w:rsidTr="00EC426E">
        <w:trPr>
          <w:trHeight w:val="855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14744A" w:rsidTr="00EC426E">
        <w:trPr>
          <w:trHeight w:val="543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платных культурно-досуговых мероприятий, </w:t>
            </w:r>
            <w:r>
              <w:rPr>
                <w:sz w:val="24"/>
                <w:szCs w:val="24"/>
              </w:rPr>
              <w:lastRenderedPageBreak/>
              <w:t>ед. (А)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14744A" w:rsidTr="00EC426E">
        <w:trPr>
          <w:trHeight w:val="814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посещений платных культурно-досуговых мероприятий, чел. (В)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14744A" w:rsidTr="00EC426E">
        <w:trPr>
          <w:trHeight w:val="603"/>
        </w:trPr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эффективность Эо=А/В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44A" w:rsidRDefault="0014744A" w:rsidP="002B4E2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</w:tr>
    </w:tbl>
    <w:p w:rsidR="0014744A" w:rsidRDefault="0014744A" w:rsidP="002B4E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Оценка экономической эффективности реализации являются затратными, и их реализация вносит опосредованный вклад в экономический рост Глуховского сельсовета.</w:t>
      </w:r>
    </w:p>
    <w:p w:rsidR="0014744A" w:rsidRDefault="0014744A" w:rsidP="002B4E26">
      <w:pPr>
        <w:jc w:val="center"/>
        <w:rPr>
          <w:b/>
          <w:sz w:val="24"/>
          <w:szCs w:val="24"/>
        </w:rPr>
      </w:pPr>
    </w:p>
    <w:p w:rsidR="0014744A" w:rsidRPr="001A6E94" w:rsidRDefault="0014744A" w:rsidP="002B4E26">
      <w:pPr>
        <w:jc w:val="center"/>
        <w:rPr>
          <w:b/>
          <w:sz w:val="32"/>
          <w:szCs w:val="32"/>
        </w:rPr>
      </w:pPr>
      <w:r w:rsidRPr="001A6E94">
        <w:rPr>
          <w:b/>
          <w:sz w:val="32"/>
          <w:szCs w:val="32"/>
        </w:rPr>
        <w:t>2.10.Внешние факторы, негативно влияющие на реализацию программы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возникновение которых может негативно отразиться на реализации Программы в целом и не позволит достичь плановых значений показателей.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2.10.1. Финансовые риски: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сокращение объёмов финансирования Программы, что приведёт к невозможности решения комплекса проблем и снизит эффективность программных мероприятий;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несвоевременное поступление финансирования;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нецелевое расходование средств исполнителями конкретных мероприятий.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2.10.2. Организационные риски: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пассивность участия в реализации Программы исполнителей программных мероприятий; 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несогласованность действий организаций, участвующих в реализации Программы.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2.10.3. Социально-экономические риски: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замедление экономического роста в стране;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рост инфляции, выходящей за пределы прогнозных оценок.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2.10.4. Механизм минимизации негативного влияния внешних факторов: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собственных средств учреждений культуры за счёт расширения платных услуг населению;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системы подготовки кадров путём проведения семинаров, мастер-классов, практических занятий.</w:t>
      </w:r>
    </w:p>
    <w:p w:rsidR="0014744A" w:rsidRDefault="0014744A" w:rsidP="002B4E26">
      <w:pPr>
        <w:ind w:firstLine="567"/>
        <w:jc w:val="both"/>
        <w:rPr>
          <w:sz w:val="24"/>
          <w:szCs w:val="24"/>
        </w:rPr>
      </w:pPr>
    </w:p>
    <w:p w:rsidR="0014744A" w:rsidRDefault="0014744A" w:rsidP="002B4E26"/>
    <w:p w:rsidR="0014744A" w:rsidRDefault="0014744A" w:rsidP="002B4E26">
      <w:pPr>
        <w:autoSpaceDE w:val="0"/>
        <w:autoSpaceDN w:val="0"/>
        <w:adjustRightInd w:val="0"/>
        <w:jc w:val="center"/>
      </w:pPr>
    </w:p>
    <w:sectPr w:rsidR="0014744A" w:rsidSect="002B4E26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405"/>
    <w:rsid w:val="00004324"/>
    <w:rsid w:val="00024701"/>
    <w:rsid w:val="00083405"/>
    <w:rsid w:val="000B1433"/>
    <w:rsid w:val="000B4BF4"/>
    <w:rsid w:val="000F2F45"/>
    <w:rsid w:val="0013372E"/>
    <w:rsid w:val="0014744A"/>
    <w:rsid w:val="00160E51"/>
    <w:rsid w:val="0016681D"/>
    <w:rsid w:val="001A6E94"/>
    <w:rsid w:val="001B4586"/>
    <w:rsid w:val="00277D5F"/>
    <w:rsid w:val="002B4E26"/>
    <w:rsid w:val="002E163C"/>
    <w:rsid w:val="00352B95"/>
    <w:rsid w:val="00394007"/>
    <w:rsid w:val="0039510F"/>
    <w:rsid w:val="003A58E5"/>
    <w:rsid w:val="003E6CF0"/>
    <w:rsid w:val="00480980"/>
    <w:rsid w:val="00491C1A"/>
    <w:rsid w:val="00575FD2"/>
    <w:rsid w:val="0059253B"/>
    <w:rsid w:val="005D7AC1"/>
    <w:rsid w:val="005E342F"/>
    <w:rsid w:val="00674E20"/>
    <w:rsid w:val="0067651C"/>
    <w:rsid w:val="006A05C6"/>
    <w:rsid w:val="006E5B61"/>
    <w:rsid w:val="0072633A"/>
    <w:rsid w:val="007C73A9"/>
    <w:rsid w:val="008B4178"/>
    <w:rsid w:val="008C2C94"/>
    <w:rsid w:val="0093790E"/>
    <w:rsid w:val="009400C7"/>
    <w:rsid w:val="009C5D07"/>
    <w:rsid w:val="009E7481"/>
    <w:rsid w:val="00A14F68"/>
    <w:rsid w:val="00A26823"/>
    <w:rsid w:val="00AA44AB"/>
    <w:rsid w:val="00AB13FF"/>
    <w:rsid w:val="00AD60AA"/>
    <w:rsid w:val="00AF4247"/>
    <w:rsid w:val="00B22C56"/>
    <w:rsid w:val="00B55F68"/>
    <w:rsid w:val="00B77A72"/>
    <w:rsid w:val="00BC01E8"/>
    <w:rsid w:val="00C97BD9"/>
    <w:rsid w:val="00CE5B73"/>
    <w:rsid w:val="00E14E70"/>
    <w:rsid w:val="00E16EB4"/>
    <w:rsid w:val="00EC426E"/>
    <w:rsid w:val="00ED558D"/>
    <w:rsid w:val="00EF4331"/>
    <w:rsid w:val="00EF5227"/>
    <w:rsid w:val="00FC383D"/>
    <w:rsid w:val="00FD6F8E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0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75FD2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75FD2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5FD2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5FD2"/>
    <w:rPr>
      <w:rFonts w:ascii="Arial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75FD2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575FD2"/>
    <w:rPr>
      <w:rFonts w:ascii="Cambria" w:hAnsi="Cambria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83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34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aliases w:val="Обычный (Web) Знак"/>
    <w:basedOn w:val="a"/>
    <w:uiPriority w:val="99"/>
    <w:semiHidden/>
    <w:rsid w:val="005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uiPriority w:val="99"/>
    <w:semiHidden/>
    <w:locked/>
    <w:rsid w:val="00575FD2"/>
    <w:rPr>
      <w:noProof/>
    </w:rPr>
  </w:style>
  <w:style w:type="paragraph" w:styleId="a6">
    <w:name w:val="header"/>
    <w:basedOn w:val="a"/>
    <w:link w:val="a7"/>
    <w:uiPriority w:val="99"/>
    <w:semiHidden/>
    <w:rsid w:val="00575FD2"/>
    <w:pPr>
      <w:tabs>
        <w:tab w:val="center" w:pos="4677"/>
        <w:tab w:val="right" w:pos="9355"/>
      </w:tabs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semiHidden/>
    <w:locked/>
    <w:rsid w:val="00A14F68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575FD2"/>
    <w:rPr>
      <w:noProof/>
    </w:rPr>
  </w:style>
  <w:style w:type="paragraph" w:styleId="a8">
    <w:name w:val="footer"/>
    <w:basedOn w:val="a"/>
    <w:link w:val="a9"/>
    <w:uiPriority w:val="99"/>
    <w:semiHidden/>
    <w:rsid w:val="00575FD2"/>
    <w:pPr>
      <w:tabs>
        <w:tab w:val="center" w:pos="4677"/>
        <w:tab w:val="right" w:pos="9355"/>
      </w:tabs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semiHidden/>
    <w:locked/>
    <w:rsid w:val="00A14F68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uiPriority w:val="99"/>
    <w:locked/>
    <w:rsid w:val="00575FD2"/>
    <w:rPr>
      <w:sz w:val="32"/>
    </w:rPr>
  </w:style>
  <w:style w:type="paragraph" w:styleId="aa">
    <w:name w:val="Title"/>
    <w:basedOn w:val="a"/>
    <w:next w:val="a"/>
    <w:link w:val="ab"/>
    <w:uiPriority w:val="99"/>
    <w:qFormat/>
    <w:rsid w:val="00575FD2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sz w:val="32"/>
      <w:szCs w:val="22"/>
      <w:lang w:eastAsia="en-US"/>
    </w:rPr>
  </w:style>
  <w:style w:type="character" w:customStyle="1" w:styleId="ab">
    <w:name w:val="Название Знак"/>
    <w:link w:val="aa"/>
    <w:uiPriority w:val="99"/>
    <w:locked/>
    <w:rsid w:val="00A14F6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semiHidden/>
    <w:locked/>
    <w:rsid w:val="00575FD2"/>
    <w:rPr>
      <w:sz w:val="24"/>
    </w:rPr>
  </w:style>
  <w:style w:type="paragraph" w:styleId="ac">
    <w:name w:val="Body Text Indent"/>
    <w:basedOn w:val="a"/>
    <w:link w:val="ad"/>
    <w:uiPriority w:val="99"/>
    <w:semiHidden/>
    <w:rsid w:val="00575FD2"/>
    <w:pPr>
      <w:spacing w:after="120" w:line="276" w:lineRule="auto"/>
      <w:ind w:left="283"/>
    </w:pPr>
    <w:rPr>
      <w:rFonts w:ascii="Calibri" w:eastAsia="Calibri" w:hAnsi="Calibri"/>
      <w:sz w:val="28"/>
      <w:szCs w:val="24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A14F68"/>
    <w:rPr>
      <w:rFonts w:ascii="Times New Roman" w:hAnsi="Times New Roman" w:cs="Times New Roman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575FD2"/>
    <w:rPr>
      <w:rFonts w:ascii="Tahoma" w:hAnsi="Tahoma"/>
      <w:noProof/>
    </w:rPr>
  </w:style>
  <w:style w:type="paragraph" w:styleId="ae">
    <w:name w:val="Document Map"/>
    <w:basedOn w:val="a"/>
    <w:link w:val="af"/>
    <w:uiPriority w:val="99"/>
    <w:semiHidden/>
    <w:rsid w:val="00575FD2"/>
    <w:rPr>
      <w:rFonts w:ascii="Tahoma" w:eastAsia="Calibri" w:hAnsi="Tahoma" w:cs="Tahoma"/>
      <w:noProof/>
      <w:sz w:val="22"/>
      <w:szCs w:val="22"/>
      <w:lang w:eastAsia="en-US"/>
    </w:rPr>
  </w:style>
  <w:style w:type="character" w:customStyle="1" w:styleId="af">
    <w:name w:val="Схема документа Знак"/>
    <w:link w:val="ae"/>
    <w:uiPriority w:val="99"/>
    <w:semiHidden/>
    <w:locked/>
    <w:rsid w:val="00A14F6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semiHidden/>
    <w:rsid w:val="00575F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semiHidden/>
    <w:rsid w:val="00575F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semiHidden/>
    <w:rsid w:val="00575F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0">
    <w:name w:val="Знак Знак"/>
    <w:basedOn w:val="a"/>
    <w:uiPriority w:val="99"/>
    <w:semiHidden/>
    <w:rsid w:val="00575F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uiPriority w:val="99"/>
    <w:semiHidden/>
    <w:rsid w:val="00575F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">
    <w:name w:val="Char Знак"/>
    <w:basedOn w:val="a"/>
    <w:uiPriority w:val="99"/>
    <w:semiHidden/>
    <w:rsid w:val="00575F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nformat">
    <w:name w:val="ConsNonformat"/>
    <w:uiPriority w:val="99"/>
    <w:semiHidden/>
    <w:rsid w:val="00575FD2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uiPriority w:val="99"/>
    <w:semiHidden/>
    <w:rsid w:val="00575FD2"/>
    <w:pPr>
      <w:suppressAutoHyphens/>
      <w:overflowPunct w:val="0"/>
      <w:autoSpaceDE w:val="0"/>
      <w:ind w:firstLine="851"/>
    </w:pPr>
    <w:rPr>
      <w:sz w:val="24"/>
      <w:lang w:eastAsia="ar-SA"/>
    </w:rPr>
  </w:style>
  <w:style w:type="paragraph" w:customStyle="1" w:styleId="211">
    <w:name w:val="Основной текст с отступом 211"/>
    <w:basedOn w:val="a"/>
    <w:uiPriority w:val="99"/>
    <w:semiHidden/>
    <w:rsid w:val="00575FD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Pa7">
    <w:name w:val="Pa7"/>
    <w:basedOn w:val="a"/>
    <w:next w:val="a"/>
    <w:uiPriority w:val="99"/>
    <w:semiHidden/>
    <w:rsid w:val="00575FD2"/>
    <w:pPr>
      <w:autoSpaceDE w:val="0"/>
      <w:autoSpaceDN w:val="0"/>
      <w:adjustRightInd w:val="0"/>
      <w:spacing w:line="181" w:lineRule="atLeast"/>
    </w:pPr>
    <w:rPr>
      <w:rFonts w:ascii="Minion Pro" w:hAnsi="Minion Pro"/>
      <w:sz w:val="24"/>
      <w:szCs w:val="24"/>
    </w:rPr>
  </w:style>
  <w:style w:type="paragraph" w:customStyle="1" w:styleId="af1">
    <w:name w:val="Íîðìàëüíûé"/>
    <w:uiPriority w:val="99"/>
    <w:semiHidden/>
    <w:rsid w:val="00575FD2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en-US"/>
    </w:rPr>
  </w:style>
  <w:style w:type="paragraph" w:customStyle="1" w:styleId="af2">
    <w:name w:val="Нормальный (таблица)"/>
    <w:basedOn w:val="a"/>
    <w:next w:val="a"/>
    <w:uiPriority w:val="99"/>
    <w:semiHidden/>
    <w:rsid w:val="00575FD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Нормальный"/>
    <w:uiPriority w:val="99"/>
    <w:semiHidden/>
    <w:rsid w:val="00575F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Знак"/>
    <w:basedOn w:val="a"/>
    <w:uiPriority w:val="99"/>
    <w:semiHidden/>
    <w:rsid w:val="00575F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Название Знак1"/>
    <w:uiPriority w:val="99"/>
    <w:rsid w:val="00575FD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2">
    <w:name w:val="Основной текст с отступом Знак1"/>
    <w:uiPriority w:val="99"/>
    <w:semiHidden/>
    <w:rsid w:val="00575F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uiPriority w:val="99"/>
    <w:semiHidden/>
    <w:rsid w:val="00575F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uiPriority w:val="99"/>
    <w:semiHidden/>
    <w:rsid w:val="00575F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Схема документа Знак1"/>
    <w:uiPriority w:val="99"/>
    <w:semiHidden/>
    <w:rsid w:val="00575FD2"/>
    <w:rPr>
      <w:rFonts w:ascii="Tahoma" w:hAnsi="Tahoma" w:cs="Tahoma"/>
      <w:sz w:val="16"/>
      <w:szCs w:val="16"/>
      <w:lang w:eastAsia="ru-RU"/>
    </w:rPr>
  </w:style>
  <w:style w:type="character" w:customStyle="1" w:styleId="af5">
    <w:name w:val="Цветовое выделение"/>
    <w:uiPriority w:val="99"/>
    <w:rsid w:val="00575FD2"/>
    <w:rPr>
      <w:b/>
      <w:color w:val="26282F"/>
      <w:sz w:val="26"/>
    </w:rPr>
  </w:style>
  <w:style w:type="character" w:customStyle="1" w:styleId="af6">
    <w:name w:val="Гипертекстовая ссылка"/>
    <w:uiPriority w:val="99"/>
    <w:rsid w:val="00575FD2"/>
    <w:rPr>
      <w:b/>
      <w:color w:val="106BBE"/>
      <w:sz w:val="26"/>
    </w:rPr>
  </w:style>
  <w:style w:type="character" w:customStyle="1" w:styleId="16">
    <w:name w:val="Текст выноски Знак1"/>
    <w:uiPriority w:val="99"/>
    <w:semiHidden/>
    <w:rsid w:val="00575FD2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575F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4078</Words>
  <Characters>23247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35</cp:revision>
  <cp:lastPrinted>2018-02-26T11:40:00Z</cp:lastPrinted>
  <dcterms:created xsi:type="dcterms:W3CDTF">2015-12-30T07:26:00Z</dcterms:created>
  <dcterms:modified xsi:type="dcterms:W3CDTF">2018-11-19T09:12:00Z</dcterms:modified>
</cp:coreProperties>
</file>