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8" w:rsidRPr="00CD5ABD" w:rsidRDefault="00CC08F8" w:rsidP="00CC08F8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нормативных правовых актов, непосредственно регулирующих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C0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 сохранностью автомобильных дорог местного значения Капустихинского сельского поселения</w:t>
      </w:r>
    </w:p>
    <w:p w:rsidR="00CC08F8" w:rsidRDefault="00CC08F8" w:rsidP="00CC0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Конституция Российской Федерации («Российская газета» от 25.12.1993 № 237);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Российской Федерации об административных правонарушений (далее – КоАП РФ) («Собрание законодательства Российской Федерации» от 07.01.2002 № 1 (ч.1), ст. 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 </w:t>
      </w:r>
    </w:p>
    <w:p w:rsidR="00CC08F8" w:rsidRDefault="00CC08F8" w:rsidP="00CC0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08F8" w:rsidRDefault="00CC08F8" w:rsidP="00CC08F8">
      <w:pPr>
        <w:pStyle w:val="4O4rz4444"/>
        <w:spacing w:after="26" w:line="240" w:lineRule="auto"/>
        <w:jc w:val="both"/>
        <w:rPr>
          <w:kern w:val="36"/>
          <w:sz w:val="28"/>
          <w:szCs w:val="28"/>
        </w:rPr>
      </w:pPr>
      <w:r w:rsidRPr="00CC08F8">
        <w:rPr>
          <w:kern w:val="36"/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C08F8" w:rsidRPr="00CC08F8" w:rsidRDefault="00CC08F8" w:rsidP="00CC08F8">
      <w:pPr>
        <w:pStyle w:val="4O4rz4444"/>
        <w:spacing w:after="26" w:line="240" w:lineRule="auto"/>
        <w:jc w:val="both"/>
        <w:rPr>
          <w:kern w:val="36"/>
          <w:sz w:val="28"/>
          <w:szCs w:val="28"/>
        </w:rPr>
      </w:pPr>
    </w:p>
    <w:p w:rsidR="00CC08F8" w:rsidRPr="00CC08F8" w:rsidRDefault="00CC08F8" w:rsidP="00CC08F8">
      <w:pPr>
        <w:pStyle w:val="4O4rz4444"/>
        <w:spacing w:after="26" w:line="240" w:lineRule="auto"/>
        <w:jc w:val="both"/>
        <w:rPr>
          <w:kern w:val="36"/>
          <w:sz w:val="28"/>
          <w:szCs w:val="28"/>
        </w:rPr>
      </w:pPr>
      <w:r w:rsidRPr="00CC08F8">
        <w:rPr>
          <w:kern w:val="36"/>
          <w:sz w:val="28"/>
          <w:szCs w:val="28"/>
        </w:rPr>
        <w:t>Федеральным законом от 10.12.1995 года № 196-ФЗ «О безопасности дорожного движения»;</w:t>
      </w:r>
    </w:p>
    <w:p w:rsidR="00CC08F8" w:rsidRDefault="00CC08F8" w:rsidP="00CC0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 № 95);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26.06.2008 № 102-ФЗ «Об обеспечении единства измерений» («Собрание законодательства Российской Федерации» от 30.06.2008 № 26, ст. 3021);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28.12.2013 № 412-ФЗ «Об аккредитации в национальной системе аккредитации» (Официальный интернет-портал правовой информации http://www.pravo.gov.ru, 30.12.2013, 24.06.2014);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Федеральный закон от 29.07.2004 № 98-ФЗ «О коммерческой тайне» 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(«Российская газета» от 05.08.2004 № 166);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27.07.2006 № 152-ФЗ «О персональных данных» («Российская газета» от 29.07.2006 № 165);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Российской Федерации от 30.06.2010 № 489) («Собрание законодательства Российской Федерации» от 12.07.2010 № 28, ст. 3706);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(«Собрание законодательства Российской Федерации», от 12.04.2010 № 15, ст. 1807);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28.04.2015 № 415 «О правилах формирования и ведения единого реестра проверок» (далее – Постановление Правительства Российской Федерации от 28.04.2015 № 415) (Официальный интернет-портал правовой информации http://www.pravo.gov.ru, 07.05.2015);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№ 489» (далее – Постановление Правительства Российской Федерации от 26.11.2015 № 1268) (Официальный интернет-портал правовой информации http://www.pravo.gov.ru, 04.12.2015);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(далее – 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Постановление Правительства Российской Федерации от 18.04.2016 № 323) (Официальный интернет-портал правовой информации http://www.pravo.gov.ru, 20.04.2016);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(Официальный интернет-портал правовой информации http://www.pravo.gov.ru, 22.04.2016);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Российской Федерации от 30.04.2009 № 141) («Российская газета» от 14.05.2009 № 85);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Генеральной прокуратуры Российской Федерации от 27.03.2009 № 93) («Законность», 2009, № 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Нижегородской области об административных правонарушениях от 20.05.2003 № 34-З; </w:t>
      </w:r>
    </w:p>
    <w:p w:rsidR="00CC08F8" w:rsidRPr="00CC08F8" w:rsidRDefault="00CC08F8" w:rsidP="00CC08F8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Устав Капустихинского сельсовета, утвержденный решением сессии Капустихинского сельского Совета №13 от 05.05.2011;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Решение сельского совета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Капустихинского сельсовета от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26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11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CC0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Положения о муниципальном контроле за сохранностью автомобильных дорог местного значения в границах населенных пунктов администрации  Капустихинского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CC08F8" w:rsidRPr="00CD5ABD" w:rsidRDefault="00CC08F8" w:rsidP="00CC08F8">
      <w:pPr>
        <w:shd w:val="clear" w:color="auto" w:fill="FFFFFF"/>
        <w:spacing w:after="0" w:line="240" w:lineRule="auto"/>
        <w:jc w:val="both"/>
        <w:rPr>
          <w:b/>
          <w:color w:val="000000"/>
          <w:kern w:val="36"/>
          <w:sz w:val="28"/>
          <w:szCs w:val="28"/>
        </w:rPr>
      </w:pPr>
    </w:p>
    <w:p w:rsidR="00225A91" w:rsidRPr="00CC08F8" w:rsidRDefault="00CC08F8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0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Постановление Администрации Капустихинского сельского поселения от 31.07.2017  № 62 «Об утверждении  Административного регламент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bookmarkStart w:id="0" w:name="_GoBack"/>
      <w:bookmarkEnd w:id="0"/>
      <w:r w:rsidRPr="00CC0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 муниципальном контроле за сохранностью автомобильных дорог местного значения на территории Капустихинского сельсовета Воскресенского муниципального района Нижегородской области»</w:t>
      </w:r>
      <w:r w:rsidRPr="00CC0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sectPr w:rsidR="00225A91" w:rsidRPr="00CC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8"/>
    <w:rsid w:val="00225A91"/>
    <w:rsid w:val="00A97676"/>
    <w:rsid w:val="00C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O4rz4444">
    <w:name w:val="О4Oс4・н~?о?вr?н~?о?йz ?т・4е?4к?4с4・"/>
    <w:basedOn w:val="a"/>
    <w:uiPriority w:val="99"/>
    <w:rsid w:val="00CC08F8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CC08F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O4rz4444">
    <w:name w:val="О4Oс4・н~?о?вr?н~?о?йz ?т・4е?4к?4с4・"/>
    <w:basedOn w:val="a"/>
    <w:uiPriority w:val="99"/>
    <w:rsid w:val="00CC08F8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CC08F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2018-05-24T10:20:00Z</dcterms:created>
  <dcterms:modified xsi:type="dcterms:W3CDTF">2018-05-24T10:25:00Z</dcterms:modified>
</cp:coreProperties>
</file>