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04" w:rsidRDefault="00C86904" w:rsidP="00C86904">
      <w:pPr>
        <w:autoSpaceDE w:val="0"/>
        <w:autoSpaceDN w:val="0"/>
        <w:adjustRightInd w:val="0"/>
        <w:spacing w:line="360" w:lineRule="auto"/>
        <w:jc w:val="center"/>
        <w:rPr>
          <w:b/>
          <w:sz w:val="28"/>
          <w:szCs w:val="28"/>
        </w:rPr>
      </w:pPr>
      <w:r w:rsidRPr="00C86904">
        <w:rPr>
          <w:b/>
          <w:sz w:val="28"/>
          <w:szCs w:val="28"/>
        </w:rPr>
        <w:t>Управление делами администрации Воскресенского муниципального района Нижегородской области</w:t>
      </w:r>
      <w:r>
        <w:rPr>
          <w:b/>
          <w:sz w:val="28"/>
          <w:szCs w:val="28"/>
        </w:rPr>
        <w:t>.</w:t>
      </w:r>
    </w:p>
    <w:p w:rsidR="00C86904" w:rsidRDefault="00C86904" w:rsidP="00C86904">
      <w:pPr>
        <w:autoSpaceDE w:val="0"/>
        <w:autoSpaceDN w:val="0"/>
        <w:adjustRightInd w:val="0"/>
        <w:spacing w:after="120" w:line="360" w:lineRule="auto"/>
        <w:jc w:val="center"/>
        <w:rPr>
          <w:b/>
          <w:sz w:val="28"/>
          <w:szCs w:val="28"/>
        </w:rPr>
      </w:pPr>
      <w:r>
        <w:rPr>
          <w:b/>
          <w:sz w:val="28"/>
          <w:szCs w:val="28"/>
        </w:rPr>
        <w:t>Отчет о работе за 2020 год</w:t>
      </w:r>
    </w:p>
    <w:p w:rsidR="00C86904" w:rsidRDefault="00C86904" w:rsidP="00C86904">
      <w:pPr>
        <w:autoSpaceDE w:val="0"/>
        <w:autoSpaceDN w:val="0"/>
        <w:adjustRightInd w:val="0"/>
        <w:spacing w:line="360" w:lineRule="auto"/>
        <w:ind w:firstLine="709"/>
        <w:jc w:val="both"/>
        <w:rPr>
          <w:sz w:val="28"/>
          <w:szCs w:val="28"/>
        </w:rPr>
      </w:pPr>
      <w:r>
        <w:rPr>
          <w:sz w:val="28"/>
          <w:szCs w:val="28"/>
        </w:rPr>
        <w:t>На 31 декабря 2020 года в администрации Воскресенского муниципального района издано 1622 нормативно-правовых актов. В администрацию района поступило около 3599 документов, в т.ч. из вышестоящих и сторонних организаций.</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В течение 2020 года проводились совещания с главами администраций сельсоветов и администрации </w:t>
      </w:r>
      <w:proofErr w:type="spellStart"/>
      <w:r>
        <w:rPr>
          <w:sz w:val="28"/>
          <w:szCs w:val="28"/>
        </w:rPr>
        <w:t>р.п</w:t>
      </w:r>
      <w:proofErr w:type="gramStart"/>
      <w:r>
        <w:rPr>
          <w:sz w:val="28"/>
          <w:szCs w:val="28"/>
        </w:rPr>
        <w:t>.В</w:t>
      </w:r>
      <w:proofErr w:type="gramEnd"/>
      <w:r>
        <w:rPr>
          <w:sz w:val="28"/>
          <w:szCs w:val="28"/>
        </w:rPr>
        <w:t>оскресенское</w:t>
      </w:r>
      <w:proofErr w:type="spellEnd"/>
      <w:r>
        <w:rPr>
          <w:sz w:val="28"/>
          <w:szCs w:val="28"/>
        </w:rPr>
        <w:t>, начальниками управлений, заведующими отделами, руководителями организаций и предприятий.</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В связи с распространением новой </w:t>
      </w:r>
      <w:proofErr w:type="spellStart"/>
      <w:r>
        <w:rPr>
          <w:sz w:val="28"/>
          <w:szCs w:val="28"/>
        </w:rPr>
        <w:t>коронавирусной</w:t>
      </w:r>
      <w:proofErr w:type="spellEnd"/>
      <w:r>
        <w:rPr>
          <w:sz w:val="28"/>
          <w:szCs w:val="28"/>
        </w:rPr>
        <w:t xml:space="preserve"> инфекции (COVID-19) работа управления делами, как и дру</w:t>
      </w:r>
      <w:bookmarkStart w:id="0" w:name="_GoBack"/>
      <w:bookmarkEnd w:id="0"/>
      <w:r>
        <w:rPr>
          <w:sz w:val="28"/>
          <w:szCs w:val="28"/>
        </w:rPr>
        <w:t xml:space="preserve">гих структурных подразделений, претерпела некоторые изменения. Так велась работа по выдаче разрешений на работу в условиях распространения новой </w:t>
      </w:r>
      <w:proofErr w:type="spellStart"/>
      <w:r>
        <w:rPr>
          <w:sz w:val="28"/>
          <w:szCs w:val="28"/>
        </w:rPr>
        <w:t>коронавирусной</w:t>
      </w:r>
      <w:proofErr w:type="spellEnd"/>
      <w:r>
        <w:rPr>
          <w:sz w:val="28"/>
          <w:szCs w:val="28"/>
        </w:rPr>
        <w:t xml:space="preserve"> инфекции (COVID-19), патрулирование совместно с Отделом МВД России по Воскресенскому району, а также работа на линии 112.</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Также в связи с распространением новой </w:t>
      </w:r>
      <w:proofErr w:type="spellStart"/>
      <w:r>
        <w:rPr>
          <w:sz w:val="28"/>
          <w:szCs w:val="28"/>
        </w:rPr>
        <w:t>коронавирусной</w:t>
      </w:r>
      <w:proofErr w:type="spellEnd"/>
      <w:r>
        <w:rPr>
          <w:sz w:val="28"/>
          <w:szCs w:val="28"/>
        </w:rPr>
        <w:t xml:space="preserve"> инфекции (COVID-19) были отменены все общественные и массовые мероприятия. Но 75-летие Победы в Великой Отечественной войне не могло пройти не заметно. К каждому ветерану и труженику тыла лично пришли с поздравлениями Глава местного самоуправления, заместители главы администрации района, Председатель Земского собрания района, главы администраций сельсоветов и </w:t>
      </w:r>
      <w:proofErr w:type="spellStart"/>
      <w:r>
        <w:rPr>
          <w:sz w:val="28"/>
          <w:szCs w:val="28"/>
        </w:rPr>
        <w:t>р.п</w:t>
      </w:r>
      <w:proofErr w:type="gramStart"/>
      <w:r>
        <w:rPr>
          <w:sz w:val="28"/>
          <w:szCs w:val="28"/>
        </w:rPr>
        <w:t>.В</w:t>
      </w:r>
      <w:proofErr w:type="gramEnd"/>
      <w:r>
        <w:rPr>
          <w:sz w:val="28"/>
          <w:szCs w:val="28"/>
        </w:rPr>
        <w:t>оскресенское</w:t>
      </w:r>
      <w:proofErr w:type="spellEnd"/>
      <w:r>
        <w:rPr>
          <w:sz w:val="28"/>
          <w:szCs w:val="28"/>
        </w:rPr>
        <w:t>, а также представители Правительства Нижегородской области. Всего было вручено 357 юбилейных медалей. Была проведена большая работа, т.к. многие награждаемые живут у родственников либо умерли к моменту вручения. Поэтому медали вручались родственникам.</w:t>
      </w:r>
    </w:p>
    <w:p w:rsidR="00C86904" w:rsidRDefault="00C86904" w:rsidP="00C86904">
      <w:pPr>
        <w:autoSpaceDE w:val="0"/>
        <w:autoSpaceDN w:val="0"/>
        <w:adjustRightInd w:val="0"/>
        <w:spacing w:line="360" w:lineRule="auto"/>
        <w:ind w:firstLine="709"/>
        <w:jc w:val="both"/>
        <w:rPr>
          <w:sz w:val="28"/>
          <w:szCs w:val="28"/>
        </w:rPr>
      </w:pPr>
      <w:r>
        <w:rPr>
          <w:sz w:val="28"/>
          <w:szCs w:val="28"/>
        </w:rPr>
        <w:t>26 муниципальных служащих Воскресенского муниципального района Нижегородской области прошли аттестацию в 2020 году, 20 присвоены классные чины.</w:t>
      </w:r>
    </w:p>
    <w:p w:rsidR="00C86904" w:rsidRDefault="00C86904" w:rsidP="00C86904">
      <w:pPr>
        <w:autoSpaceDE w:val="0"/>
        <w:autoSpaceDN w:val="0"/>
        <w:adjustRightInd w:val="0"/>
        <w:spacing w:line="360" w:lineRule="auto"/>
        <w:ind w:firstLine="709"/>
        <w:jc w:val="both"/>
        <w:rPr>
          <w:sz w:val="28"/>
          <w:szCs w:val="28"/>
        </w:rPr>
      </w:pPr>
      <w:r>
        <w:rPr>
          <w:sz w:val="28"/>
          <w:szCs w:val="28"/>
        </w:rPr>
        <w:lastRenderedPageBreak/>
        <w:t>Письменные обращения граждан в органы местного самоуправления следует рассматривать как важное средство осуществления и охраны прав личности.</w:t>
      </w:r>
    </w:p>
    <w:p w:rsidR="00C86904" w:rsidRDefault="00C86904" w:rsidP="00C86904">
      <w:pPr>
        <w:autoSpaceDE w:val="0"/>
        <w:autoSpaceDN w:val="0"/>
        <w:adjustRightInd w:val="0"/>
        <w:spacing w:line="360" w:lineRule="auto"/>
        <w:ind w:firstLine="709"/>
        <w:jc w:val="both"/>
        <w:rPr>
          <w:sz w:val="28"/>
          <w:szCs w:val="28"/>
        </w:rPr>
      </w:pPr>
      <w:r>
        <w:rPr>
          <w:sz w:val="28"/>
          <w:szCs w:val="28"/>
        </w:rPr>
        <w:t>Организация работы с письменными обращениями граждан осуществляется в соответствии с Конституцией Российской Федерации (ст. 33), Федеральным законом от 2 мая 2006 г. № 59-ФЗ «О порядке рассмотрения обращений граждан Российской Федерации», частично - Федеральным законом от 9 февраля 2009 года № 8-ФЗ «Об обеспечении доступа к информации о деятельности государственных органов».</w:t>
      </w:r>
    </w:p>
    <w:p w:rsidR="00C86904" w:rsidRDefault="00C86904" w:rsidP="00C86904">
      <w:pPr>
        <w:autoSpaceDE w:val="0"/>
        <w:autoSpaceDN w:val="0"/>
        <w:adjustRightInd w:val="0"/>
        <w:spacing w:line="360" w:lineRule="auto"/>
        <w:ind w:firstLine="709"/>
        <w:jc w:val="both"/>
        <w:rPr>
          <w:sz w:val="28"/>
          <w:szCs w:val="28"/>
        </w:rPr>
      </w:pPr>
      <w:r>
        <w:rPr>
          <w:sz w:val="28"/>
          <w:szCs w:val="28"/>
        </w:rPr>
        <w:t>Федеральный закон № 59-ФЗ, несмотря на свое название, распространяется на обращения всех физических лиц - не только граждан РФ, но и иностранцев, а также лиц без гражданства (ст. 1). Основное предназначение данного закона заключается в закреплении требований к составлению обращений и порядку их рассмотрения государственными органами и органами местного самоуправления.</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За 2020 год в Администрацию Воскресенского муниципального района Нижегородской области поступило 273 письменных и устных обращений граждан. </w:t>
      </w:r>
    </w:p>
    <w:p w:rsidR="00C86904" w:rsidRDefault="00C86904" w:rsidP="00C86904">
      <w:pPr>
        <w:autoSpaceDE w:val="0"/>
        <w:autoSpaceDN w:val="0"/>
        <w:adjustRightInd w:val="0"/>
        <w:spacing w:line="360" w:lineRule="auto"/>
        <w:ind w:firstLine="709"/>
        <w:jc w:val="both"/>
        <w:rPr>
          <w:sz w:val="28"/>
          <w:szCs w:val="28"/>
        </w:rPr>
      </w:pPr>
      <w:r>
        <w:rPr>
          <w:sz w:val="28"/>
          <w:szCs w:val="28"/>
        </w:rPr>
        <w:t>Из них 215 письменных, 2 устных , 56 с сайта. По всем обращениям даны разъяснения.</w:t>
      </w:r>
    </w:p>
    <w:p w:rsidR="00C86904" w:rsidRDefault="00C86904" w:rsidP="00C86904">
      <w:pPr>
        <w:autoSpaceDE w:val="0"/>
        <w:autoSpaceDN w:val="0"/>
        <w:adjustRightInd w:val="0"/>
        <w:spacing w:line="360" w:lineRule="auto"/>
        <w:ind w:firstLine="709"/>
        <w:jc w:val="both"/>
        <w:rPr>
          <w:sz w:val="28"/>
          <w:szCs w:val="28"/>
        </w:rPr>
      </w:pPr>
      <w:r>
        <w:rPr>
          <w:sz w:val="28"/>
          <w:szCs w:val="28"/>
        </w:rPr>
        <w:t>Анализ социального состава авторов обращений показывает, что большинство из них относится к социально незащищенным слоям населения: наибольшее количество обращений поступило от пенсионеров, многодетных семей, инвалидов различных категорий, детей-сирот, ветеранов.</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В основном, они направлены на решение вопросов жилищно-коммунального хозяйства, сноса и переселения из ветхого жилья, благоустройства дворов, ремонта дорог и </w:t>
      </w:r>
      <w:proofErr w:type="spellStart"/>
      <w:r>
        <w:rPr>
          <w:sz w:val="28"/>
          <w:szCs w:val="28"/>
        </w:rPr>
        <w:t>внутридворовых</w:t>
      </w:r>
      <w:proofErr w:type="spellEnd"/>
      <w:r>
        <w:rPr>
          <w:sz w:val="28"/>
          <w:szCs w:val="28"/>
        </w:rPr>
        <w:t xml:space="preserve"> проездов.</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Как показывает анализ поступивших обращений граждан, в отчетном периоде по-прежнему преобладающее большинство обращений касается </w:t>
      </w:r>
      <w:r>
        <w:rPr>
          <w:sz w:val="28"/>
          <w:szCs w:val="28"/>
        </w:rPr>
        <w:lastRenderedPageBreak/>
        <w:t xml:space="preserve">вопросов жилищно-коммунальных отношений, о чем свидетельствует стабильно высокое число обращений - 50 </w:t>
      </w:r>
    </w:p>
    <w:p w:rsidR="00C86904" w:rsidRDefault="00C86904" w:rsidP="00C86904">
      <w:pPr>
        <w:autoSpaceDE w:val="0"/>
        <w:autoSpaceDN w:val="0"/>
        <w:adjustRightInd w:val="0"/>
        <w:spacing w:line="360" w:lineRule="auto"/>
        <w:ind w:firstLine="709"/>
        <w:jc w:val="both"/>
        <w:rPr>
          <w:sz w:val="28"/>
          <w:szCs w:val="28"/>
        </w:rPr>
      </w:pPr>
      <w:r>
        <w:rPr>
          <w:sz w:val="28"/>
          <w:szCs w:val="28"/>
        </w:rPr>
        <w:t>Также в 2020 году отмечается рост обращений по оказанию материальной помощи(52 обращения</w:t>
      </w:r>
      <w:proofErr w:type="gramStart"/>
      <w:r>
        <w:rPr>
          <w:sz w:val="28"/>
          <w:szCs w:val="28"/>
        </w:rPr>
        <w:t xml:space="preserve"> )</w:t>
      </w:r>
      <w:proofErr w:type="gramEnd"/>
      <w:r>
        <w:rPr>
          <w:sz w:val="28"/>
          <w:szCs w:val="28"/>
        </w:rPr>
        <w:t>. По жилищным вопросам поступило 50 обращений.</w:t>
      </w:r>
    </w:p>
    <w:p w:rsidR="00C86904" w:rsidRDefault="00C86904" w:rsidP="00C86904">
      <w:pPr>
        <w:autoSpaceDE w:val="0"/>
        <w:autoSpaceDN w:val="0"/>
        <w:adjustRightInd w:val="0"/>
        <w:spacing w:line="360" w:lineRule="auto"/>
        <w:ind w:firstLine="709"/>
        <w:jc w:val="both"/>
        <w:rPr>
          <w:sz w:val="28"/>
          <w:szCs w:val="28"/>
        </w:rPr>
      </w:pPr>
      <w:r>
        <w:rPr>
          <w:sz w:val="28"/>
          <w:szCs w:val="28"/>
        </w:rPr>
        <w:t>Все поступившие обращения граждан рассматриваются в сроки, установленные Федеральным законом от 2 мая 2006 г. № 59-ФЗ «О порядке рассмотрения обращений граждан Российской Федерации. В Администрации Воскресенского муниципального района стало больше внимания уделяться качеству подготовки ответов на обращения граждан. Специалистами общественной приемной районной Администрации каждое обращение гражданина внимательно рассматривается, выясняются все обстоятельства, при необходимости организуется выезд к заявителю, проводятся беседы, даются различные разъяснения и только после всей этой проведенной работы, с учетом выясненных обстоятельств, дается обоснованный ответ заявителю.</w:t>
      </w:r>
    </w:p>
    <w:p w:rsidR="00C86904" w:rsidRDefault="00C86904" w:rsidP="00C86904">
      <w:pPr>
        <w:autoSpaceDE w:val="0"/>
        <w:autoSpaceDN w:val="0"/>
        <w:adjustRightInd w:val="0"/>
        <w:spacing w:line="360" w:lineRule="auto"/>
        <w:ind w:firstLine="709"/>
        <w:jc w:val="both"/>
        <w:rPr>
          <w:sz w:val="28"/>
          <w:szCs w:val="28"/>
        </w:rPr>
      </w:pPr>
      <w:r>
        <w:rPr>
          <w:sz w:val="28"/>
          <w:szCs w:val="28"/>
        </w:rPr>
        <w:t>Анализ письменных и устных обращений показал, что положительно решены вопросы и приняты меры по 121 обращениям, это по вопросам благоустройства поселений (ремонт дорог, пешеходных дорожек, обустройство придомовых территорий), оказания материальной помощи, подключения и улучшения водоснабжения жителям района и другие.</w:t>
      </w:r>
    </w:p>
    <w:p w:rsidR="00C86904" w:rsidRDefault="00C86904" w:rsidP="00C86904">
      <w:pPr>
        <w:autoSpaceDE w:val="0"/>
        <w:autoSpaceDN w:val="0"/>
        <w:adjustRightInd w:val="0"/>
        <w:spacing w:line="360" w:lineRule="auto"/>
        <w:ind w:firstLine="709"/>
        <w:jc w:val="both"/>
        <w:rPr>
          <w:sz w:val="28"/>
          <w:szCs w:val="28"/>
        </w:rPr>
      </w:pPr>
      <w:proofErr w:type="gramStart"/>
      <w:r>
        <w:rPr>
          <w:sz w:val="28"/>
          <w:szCs w:val="28"/>
        </w:rPr>
        <w:t xml:space="preserve">За текущий период 2020 года в адрес муниципалитета обращений коррупционной направленности не поступало. </w:t>
      </w:r>
      <w:proofErr w:type="gramEnd"/>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Личные приемы граждан в Администрации Воскресенского муниципального района проводятся еженедельно (каждую пятницу) Главой местного самоуправления района и его заместителями по графику, утверждённому Главой местного самоуправления района. Все вопросы, поступившие в ходе приемов, находятся на особом контроле Главы местного самоуправления района по исполнению. </w:t>
      </w:r>
    </w:p>
    <w:p w:rsidR="00C86904" w:rsidRDefault="00C86904" w:rsidP="00C86904">
      <w:pPr>
        <w:autoSpaceDE w:val="0"/>
        <w:autoSpaceDN w:val="0"/>
        <w:adjustRightInd w:val="0"/>
        <w:spacing w:line="360" w:lineRule="auto"/>
        <w:ind w:firstLine="709"/>
        <w:jc w:val="both"/>
        <w:rPr>
          <w:sz w:val="28"/>
          <w:szCs w:val="28"/>
        </w:rPr>
      </w:pPr>
      <w:r>
        <w:rPr>
          <w:sz w:val="28"/>
          <w:szCs w:val="28"/>
        </w:rPr>
        <w:lastRenderedPageBreak/>
        <w:t>Перечень вопросов, с которыми граждане обращаются на личный прием к Главе местного самоуправления района, совпадает с письменными обращениями, поступающими в Администрацию Воскресенского муниципального района это вопросы:</w:t>
      </w:r>
    </w:p>
    <w:p w:rsidR="00C86904" w:rsidRDefault="00C86904" w:rsidP="00C86904">
      <w:pPr>
        <w:autoSpaceDE w:val="0"/>
        <w:autoSpaceDN w:val="0"/>
        <w:adjustRightInd w:val="0"/>
        <w:spacing w:line="360" w:lineRule="auto"/>
        <w:ind w:firstLine="709"/>
        <w:jc w:val="both"/>
        <w:rPr>
          <w:sz w:val="28"/>
          <w:szCs w:val="28"/>
        </w:rPr>
      </w:pPr>
      <w:r>
        <w:rPr>
          <w:sz w:val="28"/>
          <w:szCs w:val="28"/>
        </w:rPr>
        <w:t>- газификации района,</w:t>
      </w:r>
    </w:p>
    <w:p w:rsidR="00C86904" w:rsidRDefault="00C86904" w:rsidP="00C86904">
      <w:pPr>
        <w:autoSpaceDE w:val="0"/>
        <w:autoSpaceDN w:val="0"/>
        <w:adjustRightInd w:val="0"/>
        <w:spacing w:line="360" w:lineRule="auto"/>
        <w:ind w:firstLine="709"/>
        <w:jc w:val="both"/>
        <w:rPr>
          <w:sz w:val="28"/>
          <w:szCs w:val="28"/>
        </w:rPr>
      </w:pPr>
      <w:r>
        <w:rPr>
          <w:sz w:val="28"/>
          <w:szCs w:val="28"/>
        </w:rPr>
        <w:t>- коммунального и бытового обслуживания,</w:t>
      </w:r>
    </w:p>
    <w:p w:rsidR="00C86904" w:rsidRDefault="00C86904" w:rsidP="00C86904">
      <w:pPr>
        <w:autoSpaceDE w:val="0"/>
        <w:autoSpaceDN w:val="0"/>
        <w:adjustRightInd w:val="0"/>
        <w:spacing w:line="360" w:lineRule="auto"/>
        <w:ind w:firstLine="709"/>
        <w:jc w:val="both"/>
        <w:rPr>
          <w:sz w:val="28"/>
          <w:szCs w:val="28"/>
        </w:rPr>
      </w:pPr>
      <w:r>
        <w:rPr>
          <w:sz w:val="28"/>
          <w:szCs w:val="28"/>
        </w:rPr>
        <w:t>- образования в районе,</w:t>
      </w:r>
    </w:p>
    <w:p w:rsidR="00C86904" w:rsidRDefault="00C86904" w:rsidP="00C86904">
      <w:pPr>
        <w:autoSpaceDE w:val="0"/>
        <w:autoSpaceDN w:val="0"/>
        <w:adjustRightInd w:val="0"/>
        <w:spacing w:line="360" w:lineRule="auto"/>
        <w:ind w:firstLine="709"/>
        <w:jc w:val="both"/>
        <w:rPr>
          <w:sz w:val="28"/>
          <w:szCs w:val="28"/>
        </w:rPr>
      </w:pPr>
      <w:r>
        <w:rPr>
          <w:sz w:val="28"/>
          <w:szCs w:val="28"/>
        </w:rPr>
        <w:t>- землепользования,</w:t>
      </w:r>
    </w:p>
    <w:p w:rsidR="00C86904" w:rsidRDefault="00C86904" w:rsidP="00C86904">
      <w:pPr>
        <w:autoSpaceDE w:val="0"/>
        <w:autoSpaceDN w:val="0"/>
        <w:adjustRightInd w:val="0"/>
        <w:spacing w:line="360" w:lineRule="auto"/>
        <w:ind w:firstLine="709"/>
        <w:jc w:val="both"/>
        <w:rPr>
          <w:sz w:val="28"/>
          <w:szCs w:val="28"/>
        </w:rPr>
      </w:pPr>
      <w:r>
        <w:rPr>
          <w:sz w:val="28"/>
          <w:szCs w:val="28"/>
        </w:rPr>
        <w:t>- несанкционированных свалок,</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 вопросы предоставления жилья и другие. </w:t>
      </w:r>
    </w:p>
    <w:p w:rsidR="00C86904" w:rsidRDefault="00C86904" w:rsidP="00C86904">
      <w:pPr>
        <w:autoSpaceDE w:val="0"/>
        <w:autoSpaceDN w:val="0"/>
        <w:adjustRightInd w:val="0"/>
        <w:spacing w:line="360" w:lineRule="auto"/>
        <w:ind w:firstLine="709"/>
        <w:jc w:val="both"/>
        <w:rPr>
          <w:sz w:val="28"/>
          <w:szCs w:val="28"/>
        </w:rPr>
      </w:pPr>
      <w:r>
        <w:rPr>
          <w:sz w:val="28"/>
          <w:szCs w:val="28"/>
        </w:rPr>
        <w:t>На приеме дается разъяснение обратившемуся, если вопрос не может быть решен на месте, то дается поручение руководителю отраслевого (функционального) органа Администрации Воскресенского муниципального района. Все замечания и предложения, поступающие во время личных приемов, встреч, как в устной, так и письменной форме, обобщаются и анализируются.</w:t>
      </w:r>
    </w:p>
    <w:p w:rsidR="00C86904" w:rsidRDefault="00C86904" w:rsidP="00C86904">
      <w:pPr>
        <w:autoSpaceDE w:val="0"/>
        <w:autoSpaceDN w:val="0"/>
        <w:adjustRightInd w:val="0"/>
        <w:spacing w:line="360" w:lineRule="auto"/>
        <w:ind w:firstLine="709"/>
        <w:jc w:val="both"/>
        <w:rPr>
          <w:sz w:val="28"/>
          <w:szCs w:val="28"/>
        </w:rPr>
      </w:pPr>
      <w:r>
        <w:rPr>
          <w:sz w:val="28"/>
          <w:szCs w:val="28"/>
        </w:rPr>
        <w:t>Все шире используется электронная почта. Для повышения оперативности и эффективности работы с заявлениями граждан, в целях расширения границ диалога власти с населением на сайте администрации района является раздел «Обращение граждан», обеспечивающий свободный доступ к обращению и обсуждению гражданами различных проблем.</w:t>
      </w:r>
    </w:p>
    <w:p w:rsidR="00C86904" w:rsidRDefault="00C86904" w:rsidP="00C86904">
      <w:pPr>
        <w:autoSpaceDE w:val="0"/>
        <w:autoSpaceDN w:val="0"/>
        <w:adjustRightInd w:val="0"/>
        <w:spacing w:line="360" w:lineRule="auto"/>
        <w:ind w:firstLine="709"/>
        <w:jc w:val="both"/>
        <w:rPr>
          <w:sz w:val="28"/>
          <w:szCs w:val="28"/>
        </w:rPr>
      </w:pPr>
      <w:r>
        <w:rPr>
          <w:sz w:val="28"/>
          <w:szCs w:val="28"/>
        </w:rPr>
        <w:t>Информация о принятых мерах по обращению доводится до заявителя. Регулярно проводится аналитическая работа по выявлению причин  граждан, усилена контрольная работа за исполнением обращений.</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2020 год ознаменовался проведением всероссийского голосования за изменения в Конституцию РФ. В июле в условиях распространения новой </w:t>
      </w:r>
      <w:proofErr w:type="spellStart"/>
      <w:r>
        <w:rPr>
          <w:sz w:val="28"/>
          <w:szCs w:val="28"/>
        </w:rPr>
        <w:t>коронавирусной</w:t>
      </w:r>
      <w:proofErr w:type="spellEnd"/>
      <w:r>
        <w:rPr>
          <w:sz w:val="28"/>
          <w:szCs w:val="28"/>
        </w:rPr>
        <w:t xml:space="preserve"> инфекции (COVID-19) мероприятие прошло на высоком уровне. </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В сентябре прошли выборы в представительные органы местного самоуправления. В семи сельских советах: Благовещенском, Владимирском, </w:t>
      </w:r>
      <w:proofErr w:type="spellStart"/>
      <w:r>
        <w:rPr>
          <w:sz w:val="28"/>
          <w:szCs w:val="28"/>
        </w:rPr>
        <w:lastRenderedPageBreak/>
        <w:t>Егоровском</w:t>
      </w:r>
      <w:proofErr w:type="spellEnd"/>
      <w:r>
        <w:rPr>
          <w:sz w:val="28"/>
          <w:szCs w:val="28"/>
        </w:rPr>
        <w:t xml:space="preserve">, Капустихинском, </w:t>
      </w:r>
      <w:proofErr w:type="spellStart"/>
      <w:r>
        <w:rPr>
          <w:sz w:val="28"/>
          <w:szCs w:val="28"/>
        </w:rPr>
        <w:t>Нестиарском</w:t>
      </w:r>
      <w:proofErr w:type="spellEnd"/>
      <w:r>
        <w:rPr>
          <w:sz w:val="28"/>
          <w:szCs w:val="28"/>
        </w:rPr>
        <w:t xml:space="preserve">, </w:t>
      </w:r>
      <w:proofErr w:type="spellStart"/>
      <w:r>
        <w:rPr>
          <w:sz w:val="28"/>
          <w:szCs w:val="28"/>
        </w:rPr>
        <w:t>Староустинском</w:t>
      </w:r>
      <w:proofErr w:type="spellEnd"/>
      <w:r>
        <w:rPr>
          <w:sz w:val="28"/>
          <w:szCs w:val="28"/>
        </w:rPr>
        <w:t xml:space="preserve"> сельсоветах и </w:t>
      </w:r>
      <w:proofErr w:type="spellStart"/>
      <w:r>
        <w:rPr>
          <w:sz w:val="28"/>
          <w:szCs w:val="28"/>
        </w:rPr>
        <w:t>р.п</w:t>
      </w:r>
      <w:proofErr w:type="gramStart"/>
      <w:r>
        <w:rPr>
          <w:sz w:val="28"/>
          <w:szCs w:val="28"/>
        </w:rPr>
        <w:t>.В</w:t>
      </w:r>
      <w:proofErr w:type="gramEnd"/>
      <w:r>
        <w:rPr>
          <w:sz w:val="28"/>
          <w:szCs w:val="28"/>
        </w:rPr>
        <w:t>оскресенсккое</w:t>
      </w:r>
      <w:proofErr w:type="spellEnd"/>
      <w:r>
        <w:rPr>
          <w:sz w:val="28"/>
          <w:szCs w:val="28"/>
        </w:rPr>
        <w:t xml:space="preserve"> прошли выборы депутатов сельских Советов. Депутатский корпус избран полностью, Земское собрание района сформировано и в октябре Председателем Земского собрания Воскресенского муниципального района стал Ольнев Валерий Николаевич. Также Главой Нестиарского сельсовета был назначен </w:t>
      </w:r>
      <w:proofErr w:type="spellStart"/>
      <w:r>
        <w:rPr>
          <w:sz w:val="28"/>
          <w:szCs w:val="28"/>
        </w:rPr>
        <w:t>Хомов</w:t>
      </w:r>
      <w:proofErr w:type="spellEnd"/>
      <w:r>
        <w:rPr>
          <w:sz w:val="28"/>
          <w:szCs w:val="28"/>
        </w:rPr>
        <w:t xml:space="preserve"> Василий Валентинович.</w:t>
      </w:r>
    </w:p>
    <w:p w:rsidR="00C86904" w:rsidRDefault="00C86904" w:rsidP="00C86904">
      <w:pPr>
        <w:autoSpaceDE w:val="0"/>
        <w:autoSpaceDN w:val="0"/>
        <w:adjustRightInd w:val="0"/>
        <w:spacing w:line="360" w:lineRule="auto"/>
        <w:ind w:firstLine="709"/>
        <w:jc w:val="both"/>
        <w:rPr>
          <w:b/>
          <w:sz w:val="28"/>
          <w:szCs w:val="28"/>
        </w:rPr>
      </w:pPr>
      <w:r>
        <w:rPr>
          <w:b/>
          <w:sz w:val="28"/>
          <w:szCs w:val="28"/>
        </w:rPr>
        <w:t>Сектора архивного дела</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В целях установления фактического наличия находящихся на хранении архивных документов и выявления отсутствующих архивных документов сектором архивного дела была проведена проверка наличия дел по фондам. </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Проверено 2006 единиц хранения (9 фондов) - Колхоз «Мир» за 1942-2005 годы, Богородский колхоз «Ильич» за 1947-1964 годы, ОАФ </w:t>
      </w:r>
      <w:proofErr w:type="spellStart"/>
      <w:r>
        <w:rPr>
          <w:sz w:val="28"/>
          <w:szCs w:val="28"/>
        </w:rPr>
        <w:t>Елдежский</w:t>
      </w:r>
      <w:proofErr w:type="spellEnd"/>
      <w:r>
        <w:rPr>
          <w:sz w:val="28"/>
          <w:szCs w:val="28"/>
        </w:rPr>
        <w:t xml:space="preserve"> сельский Совет и </w:t>
      </w:r>
      <w:proofErr w:type="spellStart"/>
      <w:r>
        <w:rPr>
          <w:sz w:val="28"/>
          <w:szCs w:val="28"/>
        </w:rPr>
        <w:t>Елдежская</w:t>
      </w:r>
      <w:proofErr w:type="spellEnd"/>
      <w:r>
        <w:rPr>
          <w:sz w:val="28"/>
          <w:szCs w:val="28"/>
        </w:rPr>
        <w:t xml:space="preserve"> сельская администрация за 1967-2009 годы, </w:t>
      </w:r>
      <w:proofErr w:type="spellStart"/>
      <w:r>
        <w:rPr>
          <w:sz w:val="28"/>
          <w:szCs w:val="28"/>
        </w:rPr>
        <w:t>Лалакинский</w:t>
      </w:r>
      <w:proofErr w:type="spellEnd"/>
      <w:r>
        <w:rPr>
          <w:sz w:val="28"/>
          <w:szCs w:val="28"/>
        </w:rPr>
        <w:t xml:space="preserve"> колхоз «Заря» за 1957-1963 годы, </w:t>
      </w:r>
      <w:proofErr w:type="spellStart"/>
      <w:r>
        <w:rPr>
          <w:sz w:val="28"/>
          <w:szCs w:val="28"/>
        </w:rPr>
        <w:t>Галибихинкий</w:t>
      </w:r>
      <w:proofErr w:type="spellEnd"/>
      <w:r>
        <w:rPr>
          <w:sz w:val="28"/>
          <w:szCs w:val="28"/>
        </w:rPr>
        <w:t xml:space="preserve"> колхоз «Делегатка» за 1951-1964 годы, колхоз «Парижская коммуна» за 1960-1999 годы, Владимирский детский дом за 1942-1955 </w:t>
      </w:r>
      <w:proofErr w:type="spellStart"/>
      <w:r>
        <w:rPr>
          <w:sz w:val="28"/>
          <w:szCs w:val="28"/>
        </w:rPr>
        <w:t>годы</w:t>
      </w:r>
      <w:proofErr w:type="gramStart"/>
      <w:r>
        <w:rPr>
          <w:sz w:val="28"/>
          <w:szCs w:val="28"/>
        </w:rPr>
        <w:t>,Г</w:t>
      </w:r>
      <w:proofErr w:type="gramEnd"/>
      <w:r>
        <w:rPr>
          <w:sz w:val="28"/>
          <w:szCs w:val="28"/>
        </w:rPr>
        <w:t>алибихинский</w:t>
      </w:r>
      <w:proofErr w:type="spellEnd"/>
      <w:r>
        <w:rPr>
          <w:sz w:val="28"/>
          <w:szCs w:val="28"/>
        </w:rPr>
        <w:t xml:space="preserve"> детский дом за 1941-1960 годы, </w:t>
      </w:r>
      <w:proofErr w:type="spellStart"/>
      <w:r>
        <w:rPr>
          <w:sz w:val="28"/>
          <w:szCs w:val="28"/>
        </w:rPr>
        <w:t>Большепольский</w:t>
      </w:r>
      <w:proofErr w:type="spellEnd"/>
      <w:r>
        <w:rPr>
          <w:sz w:val="28"/>
          <w:szCs w:val="28"/>
        </w:rPr>
        <w:t xml:space="preserve"> детский дом за 1947-1954 годы.</w:t>
      </w:r>
    </w:p>
    <w:p w:rsidR="00C86904" w:rsidRDefault="00C86904" w:rsidP="00C86904">
      <w:pPr>
        <w:autoSpaceDE w:val="0"/>
        <w:autoSpaceDN w:val="0"/>
        <w:adjustRightInd w:val="0"/>
        <w:spacing w:line="360" w:lineRule="auto"/>
        <w:ind w:firstLine="709"/>
        <w:jc w:val="both"/>
        <w:rPr>
          <w:sz w:val="28"/>
          <w:szCs w:val="28"/>
        </w:rPr>
      </w:pPr>
      <w:proofErr w:type="gramStart"/>
      <w:r>
        <w:rPr>
          <w:sz w:val="28"/>
          <w:szCs w:val="28"/>
        </w:rPr>
        <w:t xml:space="preserve">Переработано описей дел документов по личному составу 2197 дел (колхоз «Ильич» за 1950-2011 годы, </w:t>
      </w:r>
      <w:proofErr w:type="spellStart"/>
      <w:r>
        <w:rPr>
          <w:sz w:val="28"/>
          <w:szCs w:val="28"/>
        </w:rPr>
        <w:t>Лалакинский</w:t>
      </w:r>
      <w:proofErr w:type="spellEnd"/>
      <w:r>
        <w:rPr>
          <w:sz w:val="28"/>
          <w:szCs w:val="28"/>
        </w:rPr>
        <w:t xml:space="preserve"> колхоз «Заря» за 1957-1963 годы, </w:t>
      </w:r>
      <w:proofErr w:type="spellStart"/>
      <w:r>
        <w:rPr>
          <w:sz w:val="28"/>
          <w:szCs w:val="28"/>
        </w:rPr>
        <w:t>Галибихинский</w:t>
      </w:r>
      <w:proofErr w:type="spellEnd"/>
      <w:r>
        <w:rPr>
          <w:sz w:val="28"/>
          <w:szCs w:val="28"/>
        </w:rPr>
        <w:t xml:space="preserve"> колхоз «Делегатка» за 1951-1964 годы, колхоз «Мир» за 1942-2005, Богородский колхоз «Ильич» за 1954-1963 годы, колхоз «Парижская коммуна» за 1960-1999 годы, </w:t>
      </w:r>
      <w:proofErr w:type="spellStart"/>
      <w:r>
        <w:rPr>
          <w:sz w:val="28"/>
          <w:szCs w:val="28"/>
        </w:rPr>
        <w:t>Галибихинский</w:t>
      </w:r>
      <w:proofErr w:type="spellEnd"/>
      <w:r>
        <w:rPr>
          <w:sz w:val="28"/>
          <w:szCs w:val="28"/>
        </w:rPr>
        <w:t xml:space="preserve"> детский дом за 1941-1960 годы).</w:t>
      </w:r>
      <w:proofErr w:type="gramEnd"/>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Переработано описей дел управленческой документации 1156 дел (ОАФ </w:t>
      </w:r>
      <w:proofErr w:type="spellStart"/>
      <w:r>
        <w:rPr>
          <w:sz w:val="28"/>
          <w:szCs w:val="28"/>
        </w:rPr>
        <w:t>Елдежский</w:t>
      </w:r>
      <w:proofErr w:type="spellEnd"/>
      <w:r>
        <w:rPr>
          <w:sz w:val="28"/>
          <w:szCs w:val="28"/>
        </w:rPr>
        <w:t xml:space="preserve"> сельский Совет и </w:t>
      </w:r>
      <w:proofErr w:type="spellStart"/>
      <w:r>
        <w:rPr>
          <w:sz w:val="28"/>
          <w:szCs w:val="28"/>
        </w:rPr>
        <w:t>Елдежская</w:t>
      </w:r>
      <w:proofErr w:type="spellEnd"/>
      <w:r>
        <w:rPr>
          <w:sz w:val="28"/>
          <w:szCs w:val="28"/>
        </w:rPr>
        <w:t xml:space="preserve"> сельская администрация за 1967-2010 годы, колхоз «Мир» за 1969-2001 годы, Воскресенская ЦРБ за 1965-2017 годы.)</w:t>
      </w:r>
    </w:p>
    <w:p w:rsidR="00C86904" w:rsidRDefault="00C86904" w:rsidP="00C86904">
      <w:pPr>
        <w:autoSpaceDE w:val="0"/>
        <w:autoSpaceDN w:val="0"/>
        <w:adjustRightInd w:val="0"/>
        <w:spacing w:line="360" w:lineRule="auto"/>
        <w:ind w:firstLine="709"/>
        <w:jc w:val="both"/>
        <w:rPr>
          <w:sz w:val="28"/>
          <w:szCs w:val="28"/>
        </w:rPr>
      </w:pPr>
      <w:proofErr w:type="gramStart"/>
      <w:r>
        <w:rPr>
          <w:sz w:val="28"/>
          <w:szCs w:val="28"/>
        </w:rPr>
        <w:t xml:space="preserve">Переработано описей дел по личному составу и переведено в описи дел постоянного хранения по личному составу 77 дел (Богородский колхоз </w:t>
      </w:r>
      <w:r>
        <w:rPr>
          <w:sz w:val="28"/>
          <w:szCs w:val="28"/>
        </w:rPr>
        <w:lastRenderedPageBreak/>
        <w:t xml:space="preserve">«Ильич» за 1947-1953 годы, </w:t>
      </w:r>
      <w:proofErr w:type="spellStart"/>
      <w:r>
        <w:rPr>
          <w:sz w:val="28"/>
          <w:szCs w:val="28"/>
        </w:rPr>
        <w:t>Большепольский</w:t>
      </w:r>
      <w:proofErr w:type="spellEnd"/>
      <w:r>
        <w:rPr>
          <w:sz w:val="28"/>
          <w:szCs w:val="28"/>
        </w:rPr>
        <w:t xml:space="preserve"> детский дом за 1947-1956 годы, Владимирский детский дом за 1942-1955 годы, </w:t>
      </w:r>
      <w:proofErr w:type="spellStart"/>
      <w:r>
        <w:rPr>
          <w:sz w:val="28"/>
          <w:szCs w:val="28"/>
        </w:rPr>
        <w:t>Галибихинский</w:t>
      </w:r>
      <w:proofErr w:type="spellEnd"/>
      <w:r>
        <w:rPr>
          <w:sz w:val="28"/>
          <w:szCs w:val="28"/>
        </w:rPr>
        <w:t xml:space="preserve"> детский дом за 1941-1953 годы.</w:t>
      </w:r>
      <w:proofErr w:type="gramEnd"/>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Проведена техническая обработка (подшивка дел) – 210 единиц хранения. </w:t>
      </w:r>
    </w:p>
    <w:p w:rsidR="00C86904" w:rsidRDefault="00C86904" w:rsidP="00C86904">
      <w:pPr>
        <w:autoSpaceDE w:val="0"/>
        <w:autoSpaceDN w:val="0"/>
        <w:adjustRightInd w:val="0"/>
        <w:spacing w:line="360" w:lineRule="auto"/>
        <w:ind w:firstLine="709"/>
        <w:jc w:val="both"/>
        <w:rPr>
          <w:sz w:val="28"/>
          <w:szCs w:val="28"/>
        </w:rPr>
      </w:pPr>
      <w:r>
        <w:rPr>
          <w:sz w:val="28"/>
          <w:szCs w:val="28"/>
        </w:rPr>
        <w:t>Приняты документы на муниципальное хранение от организаций, предприятий с истекшими сроками временного хранения 571 единиц хранения, фотодокументы 56 единиц хранения.</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Подготовлены документы организаций и предприятий для утверждения Экспертно-проверочной методической комиссией Комитета по делам архивов описи постоянного хранения в количестве 539 единиц хранения , 29 единиц хранения ОЦД, Фотодокументов 56 единицы хранения и согласованы сектором архивного дела описи по личному составу 233 единиц хранения. </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Составлены исторические справки и внесены в БД ПК Архивный фонд: </w:t>
      </w:r>
      <w:proofErr w:type="gramStart"/>
      <w:r>
        <w:rPr>
          <w:sz w:val="28"/>
          <w:szCs w:val="28"/>
        </w:rPr>
        <w:t xml:space="preserve">Статистика, </w:t>
      </w:r>
      <w:proofErr w:type="spellStart"/>
      <w:r>
        <w:rPr>
          <w:sz w:val="28"/>
          <w:szCs w:val="28"/>
        </w:rPr>
        <w:t>Большепольский</w:t>
      </w:r>
      <w:proofErr w:type="spellEnd"/>
      <w:r>
        <w:rPr>
          <w:sz w:val="28"/>
          <w:szCs w:val="28"/>
        </w:rPr>
        <w:t xml:space="preserve"> детский дом, Владимирский детский дом, </w:t>
      </w:r>
      <w:proofErr w:type="spellStart"/>
      <w:r>
        <w:rPr>
          <w:sz w:val="28"/>
          <w:szCs w:val="28"/>
        </w:rPr>
        <w:t>Гаплибихинский</w:t>
      </w:r>
      <w:proofErr w:type="spellEnd"/>
      <w:r>
        <w:rPr>
          <w:sz w:val="28"/>
          <w:szCs w:val="28"/>
        </w:rPr>
        <w:t xml:space="preserve"> детский дом, ОАФ </w:t>
      </w:r>
      <w:proofErr w:type="spellStart"/>
      <w:r>
        <w:rPr>
          <w:sz w:val="28"/>
          <w:szCs w:val="28"/>
        </w:rPr>
        <w:t>Елдежский</w:t>
      </w:r>
      <w:proofErr w:type="spellEnd"/>
      <w:r>
        <w:rPr>
          <w:sz w:val="28"/>
          <w:szCs w:val="28"/>
        </w:rPr>
        <w:t xml:space="preserve"> сельский Совет и </w:t>
      </w:r>
      <w:proofErr w:type="spellStart"/>
      <w:r>
        <w:rPr>
          <w:sz w:val="28"/>
          <w:szCs w:val="28"/>
        </w:rPr>
        <w:t>Елдежская</w:t>
      </w:r>
      <w:proofErr w:type="spellEnd"/>
      <w:r>
        <w:rPr>
          <w:sz w:val="28"/>
          <w:szCs w:val="28"/>
        </w:rPr>
        <w:t xml:space="preserve"> сельская администрация, колхоз «Ильич», </w:t>
      </w:r>
      <w:proofErr w:type="spellStart"/>
      <w:r>
        <w:rPr>
          <w:sz w:val="28"/>
          <w:szCs w:val="28"/>
        </w:rPr>
        <w:t>Лалакинский</w:t>
      </w:r>
      <w:proofErr w:type="spellEnd"/>
      <w:r>
        <w:rPr>
          <w:sz w:val="28"/>
          <w:szCs w:val="28"/>
        </w:rPr>
        <w:t xml:space="preserve"> колхоз «Заря», колхоз «Мир», Богородский колхоз «Ильич», </w:t>
      </w:r>
      <w:proofErr w:type="spellStart"/>
      <w:r>
        <w:rPr>
          <w:sz w:val="28"/>
          <w:szCs w:val="28"/>
        </w:rPr>
        <w:t>Галибихинский</w:t>
      </w:r>
      <w:proofErr w:type="spellEnd"/>
      <w:r>
        <w:rPr>
          <w:sz w:val="28"/>
          <w:szCs w:val="28"/>
        </w:rPr>
        <w:t xml:space="preserve"> колхоз «Делегатка», Воскресенская ЦРБ, колхоз «Парижская коммуна».</w:t>
      </w:r>
      <w:proofErr w:type="gramEnd"/>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Ведение ПК «Архивный фонд»: </w:t>
      </w:r>
      <w:proofErr w:type="gramStart"/>
      <w:r>
        <w:rPr>
          <w:sz w:val="28"/>
          <w:szCs w:val="28"/>
        </w:rPr>
        <w:t xml:space="preserve">Заполнялись окна 1,2,11,16, поле «Дело» № фондов: № 102 (Комитет по управлению муниципальным имуществом – 81 ед. хр.), № 8 (Статистика - 674 ед. хр.), № 54 (Колхоз «Ильич» – 989 ед. хр.), № 63 (Прокуратура - 66 ед. хр.), № 82 (Администрация района – 47 ед. хр.), № 29 (ОАФ </w:t>
      </w:r>
      <w:proofErr w:type="spellStart"/>
      <w:r>
        <w:rPr>
          <w:sz w:val="28"/>
          <w:szCs w:val="28"/>
        </w:rPr>
        <w:t>Елдежский</w:t>
      </w:r>
      <w:proofErr w:type="spellEnd"/>
      <w:r>
        <w:rPr>
          <w:sz w:val="28"/>
          <w:szCs w:val="28"/>
        </w:rPr>
        <w:t xml:space="preserve"> сельский Совет и </w:t>
      </w:r>
      <w:proofErr w:type="spellStart"/>
      <w:r>
        <w:rPr>
          <w:sz w:val="28"/>
          <w:szCs w:val="28"/>
        </w:rPr>
        <w:t>Елдежская</w:t>
      </w:r>
      <w:proofErr w:type="spellEnd"/>
      <w:r>
        <w:rPr>
          <w:sz w:val="28"/>
          <w:szCs w:val="28"/>
        </w:rPr>
        <w:t xml:space="preserve"> сельская администрация – 497 ед. хр.), № 93 (</w:t>
      </w:r>
      <w:proofErr w:type="spellStart"/>
      <w:r>
        <w:rPr>
          <w:sz w:val="28"/>
          <w:szCs w:val="28"/>
        </w:rPr>
        <w:t>Галибихинский</w:t>
      </w:r>
      <w:proofErr w:type="spellEnd"/>
      <w:r>
        <w:rPr>
          <w:sz w:val="28"/>
          <w:szCs w:val="28"/>
        </w:rPr>
        <w:t xml:space="preserve"> детский дом – 31 ед. хр.), № 96 (Отдел капитального строительства</w:t>
      </w:r>
      <w:proofErr w:type="gramEnd"/>
      <w:r>
        <w:rPr>
          <w:sz w:val="28"/>
          <w:szCs w:val="28"/>
        </w:rPr>
        <w:t xml:space="preserve"> </w:t>
      </w:r>
      <w:proofErr w:type="gramStart"/>
      <w:r>
        <w:rPr>
          <w:sz w:val="28"/>
          <w:szCs w:val="28"/>
        </w:rPr>
        <w:t xml:space="preserve">и архитектуры– 1083 ед. хр.), № </w:t>
      </w:r>
      <w:proofErr w:type="spellStart"/>
      <w:r>
        <w:rPr>
          <w:sz w:val="28"/>
          <w:szCs w:val="28"/>
        </w:rPr>
        <w:t>Галибихинский</w:t>
      </w:r>
      <w:proofErr w:type="spellEnd"/>
      <w:r>
        <w:rPr>
          <w:sz w:val="28"/>
          <w:szCs w:val="28"/>
        </w:rPr>
        <w:t xml:space="preserve"> детский дом – 22 ед. хр.). № 165 (Территориальная избирательная комиссия -97 ед. хр.), № 113 (</w:t>
      </w:r>
      <w:proofErr w:type="spellStart"/>
      <w:r>
        <w:rPr>
          <w:sz w:val="28"/>
          <w:szCs w:val="28"/>
        </w:rPr>
        <w:t>Галибихинский</w:t>
      </w:r>
      <w:proofErr w:type="spellEnd"/>
      <w:r>
        <w:rPr>
          <w:sz w:val="28"/>
          <w:szCs w:val="28"/>
        </w:rPr>
        <w:t xml:space="preserve"> колхоз «Делегатка» – 117 дел), № 116 (Богородский колхоз «Ильич» -91 ед. хр.), № 117 (</w:t>
      </w:r>
      <w:proofErr w:type="spellStart"/>
      <w:r>
        <w:rPr>
          <w:sz w:val="28"/>
          <w:szCs w:val="28"/>
        </w:rPr>
        <w:t>Лалакинский</w:t>
      </w:r>
      <w:proofErr w:type="spellEnd"/>
      <w:r>
        <w:rPr>
          <w:sz w:val="28"/>
          <w:szCs w:val="28"/>
        </w:rPr>
        <w:t xml:space="preserve"> колхоз «Заря» -16 ед. хр.), № 169 </w:t>
      </w:r>
      <w:r>
        <w:rPr>
          <w:sz w:val="28"/>
          <w:szCs w:val="28"/>
        </w:rPr>
        <w:lastRenderedPageBreak/>
        <w:t>(ГУ-Управление Пенсионного Фонда РФ по Воскресенскому району – 129 ед. хр., № 5 (Воскресенская ЦРБ – 527 ед. хр., № 51 (колхоз «Парижская коммуна» - 343</w:t>
      </w:r>
      <w:proofErr w:type="gramEnd"/>
      <w:r>
        <w:rPr>
          <w:sz w:val="28"/>
          <w:szCs w:val="28"/>
        </w:rPr>
        <w:t xml:space="preserve"> ед. хр., № 62 (колхоз «Мир» - 777 ед. хр.). </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Согласование номенклатуры дел: </w:t>
      </w:r>
      <w:proofErr w:type="gramStart"/>
      <w:r>
        <w:rPr>
          <w:sz w:val="28"/>
          <w:szCs w:val="28"/>
        </w:rPr>
        <w:t xml:space="preserve">Администрация района, администрация р. п. Воскресенское, администрация Богородского сельсовета, Администрация Нестиарского сельсовета, администрация Владимирского сельсовета, администрация Нахратовского сельсовета, администрация Глуховского сельсовета, Суд, Прокуратура. </w:t>
      </w:r>
      <w:proofErr w:type="gramEnd"/>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Участие в Заседании коллегии «Об итогах работы архивных учреждений Нижегородской области в 2020 году и задачах на 2021 год». Участие в семинарах по делопроизводству, проводимых управлением делами со специалистами сельских поселений, ответственными за делопроизводство и архив специалистов отделов и управления администрации района. </w:t>
      </w:r>
    </w:p>
    <w:p w:rsidR="00C86904" w:rsidRDefault="00C86904" w:rsidP="00C86904">
      <w:pPr>
        <w:autoSpaceDE w:val="0"/>
        <w:autoSpaceDN w:val="0"/>
        <w:adjustRightInd w:val="0"/>
        <w:spacing w:line="360" w:lineRule="auto"/>
        <w:ind w:firstLine="709"/>
        <w:jc w:val="both"/>
        <w:rPr>
          <w:sz w:val="28"/>
          <w:szCs w:val="28"/>
        </w:rPr>
      </w:pPr>
      <w:r>
        <w:rPr>
          <w:sz w:val="28"/>
          <w:szCs w:val="28"/>
        </w:rPr>
        <w:t>Были оформлены 3 фотовыставок в холле администрации.</w:t>
      </w:r>
    </w:p>
    <w:p w:rsidR="00C86904" w:rsidRDefault="00C86904" w:rsidP="00C86904">
      <w:pPr>
        <w:autoSpaceDE w:val="0"/>
        <w:autoSpaceDN w:val="0"/>
        <w:adjustRightInd w:val="0"/>
        <w:spacing w:line="360" w:lineRule="auto"/>
        <w:ind w:firstLine="709"/>
        <w:jc w:val="both"/>
        <w:rPr>
          <w:sz w:val="28"/>
          <w:szCs w:val="28"/>
        </w:rPr>
      </w:pPr>
      <w:r>
        <w:rPr>
          <w:sz w:val="28"/>
          <w:szCs w:val="28"/>
        </w:rPr>
        <w:t>2 выставки были посвящены 75-летию Победы в Великой Отечественной войне 1941-1945 годы (вручение медалей ветеранам войны и труженикам тыла).</w:t>
      </w:r>
    </w:p>
    <w:p w:rsidR="00C86904" w:rsidRDefault="00C86904" w:rsidP="00C86904">
      <w:pPr>
        <w:autoSpaceDE w:val="0"/>
        <w:autoSpaceDN w:val="0"/>
        <w:adjustRightInd w:val="0"/>
        <w:spacing w:line="360" w:lineRule="auto"/>
        <w:ind w:firstLine="709"/>
        <w:jc w:val="both"/>
        <w:rPr>
          <w:sz w:val="28"/>
          <w:szCs w:val="28"/>
        </w:rPr>
      </w:pPr>
      <w:r>
        <w:rPr>
          <w:sz w:val="28"/>
          <w:szCs w:val="28"/>
        </w:rPr>
        <w:t>Совместно с МКУК «Воскресенская межпоселенческая централизованная библиотечная система» проведена оцифровка районной газеты «Колхозная победа». Оцифровано 548 листов 125 номеров газет за 1987 год.</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В результате усовершенствования и переработки переведены в оцифрованный вид методом внесения текста в компьютер описи: ОАФ </w:t>
      </w:r>
      <w:proofErr w:type="spellStart"/>
      <w:r>
        <w:rPr>
          <w:sz w:val="28"/>
          <w:szCs w:val="28"/>
        </w:rPr>
        <w:t>Елдежский</w:t>
      </w:r>
      <w:proofErr w:type="spellEnd"/>
      <w:r>
        <w:rPr>
          <w:sz w:val="28"/>
          <w:szCs w:val="28"/>
        </w:rPr>
        <w:t xml:space="preserve"> сельский Совет и </w:t>
      </w:r>
      <w:proofErr w:type="spellStart"/>
      <w:r>
        <w:rPr>
          <w:sz w:val="28"/>
          <w:szCs w:val="28"/>
        </w:rPr>
        <w:t>Елдежская</w:t>
      </w:r>
      <w:proofErr w:type="spellEnd"/>
      <w:r>
        <w:rPr>
          <w:sz w:val="28"/>
          <w:szCs w:val="28"/>
        </w:rPr>
        <w:t xml:space="preserve"> сельская администрация, Воскресенская ЦРБ, </w:t>
      </w:r>
      <w:proofErr w:type="spellStart"/>
      <w:r>
        <w:rPr>
          <w:sz w:val="28"/>
          <w:szCs w:val="28"/>
        </w:rPr>
        <w:t>Лалакинский</w:t>
      </w:r>
      <w:proofErr w:type="spellEnd"/>
      <w:r>
        <w:rPr>
          <w:sz w:val="28"/>
          <w:szCs w:val="28"/>
        </w:rPr>
        <w:t xml:space="preserve"> колхоз «Заря», Богородский колхоз «Ильич», </w:t>
      </w:r>
      <w:proofErr w:type="spellStart"/>
      <w:r>
        <w:rPr>
          <w:sz w:val="28"/>
          <w:szCs w:val="28"/>
        </w:rPr>
        <w:t>Галибихинский</w:t>
      </w:r>
      <w:proofErr w:type="spellEnd"/>
      <w:r>
        <w:rPr>
          <w:sz w:val="28"/>
          <w:szCs w:val="28"/>
        </w:rPr>
        <w:t xml:space="preserve"> колхоз «Делегатка», Колхоз «Ильич».</w:t>
      </w:r>
    </w:p>
    <w:p w:rsidR="00C86904" w:rsidRDefault="00C86904" w:rsidP="00C86904">
      <w:pPr>
        <w:autoSpaceDE w:val="0"/>
        <w:autoSpaceDN w:val="0"/>
        <w:adjustRightInd w:val="0"/>
        <w:spacing w:line="360" w:lineRule="auto"/>
        <w:ind w:firstLine="709"/>
        <w:jc w:val="both"/>
        <w:rPr>
          <w:sz w:val="28"/>
          <w:szCs w:val="28"/>
        </w:rPr>
      </w:pPr>
      <w:r>
        <w:rPr>
          <w:sz w:val="28"/>
          <w:szCs w:val="28"/>
        </w:rPr>
        <w:t>Исполнено: 1035 запросов социально-правового характера. Исполнено 7 запросов от граждан сопредельных государств. Выдано документов пользователям в читальном зале – 22 дела.</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Заключено соглашение об информационном взаимодействии </w:t>
      </w:r>
      <w:proofErr w:type="gramStart"/>
      <w:r>
        <w:rPr>
          <w:sz w:val="28"/>
          <w:szCs w:val="28"/>
        </w:rPr>
        <w:t>между</w:t>
      </w:r>
      <w:proofErr w:type="gramEnd"/>
      <w:r>
        <w:rPr>
          <w:sz w:val="28"/>
          <w:szCs w:val="28"/>
        </w:rPr>
        <w:t xml:space="preserve"> </w:t>
      </w:r>
    </w:p>
    <w:p w:rsidR="00C86904" w:rsidRDefault="00C86904" w:rsidP="00C86904">
      <w:pPr>
        <w:autoSpaceDE w:val="0"/>
        <w:autoSpaceDN w:val="0"/>
        <w:adjustRightInd w:val="0"/>
        <w:spacing w:line="360" w:lineRule="auto"/>
        <w:ind w:firstLine="709"/>
        <w:jc w:val="both"/>
        <w:rPr>
          <w:sz w:val="28"/>
          <w:szCs w:val="28"/>
        </w:rPr>
      </w:pPr>
      <w:r>
        <w:rPr>
          <w:sz w:val="28"/>
          <w:szCs w:val="28"/>
        </w:rPr>
        <w:lastRenderedPageBreak/>
        <w:t xml:space="preserve">ГУ - Управлением Пенсионного фонда РФ по Воскресенскому району Нижегородской области и администрацией Воскресенского муниципального района 01 марта 2012 года. Приобретен и установлен программный комплекс </w:t>
      </w:r>
      <w:proofErr w:type="spellStart"/>
      <w:r>
        <w:rPr>
          <w:sz w:val="28"/>
          <w:szCs w:val="28"/>
        </w:rPr>
        <w:t>Vip</w:t>
      </w:r>
      <w:proofErr w:type="spellEnd"/>
      <w:r>
        <w:rPr>
          <w:sz w:val="28"/>
          <w:szCs w:val="28"/>
        </w:rPr>
        <w:t xml:space="preserve"> </w:t>
      </w:r>
      <w:proofErr w:type="spellStart"/>
      <w:r>
        <w:rPr>
          <w:sz w:val="28"/>
          <w:szCs w:val="28"/>
        </w:rPr>
        <w:t>Net</w:t>
      </w:r>
      <w:proofErr w:type="spellEnd"/>
      <w:r>
        <w:rPr>
          <w:sz w:val="28"/>
          <w:szCs w:val="28"/>
        </w:rPr>
        <w:t xml:space="preserve">. </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Информационное взаимодействие посредством канала </w:t>
      </w:r>
      <w:proofErr w:type="spellStart"/>
      <w:r>
        <w:rPr>
          <w:sz w:val="28"/>
          <w:szCs w:val="28"/>
        </w:rPr>
        <w:t>Vip</w:t>
      </w:r>
      <w:proofErr w:type="spellEnd"/>
      <w:r>
        <w:rPr>
          <w:sz w:val="28"/>
          <w:szCs w:val="28"/>
        </w:rPr>
        <w:t xml:space="preserve"> </w:t>
      </w:r>
      <w:proofErr w:type="spellStart"/>
      <w:r>
        <w:rPr>
          <w:sz w:val="28"/>
          <w:szCs w:val="28"/>
        </w:rPr>
        <w:t>Net</w:t>
      </w:r>
      <w:proofErr w:type="spellEnd"/>
      <w:r>
        <w:rPr>
          <w:sz w:val="28"/>
          <w:szCs w:val="28"/>
        </w:rPr>
        <w:t xml:space="preserve"> с </w:t>
      </w:r>
      <w:proofErr w:type="gramStart"/>
      <w:r>
        <w:rPr>
          <w:sz w:val="28"/>
          <w:szCs w:val="28"/>
        </w:rPr>
        <w:t>Клиентской</w:t>
      </w:r>
      <w:proofErr w:type="gramEnd"/>
    </w:p>
    <w:p w:rsidR="00C86904" w:rsidRDefault="00C86904" w:rsidP="00C86904">
      <w:pPr>
        <w:autoSpaceDE w:val="0"/>
        <w:autoSpaceDN w:val="0"/>
        <w:adjustRightInd w:val="0"/>
        <w:spacing w:line="360" w:lineRule="auto"/>
        <w:ind w:firstLine="709"/>
        <w:jc w:val="both"/>
        <w:rPr>
          <w:sz w:val="28"/>
          <w:szCs w:val="28"/>
        </w:rPr>
      </w:pPr>
      <w:r>
        <w:rPr>
          <w:sz w:val="28"/>
          <w:szCs w:val="28"/>
        </w:rPr>
        <w:t>службой (на правах отдела) в Воскресенском районе Нижегородской области в 2019 году не осуществлялось (с ГУ-Управление Пенсионного фонда в городском округе Семеновский Нижегородской области (</w:t>
      </w:r>
      <w:proofErr w:type="gramStart"/>
      <w:r>
        <w:rPr>
          <w:sz w:val="28"/>
          <w:szCs w:val="28"/>
        </w:rPr>
        <w:t>межрайонное</w:t>
      </w:r>
      <w:proofErr w:type="gramEnd"/>
      <w:r>
        <w:rPr>
          <w:sz w:val="28"/>
          <w:szCs w:val="28"/>
        </w:rPr>
        <w:t>) договор не переоформлен).</w:t>
      </w:r>
    </w:p>
    <w:p w:rsidR="00C86904" w:rsidRDefault="00C86904" w:rsidP="00C86904">
      <w:pPr>
        <w:autoSpaceDE w:val="0"/>
        <w:autoSpaceDN w:val="0"/>
        <w:adjustRightInd w:val="0"/>
        <w:spacing w:line="360" w:lineRule="auto"/>
        <w:ind w:firstLine="709"/>
        <w:jc w:val="both"/>
        <w:rPr>
          <w:sz w:val="28"/>
          <w:szCs w:val="28"/>
        </w:rPr>
      </w:pPr>
      <w:r>
        <w:rPr>
          <w:sz w:val="28"/>
          <w:szCs w:val="28"/>
        </w:rPr>
        <w:t>По муниципальной программе "Обеспечение сохранности архивных фондов Воскресенского муниципального района Нижегородской области" на 2018-2020 годы"</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улучшены условия хранения документов в архивохранилищах. В архивохранилище </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 4 заменены 3 окна, в рабочую комнату приобретены жалюзи на окна, мебель (шифоньер, стол-тумба, кресла, подставка под системный блок). Приобретены архивные короба в количестве 109 штук. </w:t>
      </w:r>
    </w:p>
    <w:p w:rsidR="00C86904" w:rsidRDefault="00C86904" w:rsidP="00C86904">
      <w:pPr>
        <w:autoSpaceDE w:val="0"/>
        <w:autoSpaceDN w:val="0"/>
        <w:adjustRightInd w:val="0"/>
        <w:spacing w:line="360" w:lineRule="auto"/>
        <w:ind w:firstLine="709"/>
        <w:jc w:val="both"/>
        <w:rPr>
          <w:sz w:val="28"/>
          <w:szCs w:val="28"/>
        </w:rPr>
      </w:pPr>
      <w:r>
        <w:rPr>
          <w:sz w:val="28"/>
          <w:szCs w:val="28"/>
        </w:rPr>
        <w:t xml:space="preserve">Сектором архивного дела разработана и утверждена постановлением администрации Воскресенского муниципального района Нижегородской области </w:t>
      </w:r>
    </w:p>
    <w:p w:rsidR="00C86904" w:rsidRDefault="00C86904" w:rsidP="00C86904">
      <w:pPr>
        <w:autoSpaceDE w:val="0"/>
        <w:autoSpaceDN w:val="0"/>
        <w:adjustRightInd w:val="0"/>
        <w:spacing w:line="360" w:lineRule="auto"/>
        <w:ind w:firstLine="709"/>
        <w:jc w:val="both"/>
        <w:rPr>
          <w:sz w:val="28"/>
          <w:szCs w:val="28"/>
        </w:rPr>
      </w:pPr>
      <w:r>
        <w:rPr>
          <w:sz w:val="28"/>
          <w:szCs w:val="28"/>
        </w:rPr>
        <w:t>№ 1272 от 17 декабря 2018 года муниципальная программа "Обеспечение сохранности архивных фондов Воскресенского муниципального района Нижегородской области" на 2019-2024 годы.</w:t>
      </w:r>
    </w:p>
    <w:p w:rsidR="00C86904" w:rsidRDefault="00C86904" w:rsidP="00C86904">
      <w:pPr>
        <w:autoSpaceDE w:val="0"/>
        <w:autoSpaceDN w:val="0"/>
        <w:adjustRightInd w:val="0"/>
        <w:spacing w:line="360" w:lineRule="auto"/>
        <w:ind w:firstLine="709"/>
        <w:jc w:val="both"/>
        <w:rPr>
          <w:sz w:val="28"/>
          <w:szCs w:val="28"/>
        </w:rPr>
      </w:pPr>
      <w:proofErr w:type="spellStart"/>
      <w:r>
        <w:rPr>
          <w:sz w:val="28"/>
          <w:szCs w:val="28"/>
        </w:rPr>
        <w:t>Закартонировано</w:t>
      </w:r>
      <w:proofErr w:type="spellEnd"/>
      <w:r>
        <w:rPr>
          <w:sz w:val="28"/>
          <w:szCs w:val="28"/>
        </w:rPr>
        <w:t xml:space="preserve"> 1194 дела, в том числе </w:t>
      </w:r>
      <w:proofErr w:type="spellStart"/>
      <w:r>
        <w:rPr>
          <w:sz w:val="28"/>
          <w:szCs w:val="28"/>
        </w:rPr>
        <w:t>перекартонировано</w:t>
      </w:r>
      <w:proofErr w:type="spellEnd"/>
      <w:r>
        <w:rPr>
          <w:sz w:val="28"/>
          <w:szCs w:val="28"/>
        </w:rPr>
        <w:t xml:space="preserve"> 420 единицы хранения.</w:t>
      </w:r>
    </w:p>
    <w:p w:rsidR="00C86904" w:rsidRDefault="00C86904" w:rsidP="00C86904">
      <w:pPr>
        <w:autoSpaceDE w:val="0"/>
        <w:autoSpaceDN w:val="0"/>
        <w:adjustRightInd w:val="0"/>
        <w:rPr>
          <w:sz w:val="28"/>
          <w:szCs w:val="28"/>
        </w:rPr>
      </w:pPr>
    </w:p>
    <w:p w:rsidR="00C86904" w:rsidRDefault="00C86904" w:rsidP="00C86904">
      <w:pPr>
        <w:autoSpaceDE w:val="0"/>
        <w:autoSpaceDN w:val="0"/>
        <w:adjustRightInd w:val="0"/>
        <w:rPr>
          <w:sz w:val="28"/>
          <w:szCs w:val="28"/>
        </w:rPr>
      </w:pPr>
    </w:p>
    <w:p w:rsidR="00C86904" w:rsidRDefault="00C86904" w:rsidP="00C86904">
      <w:pPr>
        <w:autoSpaceDE w:val="0"/>
        <w:autoSpaceDN w:val="0"/>
        <w:adjustRightInd w:val="0"/>
        <w:rPr>
          <w:sz w:val="22"/>
          <w:szCs w:val="22"/>
        </w:rPr>
      </w:pPr>
      <w:r>
        <w:rPr>
          <w:sz w:val="28"/>
          <w:szCs w:val="28"/>
        </w:rPr>
        <w:t>Управляющий делами администрации района</w:t>
      </w:r>
      <w:r>
        <w:rPr>
          <w:sz w:val="28"/>
          <w:szCs w:val="28"/>
        </w:rPr>
        <w:tab/>
      </w:r>
      <w:r>
        <w:rPr>
          <w:sz w:val="28"/>
          <w:szCs w:val="28"/>
        </w:rPr>
        <w:tab/>
      </w:r>
      <w:r>
        <w:rPr>
          <w:sz w:val="28"/>
          <w:szCs w:val="28"/>
        </w:rPr>
        <w:tab/>
      </w:r>
      <w:r>
        <w:rPr>
          <w:sz w:val="28"/>
          <w:szCs w:val="28"/>
        </w:rPr>
        <w:tab/>
        <w:t>Э.В. Поздышева</w:t>
      </w:r>
    </w:p>
    <w:p w:rsidR="009A09A8" w:rsidRDefault="009A09A8"/>
    <w:sectPr w:rsidR="009A0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F3"/>
    <w:rsid w:val="009A09A8"/>
    <w:rsid w:val="00C057F3"/>
    <w:rsid w:val="00C8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2028</Words>
  <Characters>11562</Characters>
  <Application>Microsoft Office Word</Application>
  <DocSecurity>0</DocSecurity>
  <Lines>96</Lines>
  <Paragraphs>27</Paragraphs>
  <ScaleCrop>false</ScaleCrop>
  <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OhrTr</dc:creator>
  <cp:keywords/>
  <dc:description/>
  <cp:lastModifiedBy>OhrTr</cp:lastModifiedBy>
  <cp:revision>2</cp:revision>
  <dcterms:created xsi:type="dcterms:W3CDTF">2021-04-01T10:13:00Z</dcterms:created>
  <dcterms:modified xsi:type="dcterms:W3CDTF">2021-04-01T10:17:00Z</dcterms:modified>
</cp:coreProperties>
</file>